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882" w:rsidRDefault="00F85882" w:rsidP="00DA472C">
      <w:pPr>
        <w:jc w:val="both"/>
        <w:rPr>
          <w:rtl/>
        </w:rPr>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Default="00C23AAD" w:rsidP="00DA472C">
      <w:pPr>
        <w:jc w:val="both"/>
      </w:pPr>
    </w:p>
    <w:p w:rsidR="00C23AAD" w:rsidRPr="00C23AAD" w:rsidRDefault="00C23AAD" w:rsidP="00C23AAD">
      <w:pPr>
        <w:jc w:val="center"/>
        <w:rPr>
          <w:rFonts w:cs="KFGQPC Uthman Taha Naskh"/>
          <w:b/>
          <w:bCs/>
          <w:sz w:val="72"/>
          <w:szCs w:val="72"/>
        </w:rPr>
      </w:pPr>
      <w:r w:rsidRPr="00C23AAD">
        <w:rPr>
          <w:rFonts w:cs="KFGQPC Uthman Taha Naskh"/>
          <w:b/>
          <w:bCs/>
          <w:sz w:val="72"/>
          <w:szCs w:val="72"/>
          <w:rtl/>
        </w:rPr>
        <w:t xml:space="preserve">رحمة للعالمين محمد رسول الله </w:t>
      </w:r>
      <w:r w:rsidRPr="00C23AAD">
        <w:rPr>
          <w:rFonts w:cs="CTraditional Arabic"/>
          <w:sz w:val="72"/>
          <w:szCs w:val="72"/>
          <w:rtl/>
        </w:rPr>
        <w:t>ج</w:t>
      </w:r>
    </w:p>
    <w:p w:rsidR="00C23AAD" w:rsidRDefault="00C23AAD" w:rsidP="00DA472C">
      <w:pPr>
        <w:jc w:val="both"/>
      </w:pPr>
    </w:p>
    <w:p w:rsidR="00C23AAD" w:rsidRPr="00C23AAD" w:rsidRDefault="00C23AAD" w:rsidP="00DA472C">
      <w:pPr>
        <w:jc w:val="both"/>
        <w:rPr>
          <w:rtl/>
        </w:rPr>
        <w:sectPr w:rsidR="00C23AAD" w:rsidRPr="00C23AAD" w:rsidSect="00C23AAD">
          <w:headerReference w:type="even" r:id="rId9"/>
          <w:headerReference w:type="default" r:id="rId10"/>
          <w:footerReference w:type="default" r:id="rId11"/>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start="3"/>
          <w:cols w:space="708"/>
          <w:titlePg/>
          <w:bidi/>
          <w:rtlGutter/>
          <w:docGrid w:linePitch="360"/>
        </w:sectPr>
      </w:pPr>
    </w:p>
    <w:p w:rsidR="00F85882" w:rsidRDefault="00F85882" w:rsidP="00F85882">
      <w:pPr>
        <w:rPr>
          <w:rtl/>
        </w:rPr>
      </w:pPr>
    </w:p>
    <w:p w:rsidR="00094C08" w:rsidRDefault="00094C08" w:rsidP="00F85882">
      <w:pPr>
        <w:rPr>
          <w:rtl/>
        </w:rPr>
      </w:pPr>
    </w:p>
    <w:p w:rsidR="00094C08" w:rsidRDefault="00094C08" w:rsidP="00F85882">
      <w:pPr>
        <w:rPr>
          <w:rtl/>
        </w:rPr>
      </w:pPr>
    </w:p>
    <w:p w:rsidR="00094C08" w:rsidRDefault="00094C08" w:rsidP="00F85882">
      <w:pPr>
        <w:rPr>
          <w:rtl/>
        </w:rPr>
      </w:pPr>
    </w:p>
    <w:p w:rsidR="00094C08" w:rsidRDefault="00094C08" w:rsidP="00F85882">
      <w:pPr>
        <w:rPr>
          <w:rtl/>
        </w:rPr>
      </w:pPr>
    </w:p>
    <w:p w:rsidR="00094C08" w:rsidRDefault="00094C08" w:rsidP="00F85882">
      <w:pPr>
        <w:rPr>
          <w:rtl/>
        </w:rPr>
      </w:pPr>
    </w:p>
    <w:p w:rsidR="00094C08" w:rsidRPr="008D3843" w:rsidRDefault="00094C08" w:rsidP="00094C08">
      <w:pPr>
        <w:jc w:val="center"/>
        <w:rPr>
          <w:rFonts w:hAnsi="Traditional Arabic" w:cs="KFGQPC Uthman Taha Naskh"/>
          <w:b/>
          <w:bCs/>
          <w:sz w:val="60"/>
          <w:szCs w:val="60"/>
          <w:rtl/>
        </w:rPr>
      </w:pPr>
      <w:r>
        <w:rPr>
          <w:rFonts w:ascii="110_Besmellah_2(MRT)" w:hAnsi="110_Besmellah_2(MRT)"/>
          <w:sz w:val="420"/>
          <w:szCs w:val="420"/>
        </w:rPr>
        <w:t>2</w:t>
      </w:r>
    </w:p>
    <w:p w:rsidR="00094C08" w:rsidRDefault="00094C08" w:rsidP="00F85882">
      <w:pPr>
        <w:rPr>
          <w:rtl/>
        </w:rPr>
        <w:sectPr w:rsidR="00094C08" w:rsidSect="00094C08">
          <w:footnotePr>
            <w:numRestart w:val="eachPage"/>
          </w:footnotePr>
          <w:pgSz w:w="9356" w:h="13608" w:code="9"/>
          <w:pgMar w:top="567" w:right="1134" w:bottom="851" w:left="1134" w:header="454" w:footer="0" w:gutter="0"/>
          <w:cols w:space="708"/>
          <w:titlePg/>
          <w:bidi/>
          <w:rtlGutter/>
          <w:docGrid w:linePitch="360"/>
        </w:sectPr>
      </w:pPr>
    </w:p>
    <w:p w:rsidR="00F85882" w:rsidRPr="00094C08" w:rsidRDefault="00F85882" w:rsidP="00094C08">
      <w:pPr>
        <w:pStyle w:val="8"/>
        <w:ind w:firstLine="0"/>
        <w:jc w:val="center"/>
        <w:rPr>
          <w:rtl/>
        </w:rPr>
      </w:pPr>
      <w:r w:rsidRPr="00094C08">
        <w:rPr>
          <w:rtl/>
        </w:rPr>
        <w:lastRenderedPageBreak/>
        <w:t>بسم الله الرحمن الرحیم</w:t>
      </w:r>
    </w:p>
    <w:p w:rsidR="00F85882" w:rsidRPr="00F85882" w:rsidRDefault="00F85882" w:rsidP="00F85882">
      <w:pPr>
        <w:pStyle w:val="1"/>
        <w:rPr>
          <w:rtl/>
        </w:rPr>
      </w:pPr>
      <w:bookmarkStart w:id="0" w:name="_Toc466512473"/>
      <w:r w:rsidRPr="00F85882">
        <w:rPr>
          <w:rtl/>
        </w:rPr>
        <w:t>الفهرس</w:t>
      </w:r>
      <w:bookmarkEnd w:id="0"/>
    </w:p>
    <w:p w:rsidR="00501D47" w:rsidRPr="001A1929" w:rsidRDefault="00DF466B">
      <w:pPr>
        <w:pStyle w:val="TOC1"/>
        <w:tabs>
          <w:tab w:val="right" w:leader="dot" w:pos="7078"/>
        </w:tabs>
        <w:rPr>
          <w:rFonts w:ascii="Calibri" w:hAnsi="Calibri" w:cs="Arial"/>
          <w:b w:val="0"/>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الاول,1,2 عنوان الثاني,2,3 العنوان الثالث,3,4- عنوان الرابح,4,5- عنوان الخامس,5" </w:instrText>
      </w:r>
      <w:r>
        <w:rPr>
          <w:rtl/>
        </w:rPr>
        <w:fldChar w:fldCharType="separate"/>
      </w:r>
      <w:hyperlink w:anchor="_Toc466512473" w:history="1">
        <w:r w:rsidR="00501D47" w:rsidRPr="003148A0">
          <w:rPr>
            <w:rStyle w:val="Hyperlink"/>
            <w:noProof/>
            <w:rtl/>
          </w:rPr>
          <w:t>الفهرس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‌أ</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74" w:history="1">
        <w:r w:rsidR="00501D47" w:rsidRPr="003148A0">
          <w:rPr>
            <w:rStyle w:val="Hyperlink"/>
            <w:noProof/>
            <w:rtl/>
          </w:rPr>
          <w:t>المقدمة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75" w:history="1">
        <w:r w:rsidR="00501D47" w:rsidRPr="003148A0">
          <w:rPr>
            <w:rStyle w:val="Hyperlink"/>
            <w:noProof/>
            <w:rtl/>
          </w:rPr>
          <w:t xml:space="preserve">المبحث الأول: خيار من خيار «نسبه </w:t>
        </w:r>
        <w:r w:rsidR="00501D47" w:rsidRPr="00501D47">
          <w:rPr>
            <w:rStyle w:val="Hyperlink"/>
            <w:rFonts w:cs="CTraditional Arabic"/>
            <w:bCs w:val="0"/>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76" w:history="1">
        <w:r w:rsidR="00501D47" w:rsidRPr="003148A0">
          <w:rPr>
            <w:rStyle w:val="Hyperlink"/>
            <w:noProof/>
            <w:rtl/>
          </w:rPr>
          <w:t xml:space="preserve">المبحث الثاني: نشأته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77" w:history="1">
        <w:r w:rsidR="00501D47" w:rsidRPr="003148A0">
          <w:rPr>
            <w:rStyle w:val="Hyperlink"/>
            <w:noProof/>
            <w:rtl/>
          </w:rPr>
          <w:t xml:space="preserve">المبحث الثالث: صفاته الخَلْقيّة والخُلُقيّة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78" w:history="1">
        <w:r w:rsidR="00501D47" w:rsidRPr="003148A0">
          <w:rPr>
            <w:rStyle w:val="Hyperlink"/>
            <w:noProof/>
            <w:rtl/>
          </w:rPr>
          <w:t xml:space="preserve">المبحث الرابع: اجتهاده في عبادته وجهاده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79" w:history="1">
        <w:r w:rsidR="00501D47" w:rsidRPr="003148A0">
          <w:rPr>
            <w:rStyle w:val="Hyperlink"/>
            <w:noProof/>
            <w:rtl/>
          </w:rPr>
          <w:t xml:space="preserve">1- كان </w:t>
        </w:r>
        <w:r w:rsidR="00501D47" w:rsidRPr="003148A0">
          <w:rPr>
            <w:rStyle w:val="Hyperlink"/>
            <w:rFonts w:cs="CTraditional Arabic"/>
            <w:noProof/>
            <w:rtl/>
          </w:rPr>
          <w:t>ج</w:t>
        </w:r>
        <w:r w:rsidR="00501D47" w:rsidRPr="003148A0">
          <w:rPr>
            <w:rStyle w:val="Hyperlink"/>
            <w:noProof/>
            <w:rtl/>
          </w:rPr>
          <w:t xml:space="preserve"> أسوة وقدوة وإماماً يُقتدى به؛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466512479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0" w:history="1">
        <w:r w:rsidR="00501D47" w:rsidRPr="003148A0">
          <w:rPr>
            <w:rStyle w:val="Hyperlink"/>
            <w:noProof/>
            <w:rtl/>
          </w:rPr>
          <w:t>2- وكان يصلي من الليل إحدى عشرة ركعة،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1" w:history="1">
        <w:r w:rsidR="00501D47" w:rsidRPr="003148A0">
          <w:rPr>
            <w:rStyle w:val="Hyperlink"/>
            <w:noProof/>
            <w:rtl/>
          </w:rPr>
          <w:t>3- وكان يصوم غير رمضان ثلاثة أيام من كل شهر</w:t>
        </w:r>
        <w:r w:rsidR="00501D47" w:rsidRPr="003148A0">
          <w:rPr>
            <w:rStyle w:val="Hyperlink"/>
            <w:noProof/>
            <w:vertAlign w:val="superscript"/>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2" w:history="1">
        <w:r w:rsidR="00501D47" w:rsidRPr="003148A0">
          <w:rPr>
            <w:rStyle w:val="Hyperlink"/>
            <w:noProof/>
            <w:rtl/>
          </w:rPr>
          <w:t>4- وكان يكثر الصدقة،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3" w:history="1">
        <w:r w:rsidR="00501D47" w:rsidRPr="003148A0">
          <w:rPr>
            <w:rStyle w:val="Hyperlink"/>
            <w:noProof/>
            <w:rtl/>
          </w:rPr>
          <w:t xml:space="preserve">5- وجاهد </w:t>
        </w:r>
        <w:r w:rsidR="00501D47" w:rsidRPr="003148A0">
          <w:rPr>
            <w:rStyle w:val="Hyperlink"/>
            <w:rFonts w:cs="CTraditional Arabic"/>
            <w:noProof/>
            <w:rtl/>
          </w:rPr>
          <w:t>ج</w:t>
        </w:r>
        <w:r w:rsidR="00501D47" w:rsidRPr="003148A0">
          <w:rPr>
            <w:rStyle w:val="Hyperlink"/>
            <w:noProof/>
            <w:rtl/>
          </w:rPr>
          <w:t xml:space="preserve"> في جميع ميادين الجهاد: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4" w:history="1">
        <w:r w:rsidR="00501D47" w:rsidRPr="003148A0">
          <w:rPr>
            <w:rStyle w:val="Hyperlink"/>
            <w:noProof/>
            <w:rtl/>
          </w:rPr>
          <w:t xml:space="preserve">6- وكان </w:t>
        </w:r>
        <w:r w:rsidR="00501D47" w:rsidRPr="003148A0">
          <w:rPr>
            <w:rStyle w:val="Hyperlink"/>
            <w:rFonts w:cs="CTraditional Arabic"/>
            <w:noProof/>
            <w:rtl/>
          </w:rPr>
          <w:t>ج</w:t>
        </w:r>
        <w:r w:rsidR="00501D47" w:rsidRPr="003148A0">
          <w:rPr>
            <w:rStyle w:val="Hyperlink"/>
            <w:noProof/>
            <w:rtl/>
          </w:rPr>
          <w:t xml:space="preserve"> أحسن الناس معاملة،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5" w:history="1">
        <w:r w:rsidR="00501D47" w:rsidRPr="003148A0">
          <w:rPr>
            <w:rStyle w:val="Hyperlink"/>
            <w:noProof/>
            <w:rtl/>
          </w:rPr>
          <w:t xml:space="preserve">7- وكان </w:t>
        </w:r>
        <w:r w:rsidR="00501D47" w:rsidRPr="003148A0">
          <w:rPr>
            <w:rStyle w:val="Hyperlink"/>
            <w:rFonts w:cs="CTraditional Arabic"/>
            <w:noProof/>
            <w:rtl/>
          </w:rPr>
          <w:t>ج</w:t>
        </w:r>
        <w:r w:rsidR="00501D47" w:rsidRPr="003148A0">
          <w:rPr>
            <w:rStyle w:val="Hyperlink"/>
            <w:noProof/>
            <w:rtl/>
          </w:rPr>
          <w:t xml:space="preserve"> أحسن الناس خُلُقاً؛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6" w:history="1">
        <w:r w:rsidR="00501D47" w:rsidRPr="003148A0">
          <w:rPr>
            <w:rStyle w:val="Hyperlink"/>
            <w:noProof/>
            <w:rtl/>
          </w:rPr>
          <w:t xml:space="preserve">8- وكان </w:t>
        </w:r>
        <w:r w:rsidR="00501D47" w:rsidRPr="003148A0">
          <w:rPr>
            <w:rStyle w:val="Hyperlink"/>
            <w:rFonts w:cs="CTraditional Arabic"/>
            <w:noProof/>
            <w:rtl/>
          </w:rPr>
          <w:t>ج</w:t>
        </w:r>
        <w:r w:rsidR="00501D47" w:rsidRPr="003148A0">
          <w:rPr>
            <w:rStyle w:val="Hyperlink"/>
            <w:noProof/>
            <w:rtl/>
          </w:rPr>
          <w:t xml:space="preserve"> أزهد الناس في الدنيا،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7" w:history="1">
        <w:r w:rsidR="00501D47" w:rsidRPr="003148A0">
          <w:rPr>
            <w:rStyle w:val="Hyperlink"/>
            <w:noProof/>
            <w:rtl/>
          </w:rPr>
          <w:t xml:space="preserve">9- وكان </w:t>
        </w:r>
        <w:r w:rsidR="00501D47" w:rsidRPr="003148A0">
          <w:rPr>
            <w:rStyle w:val="Hyperlink"/>
            <w:rFonts w:cs="CTraditional Arabic"/>
            <w:noProof/>
            <w:rtl/>
          </w:rPr>
          <w:t>ج</w:t>
        </w:r>
        <w:r w:rsidR="00501D47" w:rsidRPr="003148A0">
          <w:rPr>
            <w:rStyle w:val="Hyperlink"/>
            <w:noProof/>
            <w:rtl/>
          </w:rPr>
          <w:t xml:space="preserve"> من أورع الناس؛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88" w:history="1">
        <w:r w:rsidR="00501D47" w:rsidRPr="003148A0">
          <w:rPr>
            <w:rStyle w:val="Hyperlink"/>
            <w:noProof/>
            <w:rtl/>
          </w:rPr>
          <w:t>10- ومع هذه الأعمال المباركة العظيمة؛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489" w:history="1">
        <w:r w:rsidR="00501D47" w:rsidRPr="003148A0">
          <w:rPr>
            <w:rStyle w:val="Hyperlink"/>
            <w:noProof/>
            <w:rtl/>
          </w:rPr>
          <w:t xml:space="preserve">المبحث الخامس: النبي الكريم </w:t>
        </w:r>
        <w:r w:rsidR="00501D47" w:rsidRPr="00501D47">
          <w:rPr>
            <w:rStyle w:val="Hyperlink"/>
            <w:rFonts w:cs="CTraditional Arabic"/>
            <w:bCs w:val="0"/>
            <w:noProof/>
            <w:rtl/>
          </w:rPr>
          <w:t>ج</w:t>
        </w:r>
        <w:r w:rsidR="00501D47" w:rsidRPr="003148A0">
          <w:rPr>
            <w:rStyle w:val="Hyperlink"/>
            <w:noProof/>
            <w:rtl/>
          </w:rPr>
          <w:t xml:space="preserve"> رحمة للعالمين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466512489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90" w:history="1">
        <w:r w:rsidR="00501D47" w:rsidRPr="003148A0">
          <w:rPr>
            <w:rStyle w:val="Hyperlink"/>
            <w:noProof/>
            <w:rtl/>
          </w:rPr>
          <w:t xml:space="preserve">أولاً: عموم رحمته </w:t>
        </w:r>
        <w:r w:rsidR="00501D47" w:rsidRPr="003148A0">
          <w:rPr>
            <w:rStyle w:val="Hyperlink"/>
            <w:rFonts w:cs="CTraditional Arabic"/>
            <w:noProof/>
            <w:rtl/>
          </w:rPr>
          <w:t>ج</w:t>
        </w:r>
        <w:r w:rsidR="00501D47" w:rsidRPr="003148A0">
          <w:rPr>
            <w:rStyle w:val="Hyperlink"/>
            <w:noProof/>
            <w:rtl/>
          </w:rPr>
          <w:t xml:space="preserve"> للإنس والجن، والمؤمنين والكافرين والحيوان: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491" w:history="1">
        <w:r w:rsidR="00501D47" w:rsidRPr="003148A0">
          <w:rPr>
            <w:rStyle w:val="Hyperlink"/>
            <w:noProof/>
            <w:rtl/>
          </w:rPr>
          <w:t>ثانياً: الأمثلة التطبيقية وأنواعها: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30</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492" w:history="1">
        <w:r w:rsidR="00501D47" w:rsidRPr="003148A0">
          <w:rPr>
            <w:rStyle w:val="Hyperlink"/>
            <w:noProof/>
            <w:rtl/>
          </w:rPr>
          <w:t xml:space="preserve">النوع الأول: رحمته </w:t>
        </w:r>
        <w:r w:rsidR="00501D47" w:rsidRPr="003148A0">
          <w:rPr>
            <w:rStyle w:val="Hyperlink"/>
            <w:rFonts w:cs="CTraditional Arabic"/>
            <w:noProof/>
            <w:rtl/>
          </w:rPr>
          <w:t>ج</w:t>
        </w:r>
        <w:r w:rsidR="00501D47" w:rsidRPr="003148A0">
          <w:rPr>
            <w:rStyle w:val="Hyperlink"/>
            <w:noProof/>
            <w:rtl/>
          </w:rPr>
          <w:t xml:space="preserve"> لأعدائه: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30</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493" w:history="1">
        <w:r w:rsidR="00501D47" w:rsidRPr="003148A0">
          <w:rPr>
            <w:rStyle w:val="Hyperlink"/>
            <w:noProof/>
            <w:rtl/>
          </w:rPr>
          <w:t xml:space="preserve">المثال الأول: رحمته </w:t>
        </w:r>
        <w:r w:rsidR="00501D47" w:rsidRPr="003148A0">
          <w:rPr>
            <w:rStyle w:val="Hyperlink"/>
            <w:rFonts w:cs="CTraditional Arabic"/>
            <w:noProof/>
            <w:rtl/>
          </w:rPr>
          <w:t>ج</w:t>
        </w:r>
        <w:r w:rsidR="00501D47" w:rsidRPr="003148A0">
          <w:rPr>
            <w:rStyle w:val="Hyperlink"/>
            <w:noProof/>
            <w:rtl/>
          </w:rPr>
          <w:t xml:space="preserve"> لأعدائه في الجهاد: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30</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494" w:history="1">
        <w:r w:rsidR="00501D47" w:rsidRPr="003148A0">
          <w:rPr>
            <w:rStyle w:val="Hyperlink"/>
            <w:noProof/>
            <w:rtl/>
          </w:rPr>
          <w:t xml:space="preserve">المثال الثاني: وفاؤه بالعهد مع أعدائه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31</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495" w:history="1">
        <w:r w:rsidR="00501D47" w:rsidRPr="003148A0">
          <w:rPr>
            <w:rStyle w:val="Hyperlink"/>
            <w:noProof/>
            <w:rtl/>
          </w:rPr>
          <w:t xml:space="preserve">المثال الثالث: دفعه </w:t>
        </w:r>
        <w:r w:rsidR="00501D47" w:rsidRPr="003148A0">
          <w:rPr>
            <w:rStyle w:val="Hyperlink"/>
            <w:rFonts w:cs="CTraditional Arabic"/>
            <w:noProof/>
            <w:rtl/>
          </w:rPr>
          <w:t>ج</w:t>
        </w:r>
        <w:r w:rsidR="00501D47" w:rsidRPr="003148A0">
          <w:rPr>
            <w:rStyle w:val="Hyperlink"/>
            <w:noProof/>
            <w:rtl/>
          </w:rPr>
          <w:t xml:space="preserve"> نزول العذاب على أعدائه: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32</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496" w:history="1">
        <w:r w:rsidR="00501D47" w:rsidRPr="003148A0">
          <w:rPr>
            <w:rStyle w:val="Hyperlink"/>
            <w:noProof/>
            <w:rtl/>
          </w:rPr>
          <w:t xml:space="preserve">المثالث الرابع: سلامة قلبه </w:t>
        </w:r>
        <w:r w:rsidR="00501D47" w:rsidRPr="003148A0">
          <w:rPr>
            <w:rStyle w:val="Hyperlink"/>
            <w:rFonts w:cs="CTraditional Arabic"/>
            <w:noProof/>
            <w:rtl/>
          </w:rPr>
          <w:t>ج</w:t>
        </w:r>
        <w:r w:rsidR="00501D47" w:rsidRPr="003148A0">
          <w:rPr>
            <w:rStyle w:val="Hyperlink"/>
            <w:noProof/>
            <w:rtl/>
          </w:rPr>
          <w:t>، وحُبّه الخير لليهود وغيرهم: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32</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497" w:history="1">
        <w:r w:rsidR="00501D47" w:rsidRPr="003148A0">
          <w:rPr>
            <w:rStyle w:val="Hyperlink"/>
            <w:noProof/>
            <w:rtl/>
          </w:rPr>
          <w:t xml:space="preserve">النوع الثاني: رحمته للمؤمنين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498" w:history="1">
        <w:r w:rsidR="00501D47" w:rsidRPr="003148A0">
          <w:rPr>
            <w:rStyle w:val="Hyperlink"/>
            <w:noProof/>
            <w:rtl/>
          </w:rPr>
          <w:t xml:space="preserve">النوع الثالث: رحمته </w:t>
        </w:r>
        <w:r w:rsidR="00501D47" w:rsidRPr="003148A0">
          <w:rPr>
            <w:rStyle w:val="Hyperlink"/>
            <w:rFonts w:cs="CTraditional Arabic"/>
            <w:noProof/>
            <w:rtl/>
          </w:rPr>
          <w:t>ج</w:t>
        </w:r>
        <w:r w:rsidR="00501D47" w:rsidRPr="003148A0">
          <w:rPr>
            <w:rStyle w:val="Hyperlink"/>
            <w:noProof/>
            <w:rtl/>
          </w:rPr>
          <w:t xml:space="preserve"> للناس جميعاً: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34</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499" w:history="1">
        <w:r w:rsidR="00501D47" w:rsidRPr="003148A0">
          <w:rPr>
            <w:rStyle w:val="Hyperlink"/>
            <w:noProof/>
            <w:rtl/>
          </w:rPr>
          <w:t xml:space="preserve">النوع الرابع: رحمتهُ </w:t>
        </w:r>
        <w:r w:rsidR="00501D47" w:rsidRPr="003148A0">
          <w:rPr>
            <w:rStyle w:val="Hyperlink"/>
            <w:rFonts w:cs="CTraditional Arabic"/>
            <w:noProof/>
            <w:rtl/>
          </w:rPr>
          <w:t>ج</w:t>
        </w:r>
        <w:r w:rsidR="00501D47" w:rsidRPr="003148A0">
          <w:rPr>
            <w:rStyle w:val="Hyperlink"/>
            <w:noProof/>
            <w:rtl/>
          </w:rPr>
          <w:t xml:space="preserve"> للصبيان: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466512499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34</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0" w:history="1">
        <w:r w:rsidR="00501D47" w:rsidRPr="003148A0">
          <w:rPr>
            <w:rStyle w:val="Hyperlink"/>
            <w:noProof/>
            <w:rtl/>
          </w:rPr>
          <w:t xml:space="preserve">النوع الخامس: رحمتهُ </w:t>
        </w:r>
        <w:r w:rsidR="00501D47" w:rsidRPr="003148A0">
          <w:rPr>
            <w:rStyle w:val="Hyperlink"/>
            <w:rFonts w:cs="CTraditional Arabic"/>
            <w:noProof/>
            <w:rtl/>
          </w:rPr>
          <w:t>ج</w:t>
        </w:r>
        <w:r w:rsidR="00501D47" w:rsidRPr="003148A0">
          <w:rPr>
            <w:rStyle w:val="Hyperlink"/>
            <w:noProof/>
            <w:rtl/>
          </w:rPr>
          <w:t xml:space="preserve"> للبنات: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34</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1" w:history="1">
        <w:r w:rsidR="00501D47" w:rsidRPr="003148A0">
          <w:rPr>
            <w:rStyle w:val="Hyperlink"/>
            <w:noProof/>
            <w:rtl/>
          </w:rPr>
          <w:t xml:space="preserve">النوع السادس: رحمتهُ </w:t>
        </w:r>
        <w:r w:rsidR="00501D47" w:rsidRPr="003148A0">
          <w:rPr>
            <w:rStyle w:val="Hyperlink"/>
            <w:rFonts w:cs="CTraditional Arabic"/>
            <w:noProof/>
            <w:rtl/>
          </w:rPr>
          <w:t>ج</w:t>
        </w:r>
        <w:r w:rsidR="00501D47" w:rsidRPr="003148A0">
          <w:rPr>
            <w:rStyle w:val="Hyperlink"/>
            <w:noProof/>
            <w:rtl/>
          </w:rPr>
          <w:t xml:space="preserve"> للأيتام: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35</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2" w:history="1">
        <w:r w:rsidR="00501D47" w:rsidRPr="003148A0">
          <w:rPr>
            <w:rStyle w:val="Hyperlink"/>
            <w:noProof/>
            <w:rtl/>
          </w:rPr>
          <w:t xml:space="preserve">النوع السابع: رحمتهُ </w:t>
        </w:r>
        <w:r w:rsidR="00501D47" w:rsidRPr="003148A0">
          <w:rPr>
            <w:rStyle w:val="Hyperlink"/>
            <w:rFonts w:cs="CTraditional Arabic"/>
            <w:noProof/>
            <w:rtl/>
          </w:rPr>
          <w:t>ج</w:t>
        </w:r>
        <w:r w:rsidR="00501D47" w:rsidRPr="003148A0">
          <w:rPr>
            <w:rStyle w:val="Hyperlink"/>
            <w:noProof/>
            <w:rtl/>
          </w:rPr>
          <w:t xml:space="preserve"> للمرأة والضعيف:</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35</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3" w:history="1">
        <w:r w:rsidR="00501D47" w:rsidRPr="003148A0">
          <w:rPr>
            <w:rStyle w:val="Hyperlink"/>
            <w:noProof/>
            <w:rtl/>
          </w:rPr>
          <w:t xml:space="preserve">النوع الثامن: رحمتهُ </w:t>
        </w:r>
        <w:r w:rsidR="00501D47" w:rsidRPr="003148A0">
          <w:rPr>
            <w:rStyle w:val="Hyperlink"/>
            <w:rFonts w:cs="CTraditional Arabic"/>
            <w:noProof/>
            <w:rtl/>
          </w:rPr>
          <w:t>ج</w:t>
        </w:r>
        <w:r w:rsidR="00501D47" w:rsidRPr="003148A0">
          <w:rPr>
            <w:rStyle w:val="Hyperlink"/>
            <w:noProof/>
            <w:rtl/>
          </w:rPr>
          <w:t xml:space="preserve"> للأرملة والمسكين: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36</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4" w:history="1">
        <w:r w:rsidR="00501D47" w:rsidRPr="003148A0">
          <w:rPr>
            <w:rStyle w:val="Hyperlink"/>
            <w:noProof/>
            <w:rtl/>
          </w:rPr>
          <w:t xml:space="preserve">النوع التاسع: رحمته </w:t>
        </w:r>
        <w:r w:rsidR="00501D47" w:rsidRPr="003148A0">
          <w:rPr>
            <w:rStyle w:val="Hyperlink"/>
            <w:rFonts w:cs="CTraditional Arabic"/>
            <w:noProof/>
            <w:rtl/>
          </w:rPr>
          <w:t>ج</w:t>
        </w:r>
        <w:r w:rsidR="00501D47" w:rsidRPr="003148A0">
          <w:rPr>
            <w:rStyle w:val="Hyperlink"/>
            <w:noProof/>
            <w:rtl/>
          </w:rPr>
          <w:t xml:space="preserve"> لطلاب العلم والشفقة عليهم: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5" w:history="1">
        <w:r w:rsidR="00501D47" w:rsidRPr="003148A0">
          <w:rPr>
            <w:rStyle w:val="Hyperlink"/>
            <w:noProof/>
            <w:rtl/>
          </w:rPr>
          <w:t xml:space="preserve">النوع العاشر: رحمة النبي </w:t>
        </w:r>
        <w:r w:rsidR="00501D47" w:rsidRPr="003148A0">
          <w:rPr>
            <w:rStyle w:val="Hyperlink"/>
            <w:rFonts w:cs="CTraditional Arabic"/>
            <w:noProof/>
            <w:rtl/>
          </w:rPr>
          <w:t>ج</w:t>
        </w:r>
        <w:r w:rsidR="00501D47" w:rsidRPr="003148A0">
          <w:rPr>
            <w:rStyle w:val="Hyperlink"/>
            <w:noProof/>
            <w:rtl/>
          </w:rPr>
          <w:t xml:space="preserve"> للأسرى:</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38</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6" w:history="1">
        <w:r w:rsidR="00501D47" w:rsidRPr="003148A0">
          <w:rPr>
            <w:rStyle w:val="Hyperlink"/>
            <w:noProof/>
            <w:rtl/>
          </w:rPr>
          <w:t xml:space="preserve">النوع الحادي عشر: رحمة النبي </w:t>
        </w:r>
        <w:r w:rsidR="00501D47" w:rsidRPr="003148A0">
          <w:rPr>
            <w:rStyle w:val="Hyperlink"/>
            <w:rFonts w:cs="CTraditional Arabic"/>
            <w:noProof/>
            <w:rtl/>
          </w:rPr>
          <w:t>ج</w:t>
        </w:r>
        <w:r w:rsidR="00501D47" w:rsidRPr="003148A0">
          <w:rPr>
            <w:rStyle w:val="Hyperlink"/>
            <w:noProof/>
            <w:rtl/>
          </w:rPr>
          <w:t xml:space="preserve"> للمرضى والشفقة عليهم: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38</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7" w:history="1">
        <w:r w:rsidR="00501D47" w:rsidRPr="003148A0">
          <w:rPr>
            <w:rStyle w:val="Hyperlink"/>
            <w:noProof/>
            <w:rtl/>
          </w:rPr>
          <w:t xml:space="preserve">النوع الثاني عشر: رحمتهُ </w:t>
        </w:r>
        <w:r w:rsidR="00501D47" w:rsidRPr="003148A0">
          <w:rPr>
            <w:rStyle w:val="Hyperlink"/>
            <w:rFonts w:cs="CTraditional Arabic"/>
            <w:noProof/>
            <w:rtl/>
          </w:rPr>
          <w:t>ج</w:t>
        </w:r>
        <w:r w:rsidR="00501D47" w:rsidRPr="003148A0">
          <w:rPr>
            <w:rStyle w:val="Hyperlink"/>
            <w:noProof/>
            <w:rtl/>
          </w:rPr>
          <w:t xml:space="preserve"> للحيوان، والطير، والدواب: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39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08" w:history="1">
        <w:r w:rsidR="00501D47" w:rsidRPr="003148A0">
          <w:rPr>
            <w:rStyle w:val="Hyperlink"/>
            <w:noProof/>
            <w:rtl/>
          </w:rPr>
          <w:t xml:space="preserve">النوع الثالث عشر: رقة قلبه </w:t>
        </w:r>
        <w:r w:rsidR="00501D47" w:rsidRPr="003148A0">
          <w:rPr>
            <w:rStyle w:val="Hyperlink"/>
            <w:rFonts w:cs="CTraditional Arabic"/>
            <w:noProof/>
            <w:rtl/>
          </w:rPr>
          <w:t>ج</w:t>
        </w:r>
        <w:r w:rsidR="00501D47" w:rsidRPr="003148A0">
          <w:rPr>
            <w:rStyle w:val="Hyperlink"/>
            <w:noProof/>
            <w:rtl/>
          </w:rPr>
          <w:t xml:space="preserve"> وبُكاؤه في مواطن كثيرة: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42</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09" w:history="1">
        <w:r w:rsidR="00501D47" w:rsidRPr="003148A0">
          <w:rPr>
            <w:rStyle w:val="Hyperlink"/>
            <w:noProof/>
            <w:rtl/>
          </w:rPr>
          <w:t xml:space="preserve">المبحث السادس: تلطفه </w:t>
        </w:r>
        <w:r w:rsidR="00501D47" w:rsidRPr="00501D47">
          <w:rPr>
            <w:rStyle w:val="Hyperlink"/>
            <w:rFonts w:cs="CTraditional Arabic"/>
            <w:bCs w:val="0"/>
            <w:noProof/>
            <w:rtl/>
          </w:rPr>
          <w:t>ج</w:t>
        </w:r>
        <w:r w:rsidR="00501D47" w:rsidRPr="003148A0">
          <w:rPr>
            <w:rStyle w:val="Hyperlink"/>
            <w:noProof/>
            <w:rtl/>
          </w:rPr>
          <w:t xml:space="preserve"> بالأطفال وإدخال السرور عليهم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466512509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49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0" w:history="1">
        <w:r w:rsidR="00501D47" w:rsidRPr="003148A0">
          <w:rPr>
            <w:rStyle w:val="Hyperlink"/>
            <w:noProof/>
            <w:rtl/>
          </w:rPr>
          <w:t xml:space="preserve">المثال الأول: مداعبته </w:t>
        </w:r>
        <w:r w:rsidR="00501D47" w:rsidRPr="003148A0">
          <w:rPr>
            <w:rStyle w:val="Hyperlink"/>
            <w:rFonts w:cs="CTraditional Arabic"/>
            <w:noProof/>
            <w:rtl/>
          </w:rPr>
          <w:t>ج</w:t>
        </w:r>
        <w:r w:rsidR="00501D47" w:rsidRPr="003148A0">
          <w:rPr>
            <w:rStyle w:val="Hyperlink"/>
            <w:noProof/>
            <w:rtl/>
          </w:rPr>
          <w:t xml:space="preserve"> محمود بن الرُّبيع:</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49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1" w:history="1">
        <w:r w:rsidR="00501D47" w:rsidRPr="003148A0">
          <w:rPr>
            <w:rStyle w:val="Hyperlink"/>
            <w:noProof/>
            <w:rtl/>
          </w:rPr>
          <w:t xml:space="preserve">المثال الثاني: ملاطفته ومداعبته </w:t>
        </w:r>
        <w:r w:rsidR="00501D47" w:rsidRPr="003148A0">
          <w:rPr>
            <w:rStyle w:val="Hyperlink"/>
            <w:rFonts w:cs="CTraditional Arabic"/>
            <w:noProof/>
            <w:rtl/>
          </w:rPr>
          <w:t>ج</w:t>
        </w:r>
        <w:r w:rsidR="00501D47" w:rsidRPr="003148A0">
          <w:rPr>
            <w:rStyle w:val="Hyperlink"/>
            <w:noProof/>
            <w:rtl/>
          </w:rPr>
          <w:t xml:space="preserve"> لجملة من الأطفال: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49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2" w:history="1">
        <w:r w:rsidR="00501D47" w:rsidRPr="003148A0">
          <w:rPr>
            <w:rStyle w:val="Hyperlink"/>
            <w:noProof/>
            <w:rtl/>
          </w:rPr>
          <w:t xml:space="preserve">المثال الثالث: ملاطفته </w:t>
        </w:r>
        <w:r w:rsidR="00501D47" w:rsidRPr="003148A0">
          <w:rPr>
            <w:rStyle w:val="Hyperlink"/>
            <w:rFonts w:cs="CTraditional Arabic"/>
            <w:noProof/>
            <w:rtl/>
          </w:rPr>
          <w:t>ج</w:t>
        </w:r>
        <w:r w:rsidR="00501D47" w:rsidRPr="003148A0">
          <w:rPr>
            <w:rStyle w:val="Hyperlink"/>
            <w:noProof/>
            <w:rtl/>
          </w:rPr>
          <w:t xml:space="preserve"> الحسن والحسين في مواقف كثيرة: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50</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3" w:history="1">
        <w:r w:rsidR="00501D47" w:rsidRPr="003148A0">
          <w:rPr>
            <w:rStyle w:val="Hyperlink"/>
            <w:noProof/>
            <w:rtl/>
          </w:rPr>
          <w:t xml:space="preserve">المثال الرابع: ركوب الصبي على ظهره </w:t>
        </w:r>
        <w:r w:rsidR="00501D47" w:rsidRPr="003148A0">
          <w:rPr>
            <w:rStyle w:val="Hyperlink"/>
            <w:rFonts w:cs="CTraditional Arabic"/>
            <w:noProof/>
            <w:rtl/>
          </w:rPr>
          <w:t>ج</w:t>
        </w:r>
        <w:r w:rsidR="00501D47" w:rsidRPr="003148A0">
          <w:rPr>
            <w:rStyle w:val="Hyperlink"/>
            <w:noProof/>
            <w:rtl/>
          </w:rPr>
          <w:t xml:space="preserve"> وهو ساجد: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4" w:history="1">
        <w:r w:rsidR="00501D47" w:rsidRPr="003148A0">
          <w:rPr>
            <w:rStyle w:val="Hyperlink"/>
            <w:noProof/>
            <w:rtl/>
          </w:rPr>
          <w:t xml:space="preserve">المثال الخامس: محبته </w:t>
        </w:r>
        <w:r w:rsidR="00501D47" w:rsidRPr="003148A0">
          <w:rPr>
            <w:rStyle w:val="Hyperlink"/>
            <w:rFonts w:cs="CTraditional Arabic"/>
            <w:noProof/>
            <w:rtl/>
          </w:rPr>
          <w:t>ج</w:t>
        </w:r>
        <w:r w:rsidR="00501D47" w:rsidRPr="003148A0">
          <w:rPr>
            <w:rStyle w:val="Hyperlink"/>
            <w:noProof/>
            <w:rtl/>
          </w:rPr>
          <w:t xml:space="preserve"> لأُسامة: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5" w:history="1">
        <w:r w:rsidR="00501D47" w:rsidRPr="003148A0">
          <w:rPr>
            <w:rStyle w:val="Hyperlink"/>
            <w:noProof/>
            <w:rtl/>
          </w:rPr>
          <w:t xml:space="preserve">المثال السادس: حَـمْلُهُ </w:t>
        </w:r>
        <w:r w:rsidR="00501D47" w:rsidRPr="003148A0">
          <w:rPr>
            <w:rStyle w:val="Hyperlink"/>
            <w:rFonts w:cs="CTraditional Arabic"/>
            <w:noProof/>
            <w:rtl/>
          </w:rPr>
          <w:t>ج</w:t>
        </w:r>
        <w:r w:rsidR="00501D47" w:rsidRPr="003148A0">
          <w:rPr>
            <w:rStyle w:val="Hyperlink"/>
            <w:noProof/>
            <w:rtl/>
          </w:rPr>
          <w:t xml:space="preserve"> بنت زينب وهو يصلي:</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6" w:history="1">
        <w:r w:rsidR="00501D47" w:rsidRPr="003148A0">
          <w:rPr>
            <w:rStyle w:val="Hyperlink"/>
            <w:noProof/>
            <w:rtl/>
          </w:rPr>
          <w:t>المثال السابع: مداعبة أم خالد باللغة الحبشية: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7" w:history="1">
        <w:r w:rsidR="00501D47" w:rsidRPr="003148A0">
          <w:rPr>
            <w:rStyle w:val="Hyperlink"/>
            <w:noProof/>
            <w:rtl/>
          </w:rPr>
          <w:t xml:space="preserve">المثال الثامن: تخفيفه </w:t>
        </w:r>
        <w:r w:rsidR="00501D47" w:rsidRPr="003148A0">
          <w:rPr>
            <w:rStyle w:val="Hyperlink"/>
            <w:rFonts w:cs="CTraditional Arabic"/>
            <w:noProof/>
            <w:rtl/>
          </w:rPr>
          <w:t>ج</w:t>
        </w:r>
        <w:r w:rsidR="00501D47" w:rsidRPr="003148A0">
          <w:rPr>
            <w:rStyle w:val="Hyperlink"/>
            <w:noProof/>
            <w:rtl/>
          </w:rPr>
          <w:t xml:space="preserve"> الصلاة عند بكاء الصبي:</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8" w:history="1">
        <w:r w:rsidR="00501D47" w:rsidRPr="003148A0">
          <w:rPr>
            <w:rStyle w:val="Hyperlink"/>
            <w:noProof/>
            <w:rtl/>
          </w:rPr>
          <w:t xml:space="preserve">المثال التاسع: سلامه </w:t>
        </w:r>
        <w:r w:rsidR="00501D47" w:rsidRPr="003148A0">
          <w:rPr>
            <w:rStyle w:val="Hyperlink"/>
            <w:rFonts w:cs="CTraditional Arabic"/>
            <w:noProof/>
            <w:rtl/>
          </w:rPr>
          <w:t>ج</w:t>
        </w:r>
        <w:r w:rsidR="00501D47" w:rsidRPr="003148A0">
          <w:rPr>
            <w:rStyle w:val="Hyperlink"/>
            <w:noProof/>
            <w:rtl/>
          </w:rPr>
          <w:t xml:space="preserve"> على الصبيان: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19" w:history="1">
        <w:r w:rsidR="00501D47" w:rsidRPr="003148A0">
          <w:rPr>
            <w:rStyle w:val="Hyperlink"/>
            <w:noProof/>
            <w:rtl/>
          </w:rPr>
          <w:t xml:space="preserve">المثال العاشر: مداعبته </w:t>
        </w:r>
        <w:r w:rsidR="00501D47" w:rsidRPr="003148A0">
          <w:rPr>
            <w:rStyle w:val="Hyperlink"/>
            <w:rFonts w:cs="CTraditional Arabic"/>
            <w:noProof/>
            <w:rtl/>
          </w:rPr>
          <w:t>ج</w:t>
        </w:r>
        <w:r w:rsidR="00501D47" w:rsidRPr="003148A0">
          <w:rPr>
            <w:rStyle w:val="Hyperlink"/>
            <w:noProof/>
            <w:rtl/>
          </w:rPr>
          <w:t xml:space="preserve"> لأبي عُميرٍ: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466512519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0" w:history="1">
        <w:r w:rsidR="00501D47" w:rsidRPr="003148A0">
          <w:rPr>
            <w:rStyle w:val="Hyperlink"/>
            <w:noProof/>
            <w:rtl/>
          </w:rPr>
          <w:t xml:space="preserve">المثال الحادي عشر: إعطاؤه </w:t>
        </w:r>
        <w:r w:rsidR="00501D47" w:rsidRPr="003148A0">
          <w:rPr>
            <w:rStyle w:val="Hyperlink"/>
            <w:rFonts w:cs="CTraditional Arabic"/>
            <w:noProof/>
            <w:rtl/>
          </w:rPr>
          <w:t>ج</w:t>
        </w:r>
        <w:r w:rsidR="00501D47" w:rsidRPr="003148A0">
          <w:rPr>
            <w:rStyle w:val="Hyperlink"/>
            <w:noProof/>
            <w:rtl/>
          </w:rPr>
          <w:t xml:space="preserve"> الصبي قبل الأشياخ؛ لأنه عن يمينه: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1" w:history="1">
        <w:r w:rsidR="00501D47" w:rsidRPr="003148A0">
          <w:rPr>
            <w:rStyle w:val="Hyperlink"/>
            <w:noProof/>
            <w:rtl/>
          </w:rPr>
          <w:t xml:space="preserve">المثال الثاني عشر: بول الصبيان في حجره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22" w:history="1">
        <w:r w:rsidR="00501D47" w:rsidRPr="003148A0">
          <w:rPr>
            <w:rStyle w:val="Hyperlink"/>
            <w:noProof/>
            <w:rtl/>
          </w:rPr>
          <w:t xml:space="preserve">المبحث السابع: حسن خلقه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3" w:history="1">
        <w:r w:rsidR="00501D47" w:rsidRPr="003148A0">
          <w:rPr>
            <w:rStyle w:val="Hyperlink"/>
            <w:noProof/>
            <w:rtl/>
          </w:rPr>
          <w:t xml:space="preserve">أولاً: ترغيبه </w:t>
        </w:r>
        <w:r w:rsidR="00501D47" w:rsidRPr="003148A0">
          <w:rPr>
            <w:rStyle w:val="Hyperlink"/>
            <w:rFonts w:cs="CTraditional Arabic"/>
            <w:noProof/>
            <w:rtl/>
          </w:rPr>
          <w:t>ج</w:t>
        </w:r>
        <w:r w:rsidR="00501D47" w:rsidRPr="003148A0">
          <w:rPr>
            <w:rStyle w:val="Hyperlink"/>
            <w:noProof/>
            <w:rtl/>
          </w:rPr>
          <w:t xml:space="preserve"> في حسن الخلق</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54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4" w:history="1">
        <w:r w:rsidR="00501D47" w:rsidRPr="003148A0">
          <w:rPr>
            <w:rStyle w:val="Hyperlink"/>
            <w:noProof/>
            <w:rtl/>
          </w:rPr>
          <w:t xml:space="preserve">ثانياً: عمله بالأخلاق الحسنة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60</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25" w:history="1">
        <w:r w:rsidR="00501D47" w:rsidRPr="003148A0">
          <w:rPr>
            <w:rStyle w:val="Hyperlink"/>
            <w:noProof/>
            <w:rtl/>
          </w:rPr>
          <w:t xml:space="preserve">المبحث الثامن: جوده وكرمه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6" w:history="1">
        <w:r w:rsidR="00501D47" w:rsidRPr="003148A0">
          <w:rPr>
            <w:rStyle w:val="Hyperlink"/>
            <w:noProof/>
            <w:rtl/>
          </w:rPr>
          <w:t xml:space="preserve">المثال الأول: وصف أنس </w:t>
        </w:r>
        <w:r w:rsidR="00501D47" w:rsidRPr="003148A0">
          <w:rPr>
            <w:rStyle w:val="Hyperlink"/>
            <w:rFonts w:cs="CTraditional Arabic"/>
            <w:noProof/>
            <w:rtl/>
          </w:rPr>
          <w:t>س</w:t>
        </w:r>
        <w:r w:rsidR="00501D47" w:rsidRPr="003148A0">
          <w:rPr>
            <w:rStyle w:val="Hyperlink"/>
            <w:noProof/>
            <w:rtl/>
          </w:rPr>
          <w:t xml:space="preserve"> لكرمه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7" w:history="1">
        <w:r w:rsidR="00501D47" w:rsidRPr="003148A0">
          <w:rPr>
            <w:rStyle w:val="Hyperlink"/>
            <w:noProof/>
            <w:rtl/>
          </w:rPr>
          <w:t xml:space="preserve">المثال الثاني: وصف صفوان </w:t>
        </w:r>
        <w:r w:rsidR="00501D47" w:rsidRPr="003148A0">
          <w:rPr>
            <w:rStyle w:val="Hyperlink"/>
            <w:rFonts w:cs="CTraditional Arabic"/>
            <w:noProof/>
            <w:rtl/>
          </w:rPr>
          <w:t>س</w:t>
        </w:r>
        <w:r w:rsidR="00501D47" w:rsidRPr="003148A0">
          <w:rPr>
            <w:rStyle w:val="Hyperlink"/>
            <w:noProof/>
            <w:rtl/>
          </w:rPr>
          <w:t xml:space="preserve"> لكرمه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28" w:history="1">
        <w:r w:rsidR="00501D47" w:rsidRPr="003148A0">
          <w:rPr>
            <w:rStyle w:val="Hyperlink"/>
            <w:noProof/>
            <w:rtl/>
          </w:rPr>
          <w:t xml:space="preserve">المثالث الثالث: ما فعله </w:t>
        </w:r>
        <w:r w:rsidR="00501D47" w:rsidRPr="003148A0">
          <w:rPr>
            <w:rStyle w:val="Hyperlink"/>
            <w:rFonts w:cs="CTraditional Arabic"/>
            <w:noProof/>
            <w:rtl/>
          </w:rPr>
          <w:t>ج</w:t>
        </w:r>
        <w:r w:rsidR="00501D47" w:rsidRPr="003148A0">
          <w:rPr>
            <w:rStyle w:val="Hyperlink"/>
            <w:noProof/>
            <w:rtl/>
          </w:rPr>
          <w:t xml:space="preserve"> مع المرأة المشركة: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29" w:history="1">
        <w:r w:rsidR="00501D47" w:rsidRPr="003148A0">
          <w:rPr>
            <w:rStyle w:val="Hyperlink"/>
            <w:noProof/>
            <w:rtl/>
          </w:rPr>
          <w:t>المبحث التاسع:</w:t>
        </w:r>
        <w:r w:rsidR="00501D47" w:rsidRPr="003148A0">
          <w:rPr>
            <w:rStyle w:val="Hyperlink"/>
            <w:noProof/>
          </w:rPr>
          <w:t xml:space="preserve"> </w:t>
        </w:r>
        <w:r w:rsidR="00501D47" w:rsidRPr="003148A0">
          <w:rPr>
            <w:rStyle w:val="Hyperlink"/>
            <w:noProof/>
            <w:rtl/>
          </w:rPr>
          <w:t xml:space="preserve">عدله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466512529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0" w:history="1">
        <w:r w:rsidR="00501D47" w:rsidRPr="003148A0">
          <w:rPr>
            <w:rStyle w:val="Hyperlink"/>
            <w:noProof/>
            <w:rtl/>
          </w:rPr>
          <w:t>المثال الأول: مع المرأة المخزوميّة التي سرقت: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1" w:history="1">
        <w:r w:rsidR="00501D47" w:rsidRPr="003148A0">
          <w:rPr>
            <w:rStyle w:val="Hyperlink"/>
            <w:noProof/>
            <w:rtl/>
          </w:rPr>
          <w:t xml:space="preserve">المثال الثاني: مع النعمان بن بشير وابنه </w:t>
        </w:r>
        <w:r w:rsidR="00501D47" w:rsidRPr="003148A0">
          <w:rPr>
            <w:rStyle w:val="Hyperlink"/>
            <w:rFonts w:cs="CTraditional Arabic"/>
            <w:noProof/>
            <w:rtl/>
          </w:rPr>
          <w:t>ب</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2" w:history="1">
        <w:r w:rsidR="00501D47" w:rsidRPr="003148A0">
          <w:rPr>
            <w:rStyle w:val="Hyperlink"/>
            <w:noProof/>
            <w:rtl/>
          </w:rPr>
          <w:t xml:space="preserve">المثال الثالث: عدله مع أهله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67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33" w:history="1">
        <w:r w:rsidR="00501D47" w:rsidRPr="003148A0">
          <w:rPr>
            <w:rStyle w:val="Hyperlink"/>
            <w:noProof/>
            <w:rtl/>
          </w:rPr>
          <w:t>المبحث العاشر:</w:t>
        </w:r>
        <w:r w:rsidR="00501D47" w:rsidRPr="003148A0">
          <w:rPr>
            <w:rStyle w:val="Hyperlink"/>
            <w:noProof/>
          </w:rPr>
          <w:t xml:space="preserve"> </w:t>
        </w:r>
        <w:r w:rsidR="00501D47" w:rsidRPr="003148A0">
          <w:rPr>
            <w:rStyle w:val="Hyperlink"/>
            <w:noProof/>
            <w:rtl/>
          </w:rPr>
          <w:t xml:space="preserve">تواضعه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4" w:history="1">
        <w:r w:rsidR="00501D47" w:rsidRPr="003148A0">
          <w:rPr>
            <w:rStyle w:val="Hyperlink"/>
            <w:noProof/>
            <w:rtl/>
          </w:rPr>
          <w:t>المثال الأول: قصة الناقة العضباء:</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5" w:history="1">
        <w:r w:rsidR="00501D47" w:rsidRPr="003148A0">
          <w:rPr>
            <w:rStyle w:val="Hyperlink"/>
            <w:noProof/>
            <w:rtl/>
          </w:rPr>
          <w:t xml:space="preserve">المثالث الثاني: وصف أبي مسعود لتواضعه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6" w:history="1">
        <w:r w:rsidR="00501D47" w:rsidRPr="003148A0">
          <w:rPr>
            <w:rStyle w:val="Hyperlink"/>
            <w:noProof/>
            <w:rtl/>
          </w:rPr>
          <w:t xml:space="preserve">المثال الثالث: تفضيله </w:t>
        </w:r>
        <w:r w:rsidR="00501D47" w:rsidRPr="003148A0">
          <w:rPr>
            <w:rStyle w:val="Hyperlink"/>
            <w:rFonts w:cs="CTraditional Arabic"/>
            <w:noProof/>
            <w:rtl/>
          </w:rPr>
          <w:t>ج</w:t>
        </w:r>
        <w:r w:rsidR="00501D47" w:rsidRPr="003148A0">
          <w:rPr>
            <w:rStyle w:val="Hyperlink"/>
            <w:noProof/>
            <w:rtl/>
          </w:rPr>
          <w:t xml:space="preserve"> للأنبياء على نفسه: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75</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37" w:history="1">
        <w:r w:rsidR="00501D47" w:rsidRPr="003148A0">
          <w:rPr>
            <w:rStyle w:val="Hyperlink"/>
            <w:noProof/>
            <w:rtl/>
          </w:rPr>
          <w:t>المبحث الحادي عشر:</w:t>
        </w:r>
        <w:r w:rsidR="00501D47" w:rsidRPr="003148A0">
          <w:rPr>
            <w:rStyle w:val="Hyperlink"/>
            <w:noProof/>
          </w:rPr>
          <w:t xml:space="preserve"> </w:t>
        </w:r>
        <w:r w:rsidR="00501D47" w:rsidRPr="003148A0">
          <w:rPr>
            <w:rStyle w:val="Hyperlink"/>
            <w:noProof/>
            <w:rtl/>
          </w:rPr>
          <w:t xml:space="preserve">حلمه وعفوه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8" w:history="1">
        <w:r w:rsidR="00501D47" w:rsidRPr="003148A0">
          <w:rPr>
            <w:rStyle w:val="Hyperlink"/>
            <w:noProof/>
            <w:rtl/>
          </w:rPr>
          <w:t>المثال الأول: مع من قال: هذه قسمة ما عُدِلَ فيها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39" w:history="1">
        <w:r w:rsidR="00501D47" w:rsidRPr="003148A0">
          <w:rPr>
            <w:rStyle w:val="Hyperlink"/>
            <w:noProof/>
            <w:rtl/>
          </w:rPr>
          <w:t>المثال الثاني: مع من قال: كُنَّا أَحَقَّ بهذا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466512539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40" w:history="1">
        <w:r w:rsidR="00501D47" w:rsidRPr="003148A0">
          <w:rPr>
            <w:rStyle w:val="Hyperlink"/>
            <w:noProof/>
            <w:rtl/>
          </w:rPr>
          <w:t xml:space="preserve">المثال الثالث: مع الطفيل بن عمرو </w:t>
        </w:r>
        <w:r w:rsidR="00501D47" w:rsidRPr="003148A0">
          <w:rPr>
            <w:rStyle w:val="Hyperlink"/>
            <w:rFonts w:cs="CTraditional Arabic"/>
            <w:noProof/>
            <w:rtl/>
          </w:rPr>
          <w:t>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79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41" w:history="1">
        <w:r w:rsidR="00501D47" w:rsidRPr="003148A0">
          <w:rPr>
            <w:rStyle w:val="Hyperlink"/>
            <w:noProof/>
            <w:rtl/>
          </w:rPr>
          <w:t xml:space="preserve">المثال الرابع: مع من أراد قتله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80</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42" w:history="1">
        <w:r w:rsidR="00501D47" w:rsidRPr="003148A0">
          <w:rPr>
            <w:rStyle w:val="Hyperlink"/>
            <w:noProof/>
            <w:rtl/>
          </w:rPr>
          <w:t>المثال الخامس: مع زيد الحبر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43" w:history="1">
        <w:r w:rsidR="00501D47" w:rsidRPr="003148A0">
          <w:rPr>
            <w:rStyle w:val="Hyperlink"/>
            <w:noProof/>
            <w:rtl/>
          </w:rPr>
          <w:t>المثال السادس: مع زعيم المنافقين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82</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44" w:history="1">
        <w:r w:rsidR="00501D47" w:rsidRPr="003148A0">
          <w:rPr>
            <w:rStyle w:val="Hyperlink"/>
            <w:noProof/>
            <w:rtl/>
          </w:rPr>
          <w:t>1- شفاعته لليهود -بنو قينقاع- عندما نقضوا العهد: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45" w:history="1">
        <w:r w:rsidR="00501D47" w:rsidRPr="003148A0">
          <w:rPr>
            <w:rStyle w:val="Hyperlink"/>
            <w:noProof/>
            <w:rtl/>
          </w:rPr>
          <w:t xml:space="preserve">2- ما فعله مع النبي </w:t>
        </w:r>
        <w:r w:rsidR="00501D47" w:rsidRPr="003148A0">
          <w:rPr>
            <w:rStyle w:val="Hyperlink"/>
            <w:rFonts w:cs="CTraditional Arabic"/>
            <w:noProof/>
            <w:rtl/>
          </w:rPr>
          <w:t>ج</w:t>
        </w:r>
        <w:r w:rsidR="00501D47" w:rsidRPr="003148A0">
          <w:rPr>
            <w:rStyle w:val="Hyperlink"/>
            <w:noProof/>
            <w:rtl/>
          </w:rPr>
          <w:t xml:space="preserve"> يوم أُحُد: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46" w:history="1">
        <w:r w:rsidR="00501D47" w:rsidRPr="003148A0">
          <w:rPr>
            <w:rStyle w:val="Hyperlink"/>
            <w:noProof/>
            <w:rtl/>
          </w:rPr>
          <w:t xml:space="preserve">3- صدُّه الرسولَ </w:t>
        </w:r>
        <w:r w:rsidR="00501D47" w:rsidRPr="003148A0">
          <w:rPr>
            <w:rStyle w:val="Hyperlink"/>
            <w:rFonts w:cs="CTraditional Arabic"/>
            <w:noProof/>
            <w:rtl/>
          </w:rPr>
          <w:t>ج</w:t>
        </w:r>
        <w:r w:rsidR="00501D47" w:rsidRPr="003148A0">
          <w:rPr>
            <w:rStyle w:val="Hyperlink"/>
            <w:noProof/>
            <w:rtl/>
          </w:rPr>
          <w:t xml:space="preserve"> عن الدعوة إلى الله تعالى:</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84</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47" w:history="1">
        <w:r w:rsidR="00501D47" w:rsidRPr="003148A0">
          <w:rPr>
            <w:rStyle w:val="Hyperlink"/>
            <w:noProof/>
            <w:rtl/>
          </w:rPr>
          <w:t>4- تثبيته بني النضير: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84</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48" w:history="1">
        <w:r w:rsidR="00501D47" w:rsidRPr="003148A0">
          <w:rPr>
            <w:rStyle w:val="Hyperlink"/>
            <w:noProof/>
            <w:rtl/>
          </w:rPr>
          <w:t xml:space="preserve">5- كيدُهُ وغدره للنبي </w:t>
        </w:r>
        <w:r w:rsidR="00501D47" w:rsidRPr="003148A0">
          <w:rPr>
            <w:rStyle w:val="Hyperlink"/>
            <w:rFonts w:cs="CTraditional Arabic"/>
            <w:noProof/>
            <w:rtl/>
          </w:rPr>
          <w:t>ج</w:t>
        </w:r>
        <w:r w:rsidR="00501D47" w:rsidRPr="003148A0">
          <w:rPr>
            <w:rStyle w:val="Hyperlink"/>
            <w:noProof/>
            <w:rtl/>
          </w:rPr>
          <w:t xml:space="preserve"> ومن معه من المسلمين في غزوة المريسيع:</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49" w:history="1">
        <w:r w:rsidR="00501D47" w:rsidRPr="003148A0">
          <w:rPr>
            <w:rStyle w:val="Hyperlink"/>
            <w:noProof/>
            <w:rtl/>
          </w:rPr>
          <w:t>المثال السابع: مع ثمامة بن أثال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466512549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0" w:history="1">
        <w:r w:rsidR="00501D47" w:rsidRPr="003148A0">
          <w:rPr>
            <w:rStyle w:val="Hyperlink"/>
            <w:noProof/>
            <w:rtl/>
          </w:rPr>
          <w:t xml:space="preserve">المثال الثامن: مع من جبذه بردائه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1" w:history="1">
        <w:r w:rsidR="00501D47" w:rsidRPr="003148A0">
          <w:rPr>
            <w:rStyle w:val="Hyperlink"/>
            <w:noProof/>
            <w:rtl/>
          </w:rPr>
          <w:t>المثال التاسع: اللهم اغفر لقومي فإنهم لا يعلمون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2" w:history="1">
        <w:r w:rsidR="00501D47" w:rsidRPr="003148A0">
          <w:rPr>
            <w:rStyle w:val="Hyperlink"/>
            <w:noProof/>
            <w:rtl/>
          </w:rPr>
          <w:t xml:space="preserve">المثال العاشر: عفوه </w:t>
        </w:r>
        <w:r w:rsidR="00501D47" w:rsidRPr="003148A0">
          <w:rPr>
            <w:rStyle w:val="Hyperlink"/>
            <w:rFonts w:cs="CTraditional Arabic"/>
            <w:noProof/>
            <w:rtl/>
          </w:rPr>
          <w:t>ج</w:t>
        </w:r>
        <w:r w:rsidR="00501D47" w:rsidRPr="003148A0">
          <w:rPr>
            <w:rStyle w:val="Hyperlink"/>
            <w:noProof/>
            <w:rtl/>
          </w:rPr>
          <w:t xml:space="preserve"> عن اليهودي الذي سحره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89</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53" w:history="1">
        <w:r w:rsidR="00501D47" w:rsidRPr="003148A0">
          <w:rPr>
            <w:rStyle w:val="Hyperlink"/>
            <w:noProof/>
            <w:rtl/>
          </w:rPr>
          <w:t xml:space="preserve">المبحث الثاني عشر: أناته وتثبُّته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4" w:history="1">
        <w:r w:rsidR="00501D47" w:rsidRPr="003148A0">
          <w:rPr>
            <w:rStyle w:val="Hyperlink"/>
            <w:noProof/>
            <w:rtl/>
          </w:rPr>
          <w:t xml:space="preserve">المثال الأول: مع أسامة بن زيد </w:t>
        </w:r>
        <w:r w:rsidR="00501D47" w:rsidRPr="003148A0">
          <w:rPr>
            <w:rStyle w:val="Hyperlink"/>
            <w:rFonts w:cs="CTraditional Arabic"/>
            <w:noProof/>
            <w:rtl/>
          </w:rPr>
          <w:t>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5" w:history="1">
        <w:r w:rsidR="00501D47" w:rsidRPr="003148A0">
          <w:rPr>
            <w:rStyle w:val="Hyperlink"/>
            <w:noProof/>
            <w:rtl/>
          </w:rPr>
          <w:t>المثال الثاني: قبل القتال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6" w:history="1">
        <w:r w:rsidR="00501D47" w:rsidRPr="003148A0">
          <w:rPr>
            <w:rStyle w:val="Hyperlink"/>
            <w:noProof/>
            <w:rtl/>
          </w:rPr>
          <w:t>المثال الثالث: في الصلاة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7" w:history="1">
        <w:r w:rsidR="00501D47" w:rsidRPr="003148A0">
          <w:rPr>
            <w:rStyle w:val="Hyperlink"/>
            <w:noProof/>
            <w:rtl/>
          </w:rPr>
          <w:t>المثال الرابع: في الغزو</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58" w:history="1">
        <w:r w:rsidR="00501D47" w:rsidRPr="003148A0">
          <w:rPr>
            <w:rStyle w:val="Hyperlink"/>
            <w:noProof/>
            <w:rtl/>
          </w:rPr>
          <w:t xml:space="preserve">المبحث الثالث عشر: رفقه ولينه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59" w:history="1">
        <w:r w:rsidR="00501D47" w:rsidRPr="003148A0">
          <w:rPr>
            <w:rStyle w:val="Hyperlink"/>
            <w:noProof/>
            <w:rtl/>
          </w:rPr>
          <w:t xml:space="preserve">أولاً: ترغيبه </w:t>
        </w:r>
        <w:r w:rsidR="00501D47" w:rsidRPr="003148A0">
          <w:rPr>
            <w:rStyle w:val="Hyperlink"/>
            <w:rFonts w:cs="CTraditional Arabic"/>
            <w:noProof/>
            <w:rtl/>
          </w:rPr>
          <w:t>ج</w:t>
        </w:r>
        <w:r w:rsidR="00501D47" w:rsidRPr="003148A0">
          <w:rPr>
            <w:rStyle w:val="Hyperlink"/>
            <w:noProof/>
            <w:rtl/>
          </w:rPr>
          <w:t xml:space="preserve"> في الرفق</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466512559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60" w:history="1">
        <w:r w:rsidR="00501D47" w:rsidRPr="003148A0">
          <w:rPr>
            <w:rStyle w:val="Hyperlink"/>
            <w:noProof/>
            <w:rtl/>
          </w:rPr>
          <w:t xml:space="preserve">ثانياً: رفقه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1" w:history="1">
        <w:r w:rsidR="00501D47" w:rsidRPr="003148A0">
          <w:rPr>
            <w:rStyle w:val="Hyperlink"/>
            <w:noProof/>
            <w:rtl/>
          </w:rPr>
          <w:t>المثال الأول: مع شاب استأذن في الزنا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2" w:history="1">
        <w:r w:rsidR="00501D47" w:rsidRPr="003148A0">
          <w:rPr>
            <w:rStyle w:val="Hyperlink"/>
            <w:noProof/>
            <w:rtl/>
          </w:rPr>
          <w:t>المثال الثاني: مع اليهود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98</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3" w:history="1">
        <w:r w:rsidR="00501D47" w:rsidRPr="003148A0">
          <w:rPr>
            <w:rStyle w:val="Hyperlink"/>
            <w:noProof/>
            <w:rtl/>
          </w:rPr>
          <w:t>المثال الثالث: مع من بال في المسجد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99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4" w:history="1">
        <w:r w:rsidR="00501D47" w:rsidRPr="003148A0">
          <w:rPr>
            <w:rStyle w:val="Hyperlink"/>
            <w:noProof/>
            <w:rtl/>
          </w:rPr>
          <w:t>المثال الرابع: مع معاوية بن الحكم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102</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5" w:history="1">
        <w:r w:rsidR="00501D47" w:rsidRPr="003148A0">
          <w:rPr>
            <w:rStyle w:val="Hyperlink"/>
            <w:noProof/>
            <w:rtl/>
          </w:rPr>
          <w:t>المثال الخامس: مع من كانت يده تطيش</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6" w:history="1">
        <w:r w:rsidR="00501D47" w:rsidRPr="003148A0">
          <w:rPr>
            <w:rStyle w:val="Hyperlink"/>
            <w:noProof/>
            <w:rtl/>
          </w:rPr>
          <w:t>المثال السادس: مع من أصاب من امرأته قبل الكفارة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67" w:history="1">
        <w:r w:rsidR="00501D47" w:rsidRPr="003148A0">
          <w:rPr>
            <w:rStyle w:val="Hyperlink"/>
            <w:noProof/>
            <w:rtl/>
          </w:rPr>
          <w:t>المثال السابع: مع من بكت عند القبر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104</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68" w:history="1">
        <w:r w:rsidR="00501D47" w:rsidRPr="003148A0">
          <w:rPr>
            <w:rStyle w:val="Hyperlink"/>
            <w:noProof/>
            <w:rtl/>
          </w:rPr>
          <w:t xml:space="preserve">المبحث الرابع عشر: صبره الجميل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69" w:history="1">
        <w:r w:rsidR="00501D47" w:rsidRPr="003148A0">
          <w:rPr>
            <w:rStyle w:val="Hyperlink"/>
            <w:noProof/>
            <w:rtl/>
          </w:rPr>
          <w:t>المثال الأول: صعوده على الصفا ونداؤه العام: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466512569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0" w:history="1">
        <w:r w:rsidR="00501D47" w:rsidRPr="003148A0">
          <w:rPr>
            <w:rStyle w:val="Hyperlink"/>
            <w:noProof/>
            <w:rtl/>
          </w:rPr>
          <w:t>المثال الثاني: مع اضطهاد سادات قريش</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1" w:history="1">
        <w:r w:rsidR="00501D47" w:rsidRPr="003148A0">
          <w:rPr>
            <w:rStyle w:val="Hyperlink"/>
            <w:noProof/>
            <w:rtl/>
          </w:rPr>
          <w:t>المثال الثالث: مع عتبة بن ربيعة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109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2" w:history="1">
        <w:r w:rsidR="00501D47" w:rsidRPr="003148A0">
          <w:rPr>
            <w:rStyle w:val="Hyperlink"/>
            <w:noProof/>
            <w:rtl/>
          </w:rPr>
          <w:t>المثال الرابع: مع أبي جهل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3" w:history="1">
        <w:r w:rsidR="00501D47" w:rsidRPr="003148A0">
          <w:rPr>
            <w:rStyle w:val="Hyperlink"/>
            <w:noProof/>
            <w:rtl/>
          </w:rPr>
          <w:t xml:space="preserve">المثال الخامس: وضع السَّلا على ظهره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112</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4" w:history="1">
        <w:r w:rsidR="00501D47" w:rsidRPr="003148A0">
          <w:rPr>
            <w:rStyle w:val="Hyperlink"/>
            <w:noProof/>
            <w:rtl/>
          </w:rPr>
          <w:t>المثال السادس: مع عقبة بن أبي معيط</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5" w:history="1">
        <w:r w:rsidR="00501D47" w:rsidRPr="003148A0">
          <w:rPr>
            <w:rStyle w:val="Hyperlink"/>
            <w:noProof/>
            <w:rtl/>
          </w:rPr>
          <w:t>المثال السابع: مع زوجة أبي لهب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6" w:history="1">
        <w:r w:rsidR="00501D47" w:rsidRPr="003148A0">
          <w:rPr>
            <w:rStyle w:val="Hyperlink"/>
            <w:noProof/>
            <w:rtl/>
          </w:rPr>
          <w:t xml:space="preserve">المثال الثامن: حبسه </w:t>
        </w:r>
        <w:r w:rsidR="00501D47" w:rsidRPr="003148A0">
          <w:rPr>
            <w:rStyle w:val="Hyperlink"/>
            <w:rFonts w:cs="CTraditional Arabic"/>
            <w:noProof/>
            <w:rtl/>
          </w:rPr>
          <w:t>ج</w:t>
        </w:r>
        <w:r w:rsidR="00501D47" w:rsidRPr="003148A0">
          <w:rPr>
            <w:rStyle w:val="Hyperlink"/>
            <w:noProof/>
            <w:rtl/>
          </w:rPr>
          <w:t xml:space="preserve"> في الشعب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7" w:history="1">
        <w:r w:rsidR="00501D47" w:rsidRPr="003148A0">
          <w:rPr>
            <w:rStyle w:val="Hyperlink"/>
            <w:noProof/>
            <w:rtl/>
          </w:rPr>
          <w:t>المثال التاسع: مع أهل الطائف</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117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8" w:history="1">
        <w:r w:rsidR="00501D47" w:rsidRPr="003148A0">
          <w:rPr>
            <w:rStyle w:val="Hyperlink"/>
            <w:noProof/>
            <w:rtl/>
          </w:rPr>
          <w:t>المثال العاشر: مع أهل الأسواق والمواسم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120</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79" w:history="1">
        <w:r w:rsidR="00501D47" w:rsidRPr="003148A0">
          <w:rPr>
            <w:rStyle w:val="Hyperlink"/>
            <w:noProof/>
            <w:rtl/>
          </w:rPr>
          <w:t xml:space="preserve">المثال الحادي عشر: جُرِحَ وجهه وكسرت رباعيته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466512579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80" w:history="1">
        <w:r w:rsidR="00501D47" w:rsidRPr="003148A0">
          <w:rPr>
            <w:rStyle w:val="Hyperlink"/>
            <w:noProof/>
            <w:rtl/>
          </w:rPr>
          <w:t xml:space="preserve">المبحث الخامس عشر: شجاعته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1" w:history="1">
        <w:r w:rsidR="00501D47" w:rsidRPr="003148A0">
          <w:rPr>
            <w:rStyle w:val="Hyperlink"/>
            <w:noProof/>
            <w:rtl/>
          </w:rPr>
          <w:t xml:space="preserve">المثال الأول: شجاعته </w:t>
        </w:r>
        <w:r w:rsidR="00501D47" w:rsidRPr="003148A0">
          <w:rPr>
            <w:rStyle w:val="Hyperlink"/>
            <w:rFonts w:cs="CTraditional Arabic"/>
            <w:noProof/>
            <w:rtl/>
          </w:rPr>
          <w:t>ج</w:t>
        </w:r>
        <w:r w:rsidR="00501D47" w:rsidRPr="003148A0">
          <w:rPr>
            <w:rStyle w:val="Hyperlink"/>
            <w:noProof/>
            <w:rtl/>
          </w:rPr>
          <w:t xml:space="preserve"> في معركة بدر الكبرى</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2" w:history="1">
        <w:r w:rsidR="00501D47" w:rsidRPr="003148A0">
          <w:rPr>
            <w:rStyle w:val="Hyperlink"/>
            <w:noProof/>
            <w:rtl/>
          </w:rPr>
          <w:t xml:space="preserve">المثال الثاني: شجاعته </w:t>
        </w:r>
        <w:r w:rsidR="00501D47" w:rsidRPr="003148A0">
          <w:rPr>
            <w:rStyle w:val="Hyperlink"/>
            <w:rFonts w:cs="CTraditional Arabic"/>
            <w:noProof/>
            <w:rtl/>
          </w:rPr>
          <w:t>ج</w:t>
        </w:r>
        <w:r w:rsidR="00501D47" w:rsidRPr="003148A0">
          <w:rPr>
            <w:rStyle w:val="Hyperlink"/>
            <w:noProof/>
            <w:rtl/>
          </w:rPr>
          <w:t xml:space="preserve"> في غزوة أحد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3" w:history="1">
        <w:r w:rsidR="00501D47" w:rsidRPr="003148A0">
          <w:rPr>
            <w:rStyle w:val="Hyperlink"/>
            <w:noProof/>
            <w:rtl/>
          </w:rPr>
          <w:t xml:space="preserve">المثال الثالث: شجاعته </w:t>
        </w:r>
        <w:r w:rsidR="00501D47" w:rsidRPr="003148A0">
          <w:rPr>
            <w:rStyle w:val="Hyperlink"/>
            <w:rFonts w:cs="CTraditional Arabic"/>
            <w:noProof/>
            <w:rtl/>
          </w:rPr>
          <w:t>ج</w:t>
        </w:r>
        <w:r w:rsidR="00501D47" w:rsidRPr="003148A0">
          <w:rPr>
            <w:rStyle w:val="Hyperlink"/>
            <w:noProof/>
            <w:rtl/>
          </w:rPr>
          <w:t xml:space="preserve"> في معركة حنين</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129</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4" w:history="1">
        <w:r w:rsidR="00501D47" w:rsidRPr="003148A0">
          <w:rPr>
            <w:rStyle w:val="Hyperlink"/>
            <w:noProof/>
            <w:rtl/>
          </w:rPr>
          <w:t xml:space="preserve">المثال الرابع: شجاعته </w:t>
        </w:r>
        <w:r w:rsidR="00501D47" w:rsidRPr="003148A0">
          <w:rPr>
            <w:rStyle w:val="Hyperlink"/>
            <w:rFonts w:cs="CTraditional Arabic"/>
            <w:noProof/>
            <w:rtl/>
          </w:rPr>
          <w:t>ج</w:t>
        </w:r>
        <w:r w:rsidR="00501D47" w:rsidRPr="003148A0">
          <w:rPr>
            <w:rStyle w:val="Hyperlink"/>
            <w:noProof/>
            <w:rtl/>
          </w:rPr>
          <w:t xml:space="preserve"> في الحماية لأصحابه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5" w:history="1">
        <w:r w:rsidR="00501D47" w:rsidRPr="003148A0">
          <w:rPr>
            <w:rStyle w:val="Hyperlink"/>
            <w:noProof/>
            <w:rtl/>
          </w:rPr>
          <w:t xml:space="preserve">المثال الخامس: شجاعته العقلية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132</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86" w:history="1">
        <w:r w:rsidR="00501D47" w:rsidRPr="003148A0">
          <w:rPr>
            <w:rStyle w:val="Hyperlink"/>
            <w:noProof/>
            <w:rtl/>
          </w:rPr>
          <w:t xml:space="preserve">المبحث السادس عشر: حكمته </w:t>
        </w:r>
        <w:r w:rsidR="00501D47" w:rsidRPr="00501D47">
          <w:rPr>
            <w:rStyle w:val="Hyperlink"/>
            <w:rFonts w:cs="CTraditional Arabic"/>
            <w:bCs w:val="0"/>
            <w:noProof/>
            <w:rtl/>
          </w:rPr>
          <w:t>ج</w:t>
        </w:r>
        <w:r w:rsidR="00501D47" w:rsidRPr="003148A0">
          <w:rPr>
            <w:rStyle w:val="Hyperlink"/>
            <w:noProof/>
            <w:rtl/>
          </w:rPr>
          <w:t xml:space="preserve"> في الإصلاح وجمع القلوب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7" w:history="1">
        <w:r w:rsidR="00501D47" w:rsidRPr="003148A0">
          <w:rPr>
            <w:rStyle w:val="Hyperlink"/>
            <w:noProof/>
            <w:rtl/>
          </w:rPr>
          <w:t>1- بناء المسجد والاجتماع فيه أول عمل وحَّد بين القلوب: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8" w:history="1">
        <w:r w:rsidR="00501D47" w:rsidRPr="003148A0">
          <w:rPr>
            <w:rStyle w:val="Hyperlink"/>
            <w:noProof/>
            <w:rtl/>
          </w:rPr>
          <w:t>2 – دعوة اليهود إلى الإسلام بالقول الحكيم: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89" w:history="1">
        <w:r w:rsidR="00501D47" w:rsidRPr="003148A0">
          <w:rPr>
            <w:rStyle w:val="Hyperlink"/>
            <w:noProof/>
            <w:rtl/>
          </w:rPr>
          <w:t>3 – المؤاخاة بين المهاجرين والأنصار: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466512589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90" w:history="1">
        <w:r w:rsidR="00501D47" w:rsidRPr="003148A0">
          <w:rPr>
            <w:rStyle w:val="Hyperlink"/>
            <w:noProof/>
            <w:rtl/>
          </w:rPr>
          <w:t>4 – التربية الحكيمة: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138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91" w:history="1">
        <w:r w:rsidR="00501D47" w:rsidRPr="003148A0">
          <w:rPr>
            <w:rStyle w:val="Hyperlink"/>
            <w:noProof/>
            <w:rtl/>
          </w:rPr>
          <w:t>5 – ميثاق المهاجرين والأنصار وموادعة اليهود: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142</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92" w:history="1">
        <w:r w:rsidR="00501D47" w:rsidRPr="003148A0">
          <w:rPr>
            <w:rStyle w:val="Hyperlink"/>
            <w:noProof/>
            <w:rtl/>
          </w:rPr>
          <w:t xml:space="preserve">المبحث السابع عشر: بلاغة النبي </w:t>
        </w:r>
        <w:r w:rsidR="00501D47" w:rsidRPr="00501D47">
          <w:rPr>
            <w:rStyle w:val="Hyperlink"/>
            <w:rFonts w:cs="CTraditional Arabic"/>
            <w:bCs w:val="0"/>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93" w:history="1">
        <w:r w:rsidR="00501D47" w:rsidRPr="003148A0">
          <w:rPr>
            <w:rStyle w:val="Hyperlink"/>
            <w:noProof/>
            <w:rtl/>
          </w:rPr>
          <w:t xml:space="preserve">المثال الأول: قصة ضماد </w:t>
        </w:r>
        <w:r w:rsidR="00501D47" w:rsidRPr="003148A0">
          <w:rPr>
            <w:rStyle w:val="Hyperlink"/>
            <w:rFonts w:cs="CTraditional Arabic"/>
            <w:noProof/>
            <w:rtl/>
          </w:rPr>
          <w:t>س</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143</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94" w:history="1">
        <w:r w:rsidR="00501D47" w:rsidRPr="003148A0">
          <w:rPr>
            <w:rStyle w:val="Hyperlink"/>
            <w:noProof/>
            <w:rtl/>
          </w:rPr>
          <w:t xml:space="preserve">المثال الثاني: مع الطفيل بن عمرو </w:t>
        </w:r>
        <w:r w:rsidR="00501D47" w:rsidRPr="003148A0">
          <w:rPr>
            <w:rStyle w:val="Hyperlink"/>
            <w:rFonts w:cs="CTraditional Arabic"/>
            <w:noProof/>
            <w:rtl/>
          </w:rPr>
          <w:t>س</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144</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595" w:history="1">
        <w:r w:rsidR="00501D47" w:rsidRPr="003148A0">
          <w:rPr>
            <w:rStyle w:val="Hyperlink"/>
            <w:noProof/>
            <w:rtl/>
          </w:rPr>
          <w:t xml:space="preserve">المبحث الثامن عشر: معجزاته ودلائل نبوّته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596" w:history="1">
        <w:r w:rsidR="00501D47" w:rsidRPr="003148A0">
          <w:rPr>
            <w:rStyle w:val="Hyperlink"/>
            <w:noProof/>
            <w:rtl/>
          </w:rPr>
          <w:t>المطلب الأول: معجزات القرآن العظيم: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145</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97" w:history="1">
        <w:r w:rsidR="00501D47" w:rsidRPr="003148A0">
          <w:rPr>
            <w:rStyle w:val="Hyperlink"/>
            <w:noProof/>
            <w:rtl/>
          </w:rPr>
          <w:t>الوجه الأول: الإعجاز البياني والبلاغي:</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598" w:history="1">
        <w:r w:rsidR="00501D47" w:rsidRPr="003148A0">
          <w:rPr>
            <w:rStyle w:val="Hyperlink"/>
            <w:noProof/>
            <w:rtl/>
          </w:rPr>
          <w:t>الوجه الثاني: الإخبار عن الغيوب: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149</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599" w:history="1">
        <w:r w:rsidR="00501D47" w:rsidRPr="003148A0">
          <w:rPr>
            <w:rStyle w:val="Hyperlink"/>
            <w:noProof/>
            <w:rtl/>
          </w:rPr>
          <w:t>النوع الأول: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466512599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149</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600" w:history="1">
        <w:r w:rsidR="00501D47" w:rsidRPr="003148A0">
          <w:rPr>
            <w:rStyle w:val="Hyperlink"/>
            <w:noProof/>
            <w:rtl/>
          </w:rPr>
          <w:t>النوع الثاني:</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149</w:t>
        </w:r>
        <w:r w:rsidR="00501D47">
          <w:rPr>
            <w:noProof/>
            <w:webHidden/>
            <w:rtl/>
          </w:rPr>
          <w:fldChar w:fldCharType="end"/>
        </w:r>
      </w:hyperlink>
    </w:p>
    <w:p w:rsidR="00501D47" w:rsidRPr="001A1929" w:rsidRDefault="00094C08">
      <w:pPr>
        <w:pStyle w:val="TOC4"/>
        <w:tabs>
          <w:tab w:val="right" w:leader="dot" w:pos="7078"/>
        </w:tabs>
        <w:rPr>
          <w:rFonts w:ascii="Calibri" w:hAnsi="Calibri" w:cs="Arial"/>
          <w:noProof/>
          <w:sz w:val="22"/>
          <w:szCs w:val="22"/>
          <w:rtl/>
          <w:lang w:eastAsia="en-US"/>
        </w:rPr>
      </w:pPr>
      <w:hyperlink w:anchor="_Toc466512601" w:history="1">
        <w:r w:rsidR="00501D47" w:rsidRPr="003148A0">
          <w:rPr>
            <w:rStyle w:val="Hyperlink"/>
            <w:noProof/>
            <w:rtl/>
          </w:rPr>
          <w:t>النوع الثالث:</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149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2" w:history="1">
        <w:r w:rsidR="00501D47" w:rsidRPr="003148A0">
          <w:rPr>
            <w:rStyle w:val="Hyperlink"/>
            <w:noProof/>
            <w:rtl/>
          </w:rPr>
          <w:t>الوجه الثالث: الإعجاز التشريعي:</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150</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3" w:history="1">
        <w:r w:rsidR="00501D47" w:rsidRPr="003148A0">
          <w:rPr>
            <w:rStyle w:val="Hyperlink"/>
            <w:noProof/>
            <w:rtl/>
          </w:rPr>
          <w:t>الوجه الرابع: الإعجاز العلمي الحديث:</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04" w:history="1">
        <w:r w:rsidR="00501D47" w:rsidRPr="003148A0">
          <w:rPr>
            <w:rStyle w:val="Hyperlink"/>
            <w:noProof/>
            <w:rtl/>
          </w:rPr>
          <w:t xml:space="preserve">المطلب الثاني: معجزات النبي </w:t>
        </w:r>
        <w:r w:rsidR="00501D47" w:rsidRPr="003148A0">
          <w:rPr>
            <w:rStyle w:val="Hyperlink"/>
            <w:rFonts w:cs="CTraditional Arabic"/>
            <w:noProof/>
            <w:rtl/>
          </w:rPr>
          <w:t>ج</w:t>
        </w:r>
        <w:r w:rsidR="00501D47" w:rsidRPr="003148A0">
          <w:rPr>
            <w:rStyle w:val="Hyperlink"/>
            <w:noProof/>
            <w:rtl/>
          </w:rPr>
          <w:t xml:space="preserve"> الحسية: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152</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5" w:history="1">
        <w:r w:rsidR="00501D47" w:rsidRPr="003148A0">
          <w:rPr>
            <w:rStyle w:val="Hyperlink"/>
            <w:noProof/>
            <w:rtl/>
          </w:rPr>
          <w:t>النوع الأول: المعجزات العلوية، ومنها: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152</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6" w:history="1">
        <w:r w:rsidR="00501D47" w:rsidRPr="003148A0">
          <w:rPr>
            <w:rStyle w:val="Hyperlink"/>
            <w:noProof/>
            <w:rtl/>
          </w:rPr>
          <w:t>النوع الثاني: آيات الجوّ:</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7" w:history="1">
        <w:r w:rsidR="00501D47" w:rsidRPr="003148A0">
          <w:rPr>
            <w:rStyle w:val="Hyperlink"/>
            <w:noProof/>
            <w:rtl/>
          </w:rPr>
          <w:t>النوع الثالث: تصرفه في الحيوان: الإنس، والجنّ والبهائم: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153</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8" w:history="1">
        <w:r w:rsidR="00501D47" w:rsidRPr="003148A0">
          <w:rPr>
            <w:rStyle w:val="Hyperlink"/>
            <w:noProof/>
            <w:rtl/>
          </w:rPr>
          <w:t>النوع الرابع: تأثيره في الأشجار والثمار والخشب:</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155</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09" w:history="1">
        <w:r w:rsidR="00501D47" w:rsidRPr="003148A0">
          <w:rPr>
            <w:rStyle w:val="Hyperlink"/>
            <w:noProof/>
            <w:rtl/>
          </w:rPr>
          <w:t>النوع الخامس: تأثيره في الجبال والأحجار وتسخيرها له: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466512609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156</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0" w:history="1">
        <w:r w:rsidR="00501D47" w:rsidRPr="003148A0">
          <w:rPr>
            <w:rStyle w:val="Hyperlink"/>
            <w:noProof/>
            <w:rtl/>
          </w:rPr>
          <w:t>النوع السادس: تفجير الماء، وزيادة الطعام والشراب والثمار: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1" w:history="1">
        <w:r w:rsidR="00501D47" w:rsidRPr="003148A0">
          <w:rPr>
            <w:rStyle w:val="Hyperlink"/>
            <w:noProof/>
            <w:rtl/>
          </w:rPr>
          <w:t>النوع السابع: تأييد الله له بالملائكة: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2" w:history="1">
        <w:r w:rsidR="00501D47" w:rsidRPr="003148A0">
          <w:rPr>
            <w:rStyle w:val="Hyperlink"/>
            <w:noProof/>
            <w:rtl/>
          </w:rPr>
          <w:t>النوع الثامن: كفاية الله له أعداءه وعصمته من الناس: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159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3" w:history="1">
        <w:r w:rsidR="00501D47" w:rsidRPr="003148A0">
          <w:rPr>
            <w:rStyle w:val="Hyperlink"/>
            <w:noProof/>
            <w:rtl/>
          </w:rPr>
          <w:t xml:space="preserve">النوع التاسع: إجابة دعواته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160</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14" w:history="1">
        <w:r w:rsidR="00501D47" w:rsidRPr="003148A0">
          <w:rPr>
            <w:rStyle w:val="Hyperlink"/>
            <w:noProof/>
            <w:rtl/>
          </w:rPr>
          <w:t xml:space="preserve">المبحث التاسع عشر: عموم رسالته </w:t>
        </w:r>
        <w:r w:rsidR="00501D47" w:rsidRPr="00501D47">
          <w:rPr>
            <w:rStyle w:val="Hyperlink"/>
            <w:rFonts w:cs="CTraditional Arabic"/>
            <w:bCs w:val="0"/>
            <w:noProof/>
            <w:rtl/>
          </w:rPr>
          <w:t>ج</w:t>
        </w:r>
        <w:r w:rsidR="00501D47" w:rsidRPr="003148A0">
          <w:rPr>
            <w:rStyle w:val="Hyperlink"/>
            <w:noProof/>
            <w:rtl/>
          </w:rPr>
          <w:t xml:space="preserve"> إلى الجن والإنس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15" w:history="1">
        <w:r w:rsidR="00501D47" w:rsidRPr="003148A0">
          <w:rPr>
            <w:rStyle w:val="Hyperlink"/>
            <w:noProof/>
            <w:rtl/>
          </w:rPr>
          <w:t xml:space="preserve">المبحث العشرون: اعتراف المنصفين من علماء اليهود والنصارى برسالته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16" w:history="1">
        <w:r w:rsidR="00501D47" w:rsidRPr="003148A0">
          <w:rPr>
            <w:rStyle w:val="Hyperlink"/>
            <w:noProof/>
            <w:rtl/>
          </w:rPr>
          <w:t>أولاً: اعتراف المنصفين من علماء اليهود:</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7" w:history="1">
        <w:r w:rsidR="00501D47" w:rsidRPr="003148A0">
          <w:rPr>
            <w:rStyle w:val="Hyperlink"/>
            <w:noProof/>
            <w:rtl/>
          </w:rPr>
          <w:t xml:space="preserve">1 – عبد الله بن سلام </w:t>
        </w:r>
        <w:r w:rsidR="00501D47" w:rsidRPr="003148A0">
          <w:rPr>
            <w:rStyle w:val="Hyperlink"/>
            <w:rFonts w:cs="CTraditional Arabic"/>
            <w:noProof/>
            <w:rtl/>
          </w:rPr>
          <w:t>س</w:t>
        </w:r>
        <w:r w:rsidR="00501D47" w:rsidRPr="003148A0">
          <w:rPr>
            <w:rStyle w:val="Hyperlink"/>
            <w:noProof/>
            <w:rtl/>
          </w:rPr>
          <w:t xml:space="preserve"> وأرضاه: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167</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8" w:history="1">
        <w:r w:rsidR="00501D47" w:rsidRPr="003148A0">
          <w:rPr>
            <w:rStyle w:val="Hyperlink"/>
            <w:noProof/>
            <w:rtl/>
          </w:rPr>
          <w:t xml:space="preserve">2- زيد بن سعنة، أحد أحبار اليهود </w:t>
        </w:r>
        <w:r w:rsidR="00501D47" w:rsidRPr="003148A0">
          <w:rPr>
            <w:rStyle w:val="Hyperlink"/>
            <w:rFonts w:cs="CTraditional Arabic"/>
            <w:noProof/>
            <w:rtl/>
          </w:rPr>
          <w:t>س</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169</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19" w:history="1">
        <w:r w:rsidR="00501D47" w:rsidRPr="003148A0">
          <w:rPr>
            <w:rStyle w:val="Hyperlink"/>
            <w:noProof/>
            <w:rtl/>
          </w:rPr>
          <w:t>3- من أسـلم عند الموت: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466512619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170</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20" w:history="1">
        <w:r w:rsidR="00501D47" w:rsidRPr="003148A0">
          <w:rPr>
            <w:rStyle w:val="Hyperlink"/>
            <w:noProof/>
            <w:rtl/>
          </w:rPr>
          <w:t>ثانياً: اعتراف المنصفين من علماء النصارى:</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171</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21" w:history="1">
        <w:r w:rsidR="00501D47" w:rsidRPr="003148A0">
          <w:rPr>
            <w:rStyle w:val="Hyperlink"/>
            <w:noProof/>
            <w:rtl/>
          </w:rPr>
          <w:t xml:space="preserve">1- النجاشي ملك الحبشة </w:t>
        </w:r>
        <w:r w:rsidR="00501D47" w:rsidRPr="003148A0">
          <w:rPr>
            <w:rStyle w:val="Hyperlink"/>
            <w:rFonts w:cs="CTraditional Arabic"/>
            <w:noProof/>
            <w:rtl/>
          </w:rPr>
          <w:t>/</w:t>
        </w:r>
        <w:r w:rsidR="00501D47" w:rsidRPr="003148A0">
          <w:rPr>
            <w:rStyle w:val="Hyperlink"/>
            <w:noProof/>
            <w:rtl/>
          </w:rPr>
          <w:t xml:space="preserve"> ورضي عنه: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171</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22" w:history="1">
        <w:r w:rsidR="00501D47" w:rsidRPr="003148A0">
          <w:rPr>
            <w:rStyle w:val="Hyperlink"/>
            <w:noProof/>
            <w:rtl/>
          </w:rPr>
          <w:t xml:space="preserve">2- سلمان الفارسي </w:t>
        </w:r>
        <w:r w:rsidR="00501D47" w:rsidRPr="003148A0">
          <w:rPr>
            <w:rStyle w:val="Hyperlink"/>
            <w:rFonts w:cs="CTraditional Arabic"/>
            <w:noProof/>
            <w:rtl/>
          </w:rPr>
          <w:t>س</w:t>
        </w:r>
        <w:r w:rsidR="00501D47" w:rsidRPr="003148A0">
          <w:rPr>
            <w:rStyle w:val="Hyperlink"/>
            <w:noProof/>
            <w:rtl/>
          </w:rPr>
          <w:t xml:space="preserve"> وأرضاه: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171</w:t>
        </w:r>
        <w:r w:rsidR="00501D47">
          <w:rPr>
            <w:noProof/>
            <w:webHidden/>
            <w:rtl/>
          </w:rPr>
          <w:fldChar w:fldCharType="end"/>
        </w:r>
      </w:hyperlink>
    </w:p>
    <w:p w:rsidR="00501D47" w:rsidRPr="001A1929" w:rsidRDefault="00094C08">
      <w:pPr>
        <w:pStyle w:val="TOC3"/>
        <w:tabs>
          <w:tab w:val="right" w:leader="dot" w:pos="7078"/>
        </w:tabs>
        <w:rPr>
          <w:rFonts w:ascii="Calibri" w:hAnsi="Calibri" w:cs="Arial"/>
          <w:noProof/>
          <w:sz w:val="22"/>
          <w:szCs w:val="22"/>
          <w:rtl/>
          <w:lang w:eastAsia="en-US"/>
        </w:rPr>
      </w:pPr>
      <w:hyperlink w:anchor="_Toc466512623" w:history="1">
        <w:r w:rsidR="00501D47" w:rsidRPr="003148A0">
          <w:rPr>
            <w:rStyle w:val="Hyperlink"/>
            <w:noProof/>
            <w:rtl/>
          </w:rPr>
          <w:t>3- هرقل عظيم الروم:</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172</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24" w:history="1">
        <w:r w:rsidR="00501D47" w:rsidRPr="003148A0">
          <w:rPr>
            <w:rStyle w:val="Hyperlink"/>
            <w:noProof/>
            <w:rtl/>
          </w:rPr>
          <w:t xml:space="preserve">المبحث الحادي والعشرون: خير أعماله خواتمها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25" w:history="1">
        <w:r w:rsidR="00501D47" w:rsidRPr="003148A0">
          <w:rPr>
            <w:rStyle w:val="Hyperlink"/>
            <w:noProof/>
            <w:rtl/>
          </w:rPr>
          <w:t xml:space="preserve">المبحث الثاني والعشرون: وداعه لأمته ووصاياه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26" w:history="1">
        <w:r w:rsidR="00501D47" w:rsidRPr="003148A0">
          <w:rPr>
            <w:rStyle w:val="Hyperlink"/>
            <w:noProof/>
            <w:rtl/>
          </w:rPr>
          <w:t>1- أذانه في الناس بالحج: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27" w:history="1">
        <w:r w:rsidR="00501D47" w:rsidRPr="003148A0">
          <w:rPr>
            <w:rStyle w:val="Hyperlink"/>
            <w:noProof/>
            <w:rtl/>
          </w:rPr>
          <w:t>2- وداعه ووصيته لأمته في عرفات: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28" w:history="1">
        <w:r w:rsidR="00501D47" w:rsidRPr="003148A0">
          <w:rPr>
            <w:rStyle w:val="Hyperlink"/>
            <w:noProof/>
            <w:rtl/>
          </w:rPr>
          <w:t>3- وداعه ووصيته لأمته عند الجمرات: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29" w:history="1">
        <w:r w:rsidR="00501D47" w:rsidRPr="003148A0">
          <w:rPr>
            <w:rStyle w:val="Hyperlink"/>
            <w:noProof/>
            <w:rtl/>
          </w:rPr>
          <w:t>4- وصيته ووداعه لأمته يوم النحر: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466512629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30" w:history="1">
        <w:r w:rsidR="00501D47" w:rsidRPr="003148A0">
          <w:rPr>
            <w:rStyle w:val="Hyperlink"/>
            <w:noProof/>
            <w:rtl/>
          </w:rPr>
          <w:t xml:space="preserve">5- وصيته </w:t>
        </w:r>
        <w:r w:rsidR="00501D47" w:rsidRPr="003148A0">
          <w:rPr>
            <w:rStyle w:val="Hyperlink"/>
            <w:rFonts w:cs="CTraditional Arabic"/>
            <w:noProof/>
            <w:rtl/>
          </w:rPr>
          <w:t>ج</w:t>
        </w:r>
        <w:r w:rsidR="00501D47" w:rsidRPr="003148A0">
          <w:rPr>
            <w:rStyle w:val="Hyperlink"/>
            <w:noProof/>
            <w:rtl/>
          </w:rPr>
          <w:t xml:space="preserve"> لأمته في أوسط أيام التشريق:</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179</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1" w:history="1">
        <w:r w:rsidR="00501D47" w:rsidRPr="003148A0">
          <w:rPr>
            <w:rStyle w:val="Hyperlink"/>
            <w:noProof/>
            <w:rtl/>
          </w:rPr>
          <w:t xml:space="preserve">المبحث الثالث والعشرون: توديعه للأحياء والأموات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185</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2" w:history="1">
        <w:r w:rsidR="00501D47" w:rsidRPr="003148A0">
          <w:rPr>
            <w:rStyle w:val="Hyperlink"/>
            <w:noProof/>
            <w:rtl/>
          </w:rPr>
          <w:t xml:space="preserve">المبحث الرابع والعشرون: بداية مرضه </w:t>
        </w:r>
        <w:r w:rsidR="00501D47" w:rsidRPr="00501D47">
          <w:rPr>
            <w:rStyle w:val="Hyperlink"/>
            <w:rFonts w:cs="CTraditional Arabic"/>
            <w:bCs w:val="0"/>
            <w:noProof/>
            <w:rtl/>
          </w:rPr>
          <w:t>ج</w:t>
        </w:r>
        <w:r w:rsidR="00501D47" w:rsidRPr="003148A0">
          <w:rPr>
            <w:rStyle w:val="Hyperlink"/>
            <w:noProof/>
            <w:rtl/>
          </w:rPr>
          <w:t xml:space="preserve"> وأمره لأبي بكر أن يصلي بالناس</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188</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3" w:history="1">
        <w:r w:rsidR="00501D47" w:rsidRPr="003148A0">
          <w:rPr>
            <w:rStyle w:val="Hyperlink"/>
            <w:rFonts w:hAnsi="Arial"/>
            <w:noProof/>
            <w:spacing w:val="-4"/>
            <w:rtl/>
          </w:rPr>
          <w:t xml:space="preserve">المبحث الخامس والعشرون: خطبته العظيمة ووصيته للناس </w:t>
        </w:r>
        <w:r w:rsidR="00501D47" w:rsidRPr="00501D47">
          <w:rPr>
            <w:rStyle w:val="Hyperlink"/>
            <w:rFonts w:hAnsi="Arial" w:cs="CTraditional Arabic"/>
            <w:bCs w:val="0"/>
            <w:noProof/>
            <w:spacing w:val="-4"/>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195</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4" w:history="1">
        <w:r w:rsidR="00501D47" w:rsidRPr="003148A0">
          <w:rPr>
            <w:rStyle w:val="Hyperlink"/>
            <w:noProof/>
            <w:rtl/>
          </w:rPr>
          <w:t xml:space="preserve">المبحث السادس والعشرون: اشتداد مرضه </w:t>
        </w:r>
        <w:r w:rsidR="00501D47" w:rsidRPr="00501D47">
          <w:rPr>
            <w:rStyle w:val="Hyperlink"/>
            <w:rFonts w:cs="CTraditional Arabic"/>
            <w:bCs w:val="0"/>
            <w:noProof/>
            <w:rtl/>
          </w:rPr>
          <w:t>ج</w:t>
        </w:r>
        <w:r w:rsidR="00501D47" w:rsidRPr="003148A0">
          <w:rPr>
            <w:rStyle w:val="Hyperlink"/>
            <w:noProof/>
            <w:rtl/>
          </w:rPr>
          <w:t xml:space="preserve"> ووصيته في تلك الشدة</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197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5" w:history="1">
        <w:r w:rsidR="00501D47" w:rsidRPr="003148A0">
          <w:rPr>
            <w:rStyle w:val="Hyperlink"/>
            <w:noProof/>
            <w:rtl/>
          </w:rPr>
          <w:t xml:space="preserve">المبحث السابع والعشرون: وصايا النبي </w:t>
        </w:r>
        <w:r w:rsidR="00501D47" w:rsidRPr="00501D47">
          <w:rPr>
            <w:rStyle w:val="Hyperlink"/>
            <w:rFonts w:cs="CTraditional Arabic"/>
            <w:bCs w:val="0"/>
            <w:noProof/>
            <w:rtl/>
          </w:rPr>
          <w:t>ج</w:t>
        </w:r>
        <w:r w:rsidR="00501D47" w:rsidRPr="003148A0">
          <w:rPr>
            <w:rStyle w:val="Hyperlink"/>
            <w:noProof/>
            <w:rtl/>
          </w:rPr>
          <w:t xml:space="preserve"> عند موته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203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6" w:history="1">
        <w:r w:rsidR="00501D47" w:rsidRPr="003148A0">
          <w:rPr>
            <w:rStyle w:val="Hyperlink"/>
            <w:noProof/>
            <w:rtl/>
          </w:rPr>
          <w:t xml:space="preserve">المبحث الثامن والعشرون: اختياره </w:t>
        </w:r>
        <w:r w:rsidR="00501D47" w:rsidRPr="00501D47">
          <w:rPr>
            <w:rStyle w:val="Hyperlink"/>
            <w:rFonts w:cs="CTraditional Arabic"/>
            <w:bCs w:val="0"/>
            <w:noProof/>
            <w:rtl/>
          </w:rPr>
          <w:t>ج</w:t>
        </w:r>
        <w:r w:rsidR="00501D47" w:rsidRPr="003148A0">
          <w:rPr>
            <w:rStyle w:val="Hyperlink"/>
            <w:noProof/>
            <w:rtl/>
          </w:rPr>
          <w:t xml:space="preserve"> الرفيق الأعلى</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207</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7" w:history="1">
        <w:r w:rsidR="00501D47" w:rsidRPr="003148A0">
          <w:rPr>
            <w:rStyle w:val="Hyperlink"/>
            <w:noProof/>
            <w:rtl/>
          </w:rPr>
          <w:t xml:space="preserve">المبحث التاسع والعشرون: موت النبي </w:t>
        </w:r>
        <w:r w:rsidR="00501D47" w:rsidRPr="00501D47">
          <w:rPr>
            <w:rStyle w:val="Hyperlink"/>
            <w:rFonts w:cs="CTraditional Arabic"/>
            <w:bCs w:val="0"/>
            <w:noProof/>
            <w:rtl/>
          </w:rPr>
          <w:t>ج</w:t>
        </w:r>
        <w:r w:rsidR="00501D47" w:rsidRPr="003148A0">
          <w:rPr>
            <w:rStyle w:val="Hyperlink"/>
            <w:noProof/>
            <w:rtl/>
          </w:rPr>
          <w:t xml:space="preserve"> شهيداً</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210</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8" w:history="1">
        <w:r w:rsidR="00501D47" w:rsidRPr="003148A0">
          <w:rPr>
            <w:rStyle w:val="Hyperlink"/>
            <w:noProof/>
            <w:rtl/>
          </w:rPr>
          <w:t>المبحث الثلاثون: من كان يعبد الله فإن الله حي لا يموت</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214</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39" w:history="1">
        <w:r w:rsidR="00501D47" w:rsidRPr="003148A0">
          <w:rPr>
            <w:rStyle w:val="Hyperlink"/>
            <w:noProof/>
            <w:rtl/>
          </w:rPr>
          <w:t xml:space="preserve">المبحث الحادي والثلاثون: مصيبة المسلمين بموته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466512639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221</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40" w:history="1">
        <w:r w:rsidR="00501D47" w:rsidRPr="003148A0">
          <w:rPr>
            <w:rStyle w:val="Hyperlink"/>
            <w:noProof/>
            <w:rtl/>
          </w:rPr>
          <w:t xml:space="preserve">المبحث الثاني والثلاثون: ميراثه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223</w:t>
        </w:r>
        <w:r w:rsidR="00501D47">
          <w:rPr>
            <w:noProof/>
            <w:webHidden/>
            <w:rtl/>
          </w:rPr>
          <w:fldChar w:fldCharType="end"/>
        </w:r>
      </w:hyperlink>
    </w:p>
    <w:p w:rsidR="00501D47" w:rsidRPr="001A1929" w:rsidRDefault="00094C08">
      <w:pPr>
        <w:pStyle w:val="TOC1"/>
        <w:tabs>
          <w:tab w:val="right" w:leader="dot" w:pos="7078"/>
        </w:tabs>
        <w:rPr>
          <w:rFonts w:ascii="Calibri" w:hAnsi="Calibri" w:cs="Arial"/>
          <w:b w:val="0"/>
          <w:bCs w:val="0"/>
          <w:noProof/>
          <w:sz w:val="22"/>
          <w:szCs w:val="22"/>
          <w:rtl/>
          <w:lang w:eastAsia="en-US"/>
        </w:rPr>
      </w:pPr>
      <w:hyperlink w:anchor="_Toc466512641" w:history="1">
        <w:r w:rsidR="00501D47" w:rsidRPr="003148A0">
          <w:rPr>
            <w:rStyle w:val="Hyperlink"/>
            <w:noProof/>
            <w:rtl/>
          </w:rPr>
          <w:t xml:space="preserve">المبحث الثالث والثلاثون: حقوقه على أمته </w:t>
        </w:r>
        <w:r w:rsidR="00501D47" w:rsidRPr="00501D47">
          <w:rPr>
            <w:rStyle w:val="Hyperlink"/>
            <w:rFonts w:cs="CTraditional Arabic"/>
            <w:bCs w:val="0"/>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466512641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2" w:history="1">
        <w:r w:rsidR="00501D47" w:rsidRPr="003148A0">
          <w:rPr>
            <w:rStyle w:val="Hyperlink"/>
            <w:noProof/>
            <w:rtl/>
          </w:rPr>
          <w:t xml:space="preserve">1- الإيمان الصادق به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466512642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226</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3" w:history="1">
        <w:r w:rsidR="00501D47" w:rsidRPr="003148A0">
          <w:rPr>
            <w:rStyle w:val="Hyperlink"/>
            <w:noProof/>
            <w:rtl/>
          </w:rPr>
          <w:t xml:space="preserve">2- وجوب طاعته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466512643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227</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4" w:history="1">
        <w:r w:rsidR="00501D47" w:rsidRPr="003148A0">
          <w:rPr>
            <w:rStyle w:val="Hyperlink"/>
            <w:noProof/>
            <w:rtl/>
          </w:rPr>
          <w:t xml:space="preserve">3- اتباعه </w:t>
        </w:r>
        <w:r w:rsidR="00501D47" w:rsidRPr="003148A0">
          <w:rPr>
            <w:rStyle w:val="Hyperlink"/>
            <w:rFonts w:cs="CTraditional Arabic"/>
            <w:noProof/>
            <w:rtl/>
          </w:rPr>
          <w:t>ج</w:t>
        </w:r>
        <w:r w:rsidR="00501D47" w:rsidRPr="003148A0">
          <w:rPr>
            <w:rStyle w:val="Hyperlink"/>
            <w:noProof/>
            <w:rtl/>
          </w:rPr>
          <w:t>:</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466512644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5" w:history="1">
        <w:r w:rsidR="00501D47" w:rsidRPr="003148A0">
          <w:rPr>
            <w:rStyle w:val="Hyperlink"/>
            <w:noProof/>
            <w:rtl/>
          </w:rPr>
          <w:t xml:space="preserve">4- محبته </w:t>
        </w:r>
        <w:r w:rsidR="00501D47" w:rsidRPr="003148A0">
          <w:rPr>
            <w:rStyle w:val="Hyperlink"/>
            <w:rFonts w:cs="CTraditional Arabic"/>
            <w:noProof/>
            <w:rtl/>
          </w:rPr>
          <w:t>ج</w:t>
        </w:r>
        <w:r w:rsidR="00501D47" w:rsidRPr="003148A0">
          <w:rPr>
            <w:rStyle w:val="Hyperlink"/>
            <w:noProof/>
            <w:rtl/>
          </w:rPr>
          <w:t xml:space="preserve"> أكثر من الأهل:</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466512645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228</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6" w:history="1">
        <w:r w:rsidR="00501D47" w:rsidRPr="003148A0">
          <w:rPr>
            <w:rStyle w:val="Hyperlink"/>
            <w:noProof/>
            <w:rtl/>
          </w:rPr>
          <w:t>5- احترامه وتوقيره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466512646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7" w:history="1">
        <w:r w:rsidR="00501D47" w:rsidRPr="003148A0">
          <w:rPr>
            <w:rStyle w:val="Hyperlink"/>
            <w:noProof/>
            <w:rtl/>
          </w:rPr>
          <w:t xml:space="preserve">6- وجوب نصرته </w:t>
        </w:r>
        <w:r w:rsidR="00501D47" w:rsidRPr="003148A0">
          <w:rPr>
            <w:rStyle w:val="Hyperlink"/>
            <w:rFonts w:cs="CTraditional Arabic"/>
            <w:noProof/>
            <w:rtl/>
          </w:rPr>
          <w:t>ج</w:t>
        </w:r>
        <w:r w:rsidR="00501D47" w:rsidRPr="003148A0">
          <w:rPr>
            <w:rStyle w:val="Hyperlink"/>
            <w:noProof/>
            <w:rtl/>
          </w:rPr>
          <w:t xml:space="preserve"> وحكم من سبّه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466512647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231</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8" w:history="1">
        <w:r w:rsidR="00501D47" w:rsidRPr="003148A0">
          <w:rPr>
            <w:rStyle w:val="Hyperlink"/>
            <w:noProof/>
            <w:rtl/>
          </w:rPr>
          <w:t>7- وجوب التحاكم إليه</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466512648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234</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49" w:history="1">
        <w:r w:rsidR="00501D47" w:rsidRPr="003148A0">
          <w:rPr>
            <w:rStyle w:val="Hyperlink"/>
            <w:noProof/>
            <w:rtl/>
          </w:rPr>
          <w:t xml:space="preserve">8- إنزاله مكانته </w:t>
        </w:r>
        <w:r w:rsidR="00501D47" w:rsidRPr="003148A0">
          <w:rPr>
            <w:rStyle w:val="Hyperlink"/>
            <w:rFonts w:cs="CTraditional Arabic"/>
            <w:noProof/>
            <w:rtl/>
          </w:rPr>
          <w:t>ج</w:t>
        </w:r>
        <w:r w:rsidR="00501D47" w:rsidRPr="003148A0">
          <w:rPr>
            <w:rStyle w:val="Hyperlink"/>
            <w:noProof/>
            <w:rtl/>
          </w:rPr>
          <w:t xml:space="preserve"> بلا غلو ولا تقصير</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466512649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235</w:t>
        </w:r>
        <w:r w:rsidR="00501D47">
          <w:rPr>
            <w:noProof/>
            <w:webHidden/>
            <w:rtl/>
          </w:rPr>
          <w:fldChar w:fldCharType="end"/>
        </w:r>
      </w:hyperlink>
    </w:p>
    <w:p w:rsidR="00501D47" w:rsidRPr="001A1929" w:rsidRDefault="00094C08">
      <w:pPr>
        <w:pStyle w:val="TOC2"/>
        <w:tabs>
          <w:tab w:val="right" w:leader="dot" w:pos="7078"/>
        </w:tabs>
        <w:rPr>
          <w:rFonts w:ascii="Calibri" w:hAnsi="Calibri" w:cs="Arial"/>
          <w:noProof/>
          <w:sz w:val="22"/>
          <w:szCs w:val="22"/>
          <w:rtl/>
          <w:lang w:eastAsia="en-US"/>
        </w:rPr>
      </w:pPr>
      <w:hyperlink w:anchor="_Toc466512650" w:history="1">
        <w:r w:rsidR="00501D47" w:rsidRPr="003148A0">
          <w:rPr>
            <w:rStyle w:val="Hyperlink"/>
            <w:noProof/>
            <w:rtl/>
          </w:rPr>
          <w:t xml:space="preserve">9- الصلاة عليه </w:t>
        </w:r>
        <w:r w:rsidR="00501D47" w:rsidRPr="003148A0">
          <w:rPr>
            <w:rStyle w:val="Hyperlink"/>
            <w:rFonts w:cs="CTraditional Arabic"/>
            <w:noProof/>
            <w:rtl/>
          </w:rPr>
          <w:t>ج</w:t>
        </w:r>
        <w:r w:rsidR="00501D47">
          <w:rPr>
            <w:noProof/>
            <w:webHidden/>
            <w:rtl/>
          </w:rPr>
          <w:tab/>
        </w:r>
        <w:r w:rsidR="00501D47">
          <w:rPr>
            <w:noProof/>
            <w:webHidden/>
            <w:rtl/>
          </w:rPr>
          <w:fldChar w:fldCharType="begin"/>
        </w:r>
        <w:r w:rsidR="00501D47">
          <w:rPr>
            <w:noProof/>
            <w:webHidden/>
            <w:rtl/>
          </w:rPr>
          <w:instrText xml:space="preserve"> </w:instrText>
        </w:r>
        <w:r w:rsidR="00501D47">
          <w:rPr>
            <w:noProof/>
            <w:webHidden/>
          </w:rPr>
          <w:instrText>PAGEREF</w:instrText>
        </w:r>
        <w:r w:rsidR="00501D47">
          <w:rPr>
            <w:noProof/>
            <w:webHidden/>
            <w:rtl/>
          </w:rPr>
          <w:instrText xml:space="preserve"> _</w:instrText>
        </w:r>
        <w:r w:rsidR="00501D47">
          <w:rPr>
            <w:noProof/>
            <w:webHidden/>
          </w:rPr>
          <w:instrText>Toc</w:instrText>
        </w:r>
        <w:r w:rsidR="00501D47">
          <w:rPr>
            <w:noProof/>
            <w:webHidden/>
            <w:rtl/>
          </w:rPr>
          <w:instrText xml:space="preserve">466512650 </w:instrText>
        </w:r>
        <w:r w:rsidR="00501D47">
          <w:rPr>
            <w:noProof/>
            <w:webHidden/>
          </w:rPr>
          <w:instrText>\h</w:instrText>
        </w:r>
        <w:r w:rsidR="00501D47">
          <w:rPr>
            <w:noProof/>
            <w:webHidden/>
            <w:rtl/>
          </w:rPr>
          <w:instrText xml:space="preserve"> </w:instrText>
        </w:r>
        <w:r w:rsidR="00501D47">
          <w:rPr>
            <w:noProof/>
            <w:webHidden/>
            <w:rtl/>
          </w:rPr>
        </w:r>
        <w:r w:rsidR="00501D47">
          <w:rPr>
            <w:noProof/>
            <w:webHidden/>
            <w:rtl/>
          </w:rPr>
          <w:fldChar w:fldCharType="separate"/>
        </w:r>
        <w:r w:rsidR="00031A35">
          <w:rPr>
            <w:noProof/>
            <w:webHidden/>
            <w:rtl/>
          </w:rPr>
          <w:t>235</w:t>
        </w:r>
        <w:r w:rsidR="00501D47">
          <w:rPr>
            <w:noProof/>
            <w:webHidden/>
            <w:rtl/>
          </w:rPr>
          <w:fldChar w:fldCharType="end"/>
        </w:r>
      </w:hyperlink>
    </w:p>
    <w:p w:rsidR="00F85882" w:rsidRPr="00851903" w:rsidRDefault="00DF466B" w:rsidP="00273A7F">
      <w:pPr>
        <w:pStyle w:val="7"/>
        <w:widowControl/>
        <w:rPr>
          <w:rtl/>
        </w:rPr>
        <w:sectPr w:rsidR="00F85882" w:rsidRPr="00851903" w:rsidSect="007E5CDA">
          <w:headerReference w:type="default" r:id="rId12"/>
          <w:headerReference w:type="first" r:id="rId13"/>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r>
        <w:rPr>
          <w:rtl/>
        </w:rPr>
        <w:fldChar w:fldCharType="end"/>
      </w:r>
    </w:p>
    <w:p w:rsidR="00CB5EF6" w:rsidRPr="00F85882" w:rsidRDefault="00CB5EF6" w:rsidP="00F85882">
      <w:pPr>
        <w:pStyle w:val="1"/>
        <w:rPr>
          <w:rtl/>
        </w:rPr>
      </w:pPr>
      <w:bookmarkStart w:id="1" w:name="_Toc466512474"/>
      <w:r w:rsidRPr="00F85882">
        <w:rPr>
          <w:rtl/>
        </w:rPr>
        <w:lastRenderedPageBreak/>
        <w:t>المقدمة</w:t>
      </w:r>
      <w:bookmarkEnd w:id="1"/>
    </w:p>
    <w:p w:rsidR="00CB5EF6" w:rsidRPr="00851903" w:rsidRDefault="00CB5EF6" w:rsidP="00273A7F">
      <w:pPr>
        <w:ind w:firstLine="284"/>
        <w:jc w:val="both"/>
        <w:rPr>
          <w:rStyle w:val="7Char"/>
          <w:rtl/>
        </w:rPr>
      </w:pPr>
      <w:r w:rsidRPr="00851903">
        <w:rPr>
          <w:rStyle w:val="7Char"/>
          <w:rtl/>
        </w:rPr>
        <w:t>إن الحمد لله نحمده</w:t>
      </w:r>
      <w:r w:rsidR="00421AE2" w:rsidRPr="00851903">
        <w:rPr>
          <w:rStyle w:val="7Char"/>
          <w:rtl/>
        </w:rPr>
        <w:t>،</w:t>
      </w:r>
      <w:r w:rsidRPr="00851903">
        <w:rPr>
          <w:rStyle w:val="7Char"/>
          <w:rtl/>
        </w:rPr>
        <w:t xml:space="preserve"> ونستعينه،</w:t>
      </w:r>
      <w:r w:rsidR="00C42C89" w:rsidRPr="00851903">
        <w:rPr>
          <w:rStyle w:val="7Char"/>
          <w:rtl/>
        </w:rPr>
        <w:t xml:space="preserve"> ونستغفره،</w:t>
      </w:r>
      <w:r w:rsidRPr="00851903">
        <w:rPr>
          <w:rStyle w:val="7Char"/>
          <w:rtl/>
        </w:rPr>
        <w:t xml:space="preserve"> ونعوذ بالله من شرور أنفسنا وسيئات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وسَلّم تسليماً كثيراً، أَمّا بعد:</w:t>
      </w:r>
    </w:p>
    <w:p w:rsidR="00CB5EF6" w:rsidRPr="00A003CC" w:rsidRDefault="00CB5EF6" w:rsidP="00031A35">
      <w:pPr>
        <w:widowControl w:val="0"/>
        <w:ind w:firstLine="284"/>
        <w:jc w:val="both"/>
        <w:rPr>
          <w:rStyle w:val="9Char"/>
          <w:rtl/>
        </w:rPr>
      </w:pPr>
      <w:r w:rsidRPr="00851903">
        <w:rPr>
          <w:rStyle w:val="7Char"/>
          <w:rtl/>
        </w:rPr>
        <w:t xml:space="preserve">فلقد أرسل الله </w:t>
      </w:r>
      <w:r w:rsidR="00DF466B" w:rsidRPr="00DF466B">
        <w:rPr>
          <w:rStyle w:val="7Char"/>
          <w:rFonts w:cs="CTraditional Arabic"/>
          <w:rtl/>
        </w:rPr>
        <w:t>ﻷ</w:t>
      </w:r>
      <w:r w:rsidRPr="00851903">
        <w:rPr>
          <w:rStyle w:val="7Char"/>
          <w:rtl/>
        </w:rPr>
        <w:t xml:space="preserve"> مُحَمّداً </w:t>
      </w:r>
      <w:r w:rsidR="00DF466B" w:rsidRPr="00DF466B">
        <w:rPr>
          <w:rStyle w:val="7Char"/>
          <w:rFonts w:cs="CTraditional Arabic"/>
          <w:rtl/>
        </w:rPr>
        <w:t>ج</w:t>
      </w:r>
      <w:r w:rsidRPr="00851903">
        <w:rPr>
          <w:rStyle w:val="7Char"/>
          <w:rtl/>
        </w:rPr>
        <w:t xml:space="preserve"> رحمةً للعالمين، قال تعالى:</w:t>
      </w:r>
      <w:r w:rsidR="001E2FD1" w:rsidRPr="00851903">
        <w:rPr>
          <w:rStyle w:val="7Char"/>
          <w:rtl/>
        </w:rPr>
        <w:t xml:space="preserve"> </w:t>
      </w:r>
      <w:r w:rsidR="00273A7F" w:rsidRPr="00273A7F">
        <w:rPr>
          <w:rFonts w:ascii="mylotus" w:hAnsi="mylotus" w:cs="Traditional Arabic"/>
          <w:sz w:val="48"/>
          <w:szCs w:val="28"/>
          <w:rtl/>
        </w:rPr>
        <w:t>﴿</w:t>
      </w:r>
      <w:r w:rsidR="001E2FD1" w:rsidRPr="00A003CC">
        <w:rPr>
          <w:rStyle w:val="6Char"/>
          <w:rtl/>
        </w:rPr>
        <w:t>وَمَا أَرْسَلْنَاكَ إِلَّا رَحْمَةً لِلْعَالَمِينَ١٠٧</w:t>
      </w:r>
      <w:r w:rsidR="00273A7F" w:rsidRPr="00273A7F">
        <w:rPr>
          <w:rFonts w:ascii="mylotus" w:hAnsi="mylotus" w:cs="Traditional Arabic"/>
          <w:sz w:val="48"/>
          <w:szCs w:val="28"/>
          <w:rtl/>
        </w:rPr>
        <w:t>﴾</w:t>
      </w:r>
      <w:r w:rsidR="001E2FD1" w:rsidRPr="00A003CC">
        <w:rPr>
          <w:rStyle w:val="6Char"/>
          <w:rtl/>
        </w:rPr>
        <w:t xml:space="preserve"> </w:t>
      </w:r>
      <w:r w:rsidR="001E2FD1" w:rsidRPr="00A003CC">
        <w:rPr>
          <w:rStyle w:val="9Char"/>
          <w:rtl/>
        </w:rPr>
        <w:t>[الأنبياء: 107]</w:t>
      </w:r>
      <w:r w:rsidRPr="00851903">
        <w:rPr>
          <w:rStyle w:val="7Char"/>
          <w:rtl/>
        </w:rPr>
        <w:t>، فهو رحمة للإنس، والجن، مؤمنهم وكافرهم؛ يدعوهم إلى الله؛ ليخرجهم من الظلمات إلى النور، قال الله تعالى له:</w:t>
      </w:r>
      <w:r w:rsidR="00455930" w:rsidRPr="00851903">
        <w:rPr>
          <w:rStyle w:val="7Char"/>
          <w:rtl/>
        </w:rPr>
        <w:t xml:space="preserve"> </w:t>
      </w:r>
      <w:r w:rsidR="00273A7F" w:rsidRPr="00273A7F">
        <w:rPr>
          <w:rFonts w:ascii="mylotus" w:hAnsi="mylotus" w:cs="Traditional Arabic"/>
          <w:sz w:val="48"/>
          <w:szCs w:val="28"/>
          <w:rtl/>
        </w:rPr>
        <w:t>﴿</w:t>
      </w:r>
      <w:r w:rsidR="00455930" w:rsidRPr="00A003CC">
        <w:rPr>
          <w:rStyle w:val="6Char"/>
          <w:rtl/>
        </w:rPr>
        <w:t>قُلْ يَا أَيُّهَا النَّاسُ إِنِّي رَسُولُ اللَّهِ إِلَيْكُمْ جَمِيعًا الَّذِي لَهُ مُلْكُ السَّمَاوَاتِ وَالْأَرْضِ</w:t>
      </w:r>
      <w:r w:rsidR="00A003CC" w:rsidRPr="00A003CC">
        <w:rPr>
          <w:rStyle w:val="6Char"/>
          <w:rtl/>
        </w:rPr>
        <w:t xml:space="preserve"> </w:t>
      </w:r>
      <w:r w:rsidR="00455930" w:rsidRPr="00A003CC">
        <w:rPr>
          <w:rStyle w:val="6Char"/>
          <w:rtl/>
        </w:rPr>
        <w:t>لَا إِلَهَ إِلَّا هُوَ يُحْيِي وَيُمِيتُ</w:t>
      </w:r>
      <w:r w:rsidR="00A003CC" w:rsidRPr="00A003CC">
        <w:rPr>
          <w:rStyle w:val="6Char"/>
          <w:rtl/>
        </w:rPr>
        <w:t xml:space="preserve"> </w:t>
      </w:r>
      <w:r w:rsidR="00455930" w:rsidRPr="00A003CC">
        <w:rPr>
          <w:rStyle w:val="6Char"/>
          <w:rtl/>
        </w:rPr>
        <w:t>فَآمِنُوا بِاللَّهِ وَرَسُولِهِ النَّبِيِّ الْأُمِّيِّ الَّذِي يُؤْمِنُ بِاللَّهِ وَكَلِمَاتِهِ وَاتَّبِعُوهُ لَعَلَّكُمْ تَهْتَدُونَ١٥٨</w:t>
      </w:r>
      <w:r w:rsidR="00273A7F" w:rsidRPr="00273A7F">
        <w:rPr>
          <w:rFonts w:ascii="mylotus" w:hAnsi="mylotus" w:cs="Traditional Arabic"/>
          <w:sz w:val="48"/>
          <w:szCs w:val="28"/>
          <w:rtl/>
        </w:rPr>
        <w:t>﴾</w:t>
      </w:r>
      <w:r w:rsidR="00455930" w:rsidRPr="00A003CC">
        <w:rPr>
          <w:rStyle w:val="6Char"/>
          <w:rtl/>
        </w:rPr>
        <w:t xml:space="preserve"> </w:t>
      </w:r>
      <w:r w:rsidR="00455930" w:rsidRPr="00A003CC">
        <w:rPr>
          <w:rStyle w:val="9Char"/>
          <w:rtl/>
        </w:rPr>
        <w:t>[الأعراف: 158]</w:t>
      </w:r>
      <w:r w:rsidRPr="00851903">
        <w:rPr>
          <w:rStyle w:val="7Char"/>
          <w:rtl/>
        </w:rPr>
        <w:t xml:space="preserve">، وقال تعالى للنبي </w:t>
      </w:r>
      <w:r w:rsidR="00DF466B" w:rsidRPr="00DF466B">
        <w:rPr>
          <w:rStyle w:val="7Char"/>
          <w:rFonts w:cs="CTraditional Arabic"/>
          <w:rtl/>
        </w:rPr>
        <w:t>ج</w:t>
      </w:r>
      <w:r w:rsidR="005620BF" w:rsidRPr="00851903">
        <w:rPr>
          <w:rStyle w:val="7Char"/>
          <w:rtl/>
        </w:rPr>
        <w:t>:</w:t>
      </w:r>
      <w:r w:rsidR="00455930" w:rsidRPr="00851903">
        <w:rPr>
          <w:rStyle w:val="7Char"/>
          <w:rtl/>
        </w:rPr>
        <w:t xml:space="preserve"> </w:t>
      </w:r>
      <w:r w:rsidR="00273A7F" w:rsidRPr="00273A7F">
        <w:rPr>
          <w:rFonts w:ascii="mylotus" w:hAnsi="mylotus" w:cs="Traditional Arabic"/>
          <w:sz w:val="46"/>
          <w:szCs w:val="28"/>
          <w:rtl/>
        </w:rPr>
        <w:t>﴿</w:t>
      </w:r>
      <w:r w:rsidR="00455930" w:rsidRPr="00A003CC">
        <w:rPr>
          <w:rStyle w:val="6Char"/>
          <w:rtl/>
        </w:rPr>
        <w:t>وَإِذْ صَرَفْنَا إِلَيْكَ نَفَرًا مِنَ الْجِنِّ يَسْتَمِعُونَ الْقُرْآنَ فَلَمَّا حَضَرُوهُ قَالُوا أَنْصِتُوا</w:t>
      </w:r>
      <w:r w:rsidR="00A003CC" w:rsidRPr="00A003CC">
        <w:rPr>
          <w:rStyle w:val="6Char"/>
          <w:rtl/>
        </w:rPr>
        <w:t xml:space="preserve"> </w:t>
      </w:r>
      <w:r w:rsidR="00455930" w:rsidRPr="00A003CC">
        <w:rPr>
          <w:rStyle w:val="6Char"/>
          <w:rtl/>
        </w:rPr>
        <w:t>فَلَمَّا قُضِيَ وَلَّوْا إِلَى قَوْمِهِمْ مُنْذِرِينَ٢٩</w:t>
      </w:r>
      <w:r w:rsidR="00273A7F" w:rsidRPr="00273A7F">
        <w:rPr>
          <w:rFonts w:ascii="mylotus" w:hAnsi="mylotus" w:cs="Traditional Arabic"/>
          <w:sz w:val="46"/>
          <w:szCs w:val="28"/>
          <w:rtl/>
        </w:rPr>
        <w:t>﴾</w:t>
      </w:r>
      <w:r w:rsidR="00455930" w:rsidRPr="00A003CC">
        <w:rPr>
          <w:rStyle w:val="6Char"/>
          <w:rtl/>
        </w:rPr>
        <w:t xml:space="preserve"> </w:t>
      </w:r>
      <w:r w:rsidR="00455930" w:rsidRPr="00A003CC">
        <w:rPr>
          <w:rStyle w:val="9Char"/>
          <w:rtl/>
        </w:rPr>
        <w:t>[الأحقاف: 29]</w:t>
      </w:r>
      <w:r w:rsidR="005620BF" w:rsidRPr="00A003CC">
        <w:rPr>
          <w:rStyle w:val="9Char"/>
          <w:rtl/>
        </w:rPr>
        <w:t>،</w:t>
      </w:r>
      <w:r w:rsidRPr="00851903">
        <w:rPr>
          <w:rStyle w:val="7Char"/>
          <w:rtl/>
        </w:rPr>
        <w:t xml:space="preserve"> فهو </w:t>
      </w:r>
      <w:r w:rsidR="00DF466B" w:rsidRPr="00DF466B">
        <w:rPr>
          <w:rStyle w:val="7Char"/>
          <w:rFonts w:cs="CTraditional Arabic"/>
          <w:rtl/>
        </w:rPr>
        <w:t>ج</w:t>
      </w:r>
      <w:r w:rsidRPr="00851903">
        <w:rPr>
          <w:rStyle w:val="7Char"/>
          <w:rtl/>
        </w:rPr>
        <w:t xml:space="preserve"> رحمة للعالمين</w:t>
      </w:r>
      <w:r w:rsidR="00C42C89" w:rsidRPr="00851903">
        <w:rPr>
          <w:rStyle w:val="7Char"/>
          <w:rtl/>
        </w:rPr>
        <w:t xml:space="preserve"> وحجة على خلقه أجمعين، وهو مِنّ</w:t>
      </w:r>
      <w:r w:rsidRPr="00851903">
        <w:rPr>
          <w:rStyle w:val="7Char"/>
          <w:rtl/>
        </w:rPr>
        <w:t xml:space="preserve">ةٌ من الله </w:t>
      </w:r>
      <w:r w:rsidR="002A4013" w:rsidRPr="00851903">
        <w:rPr>
          <w:rStyle w:val="7Char"/>
          <w:rtl/>
        </w:rPr>
        <w:t>تعالى على المؤمنين، كما قال تعالى:</w:t>
      </w:r>
      <w:r w:rsidR="00455930" w:rsidRPr="00851903">
        <w:rPr>
          <w:rStyle w:val="7Char"/>
          <w:rtl/>
        </w:rPr>
        <w:t xml:space="preserve"> </w:t>
      </w:r>
      <w:r w:rsidR="00273A7F" w:rsidRPr="00273A7F">
        <w:rPr>
          <w:rFonts w:ascii="mylotus" w:hAnsi="mylotus" w:cs="Traditional Arabic"/>
          <w:sz w:val="46"/>
          <w:szCs w:val="28"/>
          <w:rtl/>
        </w:rPr>
        <w:t>﴿</w:t>
      </w:r>
      <w:r w:rsidR="00455930" w:rsidRPr="00A003CC">
        <w:rPr>
          <w:rStyle w:val="6Char"/>
          <w:rtl/>
        </w:rPr>
        <w:t xml:space="preserve">لَقَدْ مَنَّ اللَّهُ عَلَى الْمُؤْمِنِينَ إِذْ بَعَثَ فِيهِمْ رَسُولًا مِنْ </w:t>
      </w:r>
      <w:r w:rsidR="00455930" w:rsidRPr="00A003CC">
        <w:rPr>
          <w:rStyle w:val="6Char"/>
          <w:spacing w:val="-4"/>
          <w:rtl/>
        </w:rPr>
        <w:t>أَنْفُسِهِمْ يَتْلُو عَلَيْهِمْ آيَاتِهِ وَيُزَكِّيهِمْ وَيُعَلِّمُهُمُ الْكِتَابَ وَالْحِكْمَةَ وَإِنْ كَانُوا مِنْ قَبْلُ لَفِي ضَلَالٍ مُبِينٍ١٦٤</w:t>
      </w:r>
      <w:r w:rsidR="00273A7F" w:rsidRPr="00A003CC">
        <w:rPr>
          <w:rFonts w:ascii="mylotus" w:hAnsi="mylotus" w:cs="Traditional Arabic"/>
          <w:spacing w:val="-4"/>
          <w:sz w:val="46"/>
          <w:szCs w:val="28"/>
          <w:rtl/>
        </w:rPr>
        <w:t>﴾</w:t>
      </w:r>
      <w:r w:rsidR="00455930" w:rsidRPr="00A003CC">
        <w:rPr>
          <w:rStyle w:val="6Char"/>
          <w:spacing w:val="-4"/>
          <w:rtl/>
        </w:rPr>
        <w:t xml:space="preserve"> </w:t>
      </w:r>
      <w:r w:rsidR="00455930" w:rsidRPr="00A003CC">
        <w:rPr>
          <w:rStyle w:val="9Char"/>
          <w:spacing w:val="-4"/>
          <w:rtl/>
        </w:rPr>
        <w:t>[آل عمران: 164]</w:t>
      </w:r>
      <w:r w:rsidR="00684199" w:rsidRPr="00A003CC">
        <w:rPr>
          <w:rStyle w:val="7Char"/>
          <w:spacing w:val="-4"/>
          <w:rtl/>
        </w:rPr>
        <w:t xml:space="preserve">، وعن أبي نضرة قال: حدثني من سمع خطبة النبي </w:t>
      </w:r>
      <w:r w:rsidR="00DF466B" w:rsidRPr="00A003CC">
        <w:rPr>
          <w:rStyle w:val="7Char"/>
          <w:rFonts w:cs="CTraditional Arabic"/>
          <w:spacing w:val="-4"/>
          <w:rtl/>
        </w:rPr>
        <w:t>ج</w:t>
      </w:r>
      <w:r w:rsidR="00684199" w:rsidRPr="00851903">
        <w:rPr>
          <w:rStyle w:val="7Char"/>
          <w:rtl/>
        </w:rPr>
        <w:t xml:space="preserve"> وسط</w:t>
      </w:r>
      <w:r w:rsidR="0017460F" w:rsidRPr="00851903">
        <w:rPr>
          <w:rStyle w:val="7Char"/>
          <w:rtl/>
        </w:rPr>
        <w:t xml:space="preserve"> أيام التشريق فقال: </w:t>
      </w:r>
      <w:r w:rsidR="00D01339" w:rsidRPr="00851903">
        <w:rPr>
          <w:rStyle w:val="7Char"/>
          <w:rtl/>
        </w:rPr>
        <w:t>«</w:t>
      </w:r>
      <w:r w:rsidR="0017460F" w:rsidRPr="00273A7F">
        <w:rPr>
          <w:rStyle w:val="4Char"/>
          <w:rtl/>
        </w:rPr>
        <w:t>يا أيها الناس إنَّ ربَّكُم واحد، وإنَّ أباكم واحد، ألا لا فضل لعربي على أعجمي ولا لعجمي على عربي، ولا لأحمر على أسود، ولا لأسود على أحمر إلاّ بالتّقوى</w:t>
      </w:r>
      <w:r w:rsidR="00D01339" w:rsidRPr="00851903">
        <w:rPr>
          <w:rStyle w:val="7Char"/>
          <w:rtl/>
        </w:rPr>
        <w:t>»</w:t>
      </w:r>
      <w:r w:rsidR="0017460F" w:rsidRPr="00851903">
        <w:rPr>
          <w:rStyle w:val="7Char"/>
          <w:vertAlign w:val="superscript"/>
          <w:rtl/>
        </w:rPr>
        <w:t>(</w:t>
      </w:r>
      <w:r w:rsidR="0017460F" w:rsidRPr="00851903">
        <w:rPr>
          <w:rStyle w:val="7Char"/>
          <w:vertAlign w:val="superscript"/>
          <w:rtl/>
        </w:rPr>
        <w:footnoteReference w:id="1"/>
      </w:r>
      <w:r w:rsidR="0017460F" w:rsidRPr="00851903">
        <w:rPr>
          <w:rStyle w:val="7Char"/>
          <w:vertAlign w:val="superscript"/>
          <w:rtl/>
        </w:rPr>
        <w:t>)</w:t>
      </w:r>
      <w:r w:rsidR="0017460F" w:rsidRPr="00851903">
        <w:rPr>
          <w:rStyle w:val="7Char"/>
          <w:rtl/>
        </w:rPr>
        <w:t>. وهذا فيه الدلالة الواضحة على أنه لا فرق بين الناس إلا بالت</w:t>
      </w:r>
      <w:r w:rsidR="00C42C89" w:rsidRPr="00851903">
        <w:rPr>
          <w:rStyle w:val="7Char"/>
          <w:rtl/>
        </w:rPr>
        <w:t>ق</w:t>
      </w:r>
      <w:r w:rsidR="0017460F" w:rsidRPr="00851903">
        <w:rPr>
          <w:rStyle w:val="7Char"/>
          <w:rtl/>
        </w:rPr>
        <w:t xml:space="preserve">وى، فكلما </w:t>
      </w:r>
      <w:r w:rsidR="0017460F" w:rsidRPr="00851903">
        <w:rPr>
          <w:rStyle w:val="7Char"/>
          <w:rtl/>
        </w:rPr>
        <w:lastRenderedPageBreak/>
        <w:t>كان الإنسان لله أتقى فهو أفضل، من أي الأجناس أو الألوان كان.</w:t>
      </w:r>
    </w:p>
    <w:p w:rsidR="0017460F" w:rsidRPr="00851903" w:rsidRDefault="0017460F" w:rsidP="00273A7F">
      <w:pPr>
        <w:ind w:firstLine="284"/>
        <w:jc w:val="both"/>
        <w:rPr>
          <w:rStyle w:val="7Char"/>
          <w:rtl/>
        </w:rPr>
      </w:pPr>
      <w:r w:rsidRPr="00851903">
        <w:rPr>
          <w:rStyle w:val="7Char"/>
          <w:rtl/>
        </w:rPr>
        <w:t xml:space="preserve">وقد مَنَّ الله تعالى على هذا النبي الكريم بمكارم الأخلاق كلّها؛ فإنه لا يُحصى من دخل في الإسلام بسبب خُلُقه الكريم </w:t>
      </w:r>
      <w:r w:rsidR="00DF466B" w:rsidRPr="00DF466B">
        <w:rPr>
          <w:rStyle w:val="7Char"/>
          <w:rFonts w:cs="CTraditional Arabic"/>
          <w:rtl/>
        </w:rPr>
        <w:t>ج</w:t>
      </w:r>
      <w:r w:rsidRPr="00851903">
        <w:rPr>
          <w:rStyle w:val="7Char"/>
          <w:rtl/>
        </w:rPr>
        <w:t xml:space="preserve"> سواء كان ذلك الخُلُق الحسن الكريم: من جوده، أو كرمِهِ، أو عفوهِ، أو صفحِهِ، أو حلمِهِ، أو أناتِهِ، أو رفقِهِ، أو صبرِهِ، أو تواضُعِهِ، أو عدلِهِ، أو رحمتِهِ، أو منِّهِ، أو شجاعته وقوَّتِهِ، أو غير ذلك من مكارم الأخلاق.</w:t>
      </w:r>
    </w:p>
    <w:p w:rsidR="00C42C89" w:rsidRPr="00851903" w:rsidRDefault="0017460F" w:rsidP="00273A7F">
      <w:pPr>
        <w:ind w:firstLine="284"/>
        <w:jc w:val="both"/>
        <w:rPr>
          <w:rStyle w:val="7Char"/>
          <w:rtl/>
        </w:rPr>
      </w:pPr>
      <w:r w:rsidRPr="00851903">
        <w:rPr>
          <w:rStyle w:val="7Char"/>
          <w:rtl/>
        </w:rPr>
        <w:t xml:space="preserve">ومن تتبَّع سيرة النبي </w:t>
      </w:r>
      <w:r w:rsidR="00DF466B" w:rsidRPr="00DF466B">
        <w:rPr>
          <w:rStyle w:val="7Char"/>
          <w:rFonts w:cs="CTraditional Arabic"/>
          <w:rtl/>
        </w:rPr>
        <w:t>ج</w:t>
      </w:r>
      <w:r w:rsidRPr="00851903">
        <w:rPr>
          <w:rStyle w:val="7Char"/>
          <w:rtl/>
        </w:rPr>
        <w:t xml:space="preserve"> وجد أنه كان يلازم الخُلُق الحسن في سائر أحواله، فأقبل الناس ودخلوا في دين الله أفواجاً، بفضل الله ثم بفضل حُسْنِ خُلُقِهِ </w:t>
      </w:r>
      <w:r w:rsidR="00DF466B" w:rsidRPr="00DF466B">
        <w:rPr>
          <w:rStyle w:val="7Char"/>
          <w:rFonts w:cs="CTraditional Arabic"/>
          <w:rtl/>
        </w:rPr>
        <w:t>ج</w:t>
      </w:r>
      <w:r w:rsidR="005620BF" w:rsidRPr="00851903">
        <w:rPr>
          <w:rStyle w:val="7Char"/>
          <w:rtl/>
        </w:rPr>
        <w:t>،</w:t>
      </w:r>
      <w:r w:rsidRPr="00851903">
        <w:rPr>
          <w:rStyle w:val="7Char"/>
          <w:rtl/>
        </w:rPr>
        <w:t xml:space="preserve"> فكم دخل في الإسلام بسبب </w:t>
      </w:r>
      <w:r w:rsidR="00C42C89" w:rsidRPr="00851903">
        <w:rPr>
          <w:rStyle w:val="7Char"/>
          <w:rtl/>
        </w:rPr>
        <w:t xml:space="preserve">حُسْنِ </w:t>
      </w:r>
      <w:r w:rsidRPr="00851903">
        <w:rPr>
          <w:rStyle w:val="7Char"/>
          <w:rtl/>
        </w:rPr>
        <w:t xml:space="preserve">خُلُقِهِ </w:t>
      </w:r>
      <w:r w:rsidR="00DF466B" w:rsidRPr="00DF466B">
        <w:rPr>
          <w:rStyle w:val="7Char"/>
          <w:rFonts w:cs="CTraditional Arabic"/>
          <w:rtl/>
        </w:rPr>
        <w:t>ج</w:t>
      </w:r>
      <w:r w:rsidR="005620BF" w:rsidRPr="00851903">
        <w:rPr>
          <w:rStyle w:val="7Char"/>
          <w:rtl/>
        </w:rPr>
        <w:t>.</w:t>
      </w:r>
    </w:p>
    <w:p w:rsidR="00C42C89" w:rsidRPr="00851903" w:rsidRDefault="0017460F" w:rsidP="00273A7F">
      <w:pPr>
        <w:ind w:firstLine="284"/>
        <w:jc w:val="both"/>
        <w:rPr>
          <w:rStyle w:val="7Char"/>
          <w:rtl/>
        </w:rPr>
      </w:pPr>
      <w:r w:rsidRPr="00851903">
        <w:rPr>
          <w:rStyle w:val="7Char"/>
          <w:rtl/>
        </w:rPr>
        <w:t>فهذا ثُمامةُ بن أ</w:t>
      </w:r>
      <w:r w:rsidR="00C42C89" w:rsidRPr="00851903">
        <w:rPr>
          <w:rStyle w:val="7Char"/>
          <w:rtl/>
        </w:rPr>
        <w:t>ُ</w:t>
      </w:r>
      <w:r w:rsidRPr="00851903">
        <w:rPr>
          <w:rStyle w:val="7Char"/>
          <w:rtl/>
        </w:rPr>
        <w:t xml:space="preserve">ثال يُسلِمُ بسبب عفو النبي </w:t>
      </w:r>
      <w:r w:rsidR="00DF466B" w:rsidRPr="00DF466B">
        <w:rPr>
          <w:rStyle w:val="7Char"/>
          <w:rFonts w:cs="CTraditional Arabic"/>
          <w:rtl/>
        </w:rPr>
        <w:t>ج</w:t>
      </w:r>
      <w:r w:rsidR="005620BF" w:rsidRPr="00851903">
        <w:rPr>
          <w:rStyle w:val="7Char"/>
          <w:rtl/>
        </w:rPr>
        <w:t>،</w:t>
      </w:r>
      <w:r w:rsidRPr="00851903">
        <w:rPr>
          <w:rStyle w:val="7Char"/>
          <w:rtl/>
        </w:rPr>
        <w:t xml:space="preserve"> ويقول: </w:t>
      </w:r>
      <w:r w:rsidR="00D01339" w:rsidRPr="00851903">
        <w:rPr>
          <w:rStyle w:val="7Char"/>
          <w:rtl/>
        </w:rPr>
        <w:t>«</w:t>
      </w:r>
      <w:r w:rsidRPr="00273A7F">
        <w:rPr>
          <w:rStyle w:val="4Char"/>
          <w:rtl/>
        </w:rPr>
        <w:t>والله ما كان على وجه الأرض وجه أبغض إليَّ من وجهِكَ، فقد أصبح وجهُك أحب الوجوه كلها إليّ، والله ما كان على وجه الأرض دين أبغض إليّ من دينك، وقد أصبحَ دينُك أحبّ الأديانِ كلّها إليّ، والله ما كان على وجه الأرض بلادٌ أبغض إليَّ من بلادك، فأصبح بلدك أحبّ البلاد كلِّها إليّ</w:t>
      </w:r>
      <w:r w:rsidR="00D01339" w:rsidRPr="00851903">
        <w:rPr>
          <w:rStyle w:val="7Char"/>
          <w:rtl/>
        </w:rPr>
        <w:t>»</w:t>
      </w:r>
      <w:r w:rsidR="00C42C89" w:rsidRPr="00851903">
        <w:rPr>
          <w:rStyle w:val="7Char"/>
          <w:vertAlign w:val="superscript"/>
          <w:rtl/>
        </w:rPr>
        <w:t>(</w:t>
      </w:r>
      <w:r w:rsidR="00C42C89" w:rsidRPr="00851903">
        <w:rPr>
          <w:rStyle w:val="7Char"/>
          <w:vertAlign w:val="superscript"/>
          <w:rtl/>
        </w:rPr>
        <w:footnoteReference w:id="2"/>
      </w:r>
      <w:r w:rsidR="00C42C89" w:rsidRPr="00851903">
        <w:rPr>
          <w:rStyle w:val="7Char"/>
          <w:vertAlign w:val="superscript"/>
          <w:rtl/>
        </w:rPr>
        <w:t>)</w:t>
      </w:r>
      <w:r w:rsidRPr="00851903">
        <w:rPr>
          <w:rStyle w:val="7Char"/>
          <w:rtl/>
        </w:rPr>
        <w:t>.</w:t>
      </w:r>
    </w:p>
    <w:p w:rsidR="00C42C89" w:rsidRPr="00851903" w:rsidRDefault="0017460F" w:rsidP="00273A7F">
      <w:pPr>
        <w:ind w:firstLine="284"/>
        <w:jc w:val="both"/>
        <w:rPr>
          <w:rStyle w:val="7Char"/>
          <w:rtl/>
        </w:rPr>
      </w:pPr>
      <w:r w:rsidRPr="00A003CC">
        <w:rPr>
          <w:rStyle w:val="7Char"/>
          <w:rFonts w:hAnsi="Times New Roman"/>
          <w:spacing w:val="-4"/>
          <w:rtl/>
        </w:rPr>
        <w:t xml:space="preserve">وهذا أعرابي يقول: اللهم ارحمني ومحمداً ولا ترحم معنا أحداً؛ لأنه تأثر بعفو النبي </w:t>
      </w:r>
      <w:r w:rsidR="00DF466B" w:rsidRPr="00A003CC">
        <w:rPr>
          <w:rStyle w:val="7Char"/>
          <w:rFonts w:hAnsi="Times New Roman" w:cs="CTraditional Arabic"/>
          <w:spacing w:val="-4"/>
          <w:rtl/>
        </w:rPr>
        <w:t>ج</w:t>
      </w:r>
      <w:r w:rsidRPr="00851903">
        <w:rPr>
          <w:rStyle w:val="7Char"/>
          <w:rtl/>
        </w:rPr>
        <w:t xml:space="preserve"> عندما بال هذا الأعرابي في المسجد، ولم يتركه على تحجيرهِ رحمة الله التي وسعت كل شيء؛ بل قال له ناصحاً ومُعلّماً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لقد حجَّرتَ واسعاً</w:t>
      </w:r>
      <w:r w:rsidR="00D01339" w:rsidRPr="00851903">
        <w:rPr>
          <w:rStyle w:val="7Char"/>
          <w:rtl/>
        </w:rPr>
        <w:t>»</w:t>
      </w:r>
      <w:r w:rsidR="00C42C89" w:rsidRPr="00851903">
        <w:rPr>
          <w:rStyle w:val="7Char"/>
          <w:vertAlign w:val="superscript"/>
          <w:rtl/>
        </w:rPr>
        <w:t>(</w:t>
      </w:r>
      <w:r w:rsidR="00C42C89" w:rsidRPr="00851903">
        <w:rPr>
          <w:rStyle w:val="7Char"/>
          <w:vertAlign w:val="superscript"/>
          <w:rtl/>
        </w:rPr>
        <w:footnoteReference w:id="3"/>
      </w:r>
      <w:r w:rsidR="00C42C89" w:rsidRPr="00851903">
        <w:rPr>
          <w:rStyle w:val="7Char"/>
          <w:vertAlign w:val="superscript"/>
          <w:rtl/>
        </w:rPr>
        <w:t>)</w:t>
      </w:r>
      <w:r w:rsidR="00C42C89" w:rsidRPr="00851903">
        <w:rPr>
          <w:rStyle w:val="7Char"/>
          <w:rtl/>
        </w:rPr>
        <w:t>.</w:t>
      </w:r>
    </w:p>
    <w:p w:rsidR="00C42C89" w:rsidRPr="00851903" w:rsidRDefault="0017460F" w:rsidP="00273A7F">
      <w:pPr>
        <w:ind w:firstLine="284"/>
        <w:jc w:val="both"/>
        <w:rPr>
          <w:rStyle w:val="7Char"/>
          <w:rtl/>
        </w:rPr>
      </w:pPr>
      <w:r w:rsidRPr="00851903">
        <w:rPr>
          <w:rStyle w:val="7Char"/>
          <w:rtl/>
        </w:rPr>
        <w:t xml:space="preserve">وذاك معاوية بن الحكم يرفق به النبي </w:t>
      </w:r>
      <w:r w:rsidR="00DF466B" w:rsidRPr="00DF466B">
        <w:rPr>
          <w:rStyle w:val="7Char"/>
          <w:rFonts w:cs="CTraditional Arabic"/>
          <w:rtl/>
        </w:rPr>
        <w:t>ج</w:t>
      </w:r>
      <w:r w:rsidRPr="00851903">
        <w:rPr>
          <w:rStyle w:val="7Char"/>
          <w:rtl/>
        </w:rPr>
        <w:t xml:space="preserve"> في تعليمه، فيقول: </w:t>
      </w:r>
      <w:r w:rsidR="00D01339" w:rsidRPr="00851903">
        <w:rPr>
          <w:rStyle w:val="7Char"/>
          <w:rtl/>
        </w:rPr>
        <w:t>«</w:t>
      </w:r>
      <w:r w:rsidRPr="00273A7F">
        <w:rPr>
          <w:rStyle w:val="4Char"/>
          <w:rtl/>
        </w:rPr>
        <w:t>فبأبي هو وأمي ما رأيتُ مُعلّماً قبله ولا بعده أحسن تعليماً منه، والله ما كهرني، ولا ضربني ولا شتمني</w:t>
      </w:r>
      <w:r w:rsidR="00D01339" w:rsidRPr="00851903">
        <w:rPr>
          <w:rStyle w:val="7Char"/>
          <w:rtl/>
        </w:rPr>
        <w:t>»</w:t>
      </w:r>
      <w:r w:rsidR="00C42C89" w:rsidRPr="00851903">
        <w:rPr>
          <w:rStyle w:val="7Char"/>
          <w:vertAlign w:val="superscript"/>
          <w:rtl/>
        </w:rPr>
        <w:t>(</w:t>
      </w:r>
      <w:r w:rsidR="00C42C89" w:rsidRPr="00851903">
        <w:rPr>
          <w:rStyle w:val="7Char"/>
          <w:vertAlign w:val="superscript"/>
          <w:rtl/>
        </w:rPr>
        <w:footnoteReference w:id="4"/>
      </w:r>
      <w:r w:rsidR="00C42C89" w:rsidRPr="00851903">
        <w:rPr>
          <w:rStyle w:val="7Char"/>
          <w:vertAlign w:val="superscript"/>
          <w:rtl/>
        </w:rPr>
        <w:t>)</w:t>
      </w:r>
      <w:r w:rsidRPr="00851903">
        <w:rPr>
          <w:rStyle w:val="7Char"/>
          <w:rtl/>
        </w:rPr>
        <w:t xml:space="preserve">، </w:t>
      </w:r>
      <w:r w:rsidRPr="00851903">
        <w:rPr>
          <w:rStyle w:val="7Char"/>
          <w:rtl/>
        </w:rPr>
        <w:lastRenderedPageBreak/>
        <w:t xml:space="preserve">وأعطى </w:t>
      </w:r>
      <w:r w:rsidR="00DF466B" w:rsidRPr="00DF466B">
        <w:rPr>
          <w:rStyle w:val="7Char"/>
          <w:rFonts w:cs="CTraditional Arabic"/>
          <w:rtl/>
        </w:rPr>
        <w:t>ج</w:t>
      </w:r>
      <w:r w:rsidRPr="00851903">
        <w:rPr>
          <w:rStyle w:val="7Char"/>
          <w:rtl/>
        </w:rPr>
        <w:t xml:space="preserve"> رجلاً غنماً بين جبلين فرجع إلى قومه فقال: </w:t>
      </w:r>
      <w:r w:rsidR="00D01339" w:rsidRPr="00851903">
        <w:rPr>
          <w:rStyle w:val="7Char"/>
          <w:rtl/>
        </w:rPr>
        <w:t>«</w:t>
      </w:r>
      <w:r w:rsidRPr="00273A7F">
        <w:rPr>
          <w:rStyle w:val="4Char"/>
          <w:rtl/>
        </w:rPr>
        <w:t>يا قومي أسلموا؛ فإن محمداً يُعطي عطاءً لا يخشى الفاقة</w:t>
      </w:r>
      <w:r w:rsidR="00D01339" w:rsidRPr="00851903">
        <w:rPr>
          <w:rStyle w:val="7Char"/>
          <w:rtl/>
        </w:rPr>
        <w:t>»</w:t>
      </w:r>
      <w:r w:rsidR="00C42C89" w:rsidRPr="00851903">
        <w:rPr>
          <w:rStyle w:val="7Char"/>
          <w:vertAlign w:val="superscript"/>
          <w:rtl/>
        </w:rPr>
        <w:t>(</w:t>
      </w:r>
      <w:r w:rsidR="00C42C89" w:rsidRPr="00851903">
        <w:rPr>
          <w:rStyle w:val="7Char"/>
          <w:vertAlign w:val="superscript"/>
          <w:rtl/>
        </w:rPr>
        <w:footnoteReference w:id="5"/>
      </w:r>
      <w:r w:rsidR="00C42C89" w:rsidRPr="00851903">
        <w:rPr>
          <w:rStyle w:val="7Char"/>
          <w:vertAlign w:val="superscript"/>
          <w:rtl/>
        </w:rPr>
        <w:t>)</w:t>
      </w:r>
      <w:r w:rsidR="00C42C89" w:rsidRPr="00851903">
        <w:rPr>
          <w:rStyle w:val="7Char"/>
          <w:rtl/>
        </w:rPr>
        <w:t>.</w:t>
      </w:r>
    </w:p>
    <w:p w:rsidR="00C42C89" w:rsidRPr="00851903" w:rsidRDefault="0017460F" w:rsidP="00273A7F">
      <w:pPr>
        <w:ind w:firstLine="284"/>
        <w:jc w:val="both"/>
        <w:rPr>
          <w:rStyle w:val="7Char"/>
          <w:rtl/>
        </w:rPr>
      </w:pPr>
      <w:r w:rsidRPr="00851903">
        <w:rPr>
          <w:rStyle w:val="7Char"/>
          <w:rtl/>
        </w:rPr>
        <w:t>وهذا صفوان</w:t>
      </w:r>
      <w:r w:rsidR="00C96FB2" w:rsidRPr="00851903">
        <w:rPr>
          <w:rStyle w:val="7Char"/>
          <w:rtl/>
        </w:rPr>
        <w:t xml:space="preserve"> ابن أمية من صناديد</w:t>
      </w:r>
      <w:r w:rsidRPr="00851903">
        <w:rPr>
          <w:rStyle w:val="7Char"/>
          <w:rtl/>
        </w:rPr>
        <w:t xml:space="preserve"> قريش الكفرة يعطيه النبي </w:t>
      </w:r>
      <w:r w:rsidR="00DF466B" w:rsidRPr="00DF466B">
        <w:rPr>
          <w:rStyle w:val="7Char"/>
          <w:rFonts w:cs="CTraditional Arabic"/>
          <w:rtl/>
        </w:rPr>
        <w:t>ج</w:t>
      </w:r>
      <w:r w:rsidRPr="00851903">
        <w:rPr>
          <w:rStyle w:val="7Char"/>
          <w:rtl/>
        </w:rPr>
        <w:t xml:space="preserve"> مائة من الغنم ثم مائة، ثم مائة، فيقول صفوان: </w:t>
      </w:r>
      <w:r w:rsidR="00D01339" w:rsidRPr="00851903">
        <w:rPr>
          <w:rStyle w:val="7Char"/>
          <w:rtl/>
        </w:rPr>
        <w:t>«</w:t>
      </w:r>
      <w:r w:rsidRPr="00273A7F">
        <w:rPr>
          <w:rStyle w:val="4Char"/>
          <w:rtl/>
        </w:rPr>
        <w:t xml:space="preserve">والله لقد أعطاني رسول الله </w:t>
      </w:r>
      <w:r w:rsidR="00DF466B" w:rsidRPr="00DF466B">
        <w:rPr>
          <w:rStyle w:val="4Char"/>
          <w:rFonts w:cs="CTraditional Arabic"/>
          <w:rtl/>
        </w:rPr>
        <w:t>ج</w:t>
      </w:r>
      <w:r w:rsidRPr="00273A7F">
        <w:rPr>
          <w:rStyle w:val="4Char"/>
          <w:rtl/>
        </w:rPr>
        <w:t xml:space="preserve"> ما أعطاني، وإنه لأبغض الناس إليَّ، فما بَرِحَ يُعطيني حتى إنه لأحبُّ الناس إليَّ</w:t>
      </w:r>
      <w:r w:rsidR="00D01339" w:rsidRPr="00851903">
        <w:rPr>
          <w:rStyle w:val="7Char"/>
          <w:rtl/>
        </w:rPr>
        <w:t>»</w:t>
      </w:r>
      <w:r w:rsidRPr="00851903">
        <w:rPr>
          <w:rStyle w:val="7Char"/>
          <w:rtl/>
        </w:rPr>
        <w:t>. وهذا سبب إسلام صفوان</w:t>
      </w:r>
      <w:r w:rsidR="00C42C89" w:rsidRPr="00851903">
        <w:rPr>
          <w:rStyle w:val="7Char"/>
          <w:vertAlign w:val="superscript"/>
          <w:rtl/>
        </w:rPr>
        <w:t>(</w:t>
      </w:r>
      <w:r w:rsidR="00C42C89" w:rsidRPr="00851903">
        <w:rPr>
          <w:rStyle w:val="7Char"/>
          <w:vertAlign w:val="superscript"/>
          <w:rtl/>
        </w:rPr>
        <w:footnoteReference w:id="6"/>
      </w:r>
      <w:r w:rsidR="00C42C89" w:rsidRPr="00851903">
        <w:rPr>
          <w:rStyle w:val="7Char"/>
          <w:vertAlign w:val="superscript"/>
          <w:rtl/>
        </w:rPr>
        <w:t>)</w:t>
      </w:r>
      <w:r w:rsidRPr="00851903">
        <w:rPr>
          <w:rStyle w:val="7Char"/>
          <w:rtl/>
        </w:rPr>
        <w:t>.</w:t>
      </w:r>
    </w:p>
    <w:p w:rsidR="00C42C89" w:rsidRPr="00851903" w:rsidRDefault="0017460F" w:rsidP="00273A7F">
      <w:pPr>
        <w:ind w:firstLine="284"/>
        <w:jc w:val="both"/>
        <w:rPr>
          <w:rStyle w:val="7Char"/>
          <w:rtl/>
        </w:rPr>
      </w:pPr>
      <w:r w:rsidRPr="00851903">
        <w:rPr>
          <w:rStyle w:val="7Char"/>
          <w:rtl/>
        </w:rPr>
        <w:t xml:space="preserve">ومُشركٌ كافرٌ آخرُ يُريدُ قتل النبي </w:t>
      </w:r>
      <w:r w:rsidR="00DF466B" w:rsidRPr="00DF466B">
        <w:rPr>
          <w:rStyle w:val="7Char"/>
          <w:rFonts w:cs="CTraditional Arabic"/>
          <w:rtl/>
        </w:rPr>
        <w:t>ج</w:t>
      </w:r>
      <w:r w:rsidRPr="00851903">
        <w:rPr>
          <w:rStyle w:val="7Char"/>
          <w:rtl/>
        </w:rPr>
        <w:t xml:space="preserve"> بالسيف فيعصم الله رسوله </w:t>
      </w:r>
      <w:r w:rsidR="00DF466B" w:rsidRPr="00DF466B">
        <w:rPr>
          <w:rStyle w:val="7Char"/>
          <w:rFonts w:cs="CTraditional Arabic"/>
          <w:rtl/>
        </w:rPr>
        <w:t>ج</w:t>
      </w:r>
      <w:r w:rsidRPr="00851903">
        <w:rPr>
          <w:rStyle w:val="7Char"/>
          <w:rtl/>
        </w:rPr>
        <w:t xml:space="preserve"> منه ويعفو عنه النبي </w:t>
      </w:r>
      <w:r w:rsidR="00DF466B" w:rsidRPr="00DF466B">
        <w:rPr>
          <w:rStyle w:val="7Char"/>
          <w:rFonts w:cs="CTraditional Arabic"/>
          <w:rtl/>
        </w:rPr>
        <w:t>ج</w:t>
      </w:r>
      <w:r w:rsidR="00273A7F" w:rsidRPr="00031A35">
        <w:rPr>
          <w:rStyle w:val="7Char"/>
          <w:vertAlign w:val="superscript"/>
          <w:rtl/>
        </w:rPr>
        <w:t>(</w:t>
      </w:r>
      <w:r w:rsidR="00C42C89" w:rsidRPr="00851903">
        <w:rPr>
          <w:rStyle w:val="7Char"/>
          <w:vertAlign w:val="superscript"/>
          <w:rtl/>
        </w:rPr>
        <w:footnoteReference w:id="7"/>
      </w:r>
      <w:r w:rsidR="00C42C89" w:rsidRPr="00851903">
        <w:rPr>
          <w:rStyle w:val="7Char"/>
          <w:vertAlign w:val="superscript"/>
          <w:rtl/>
        </w:rPr>
        <w:t>)</w:t>
      </w:r>
      <w:r w:rsidR="00C42C89" w:rsidRPr="00851903">
        <w:rPr>
          <w:rStyle w:val="7Char"/>
          <w:rtl/>
        </w:rPr>
        <w:t>.</w:t>
      </w:r>
    </w:p>
    <w:p w:rsidR="0017460F" w:rsidRPr="00851903" w:rsidRDefault="0017460F" w:rsidP="00273A7F">
      <w:pPr>
        <w:ind w:firstLine="284"/>
        <w:jc w:val="both"/>
        <w:rPr>
          <w:rStyle w:val="7Char"/>
          <w:rtl/>
        </w:rPr>
      </w:pPr>
      <w:r w:rsidRPr="00851903">
        <w:rPr>
          <w:rStyle w:val="7Char"/>
          <w:rtl/>
        </w:rPr>
        <w:t>فيرجع إلى قومه ويُسلم، ويدعوهم إلى الإسلام فأسلم من قومه على يديه خَلْقٌ كثير</w:t>
      </w:r>
      <w:r w:rsidR="00C42C89" w:rsidRPr="00851903">
        <w:rPr>
          <w:rStyle w:val="7Char"/>
          <w:vertAlign w:val="superscript"/>
          <w:rtl/>
        </w:rPr>
        <w:t>(</w:t>
      </w:r>
      <w:r w:rsidR="00C42C89" w:rsidRPr="00851903">
        <w:rPr>
          <w:rStyle w:val="7Char"/>
          <w:vertAlign w:val="superscript"/>
          <w:rtl/>
        </w:rPr>
        <w:footnoteReference w:id="8"/>
      </w:r>
      <w:r w:rsidR="00C42C89" w:rsidRPr="00851903">
        <w:rPr>
          <w:rStyle w:val="7Char"/>
          <w:vertAlign w:val="superscript"/>
          <w:rtl/>
        </w:rPr>
        <w:t>)</w:t>
      </w:r>
      <w:r w:rsidRPr="00851903">
        <w:rPr>
          <w:rStyle w:val="7Char"/>
          <w:rtl/>
        </w:rPr>
        <w:t>.</w:t>
      </w:r>
    </w:p>
    <w:p w:rsidR="00C42C89" w:rsidRPr="00851903" w:rsidRDefault="0017460F" w:rsidP="00273A7F">
      <w:pPr>
        <w:ind w:firstLine="284"/>
        <w:jc w:val="both"/>
        <w:rPr>
          <w:rStyle w:val="7Char"/>
          <w:rtl/>
        </w:rPr>
      </w:pPr>
      <w:r w:rsidRPr="00851903">
        <w:rPr>
          <w:rStyle w:val="7Char"/>
          <w:rtl/>
        </w:rPr>
        <w:t>وهذا عبد الله بن سلام اليهود</w:t>
      </w:r>
      <w:r w:rsidR="00C42C89" w:rsidRPr="00851903">
        <w:rPr>
          <w:rStyle w:val="7Char"/>
          <w:rtl/>
        </w:rPr>
        <w:t>ي</w:t>
      </w:r>
      <w:r w:rsidRPr="00851903">
        <w:rPr>
          <w:rStyle w:val="7Char"/>
          <w:rtl/>
        </w:rPr>
        <w:t xml:space="preserve"> الحبر العالم من علماء اليهود يأتي إلى النبي </w:t>
      </w:r>
      <w:r w:rsidR="00DF466B" w:rsidRPr="00DF466B">
        <w:rPr>
          <w:rStyle w:val="7Char"/>
          <w:rFonts w:cs="CTraditional Arabic"/>
          <w:rtl/>
        </w:rPr>
        <w:t>ج</w:t>
      </w:r>
      <w:r w:rsidRPr="00851903">
        <w:rPr>
          <w:rStyle w:val="7Char"/>
          <w:rtl/>
        </w:rPr>
        <w:t xml:space="preserve"> عند قدومه إلى المدينة يقول عبد الله </w:t>
      </w:r>
      <w:r w:rsidR="00DA472C" w:rsidRPr="00DA472C">
        <w:rPr>
          <w:rStyle w:val="7Char"/>
          <w:rFonts w:cs="CTraditional Arabic"/>
          <w:rtl/>
        </w:rPr>
        <w:t>س</w:t>
      </w:r>
      <w:r w:rsidR="005620BF" w:rsidRPr="00851903">
        <w:rPr>
          <w:rStyle w:val="7Char"/>
          <w:rtl/>
        </w:rPr>
        <w:t>:</w:t>
      </w:r>
      <w:r w:rsidRPr="00851903">
        <w:rPr>
          <w:rStyle w:val="7Char"/>
          <w:rtl/>
        </w:rPr>
        <w:t xml:space="preserve"> فجئتُ في الناس، لأنظر، فلما تبيّنت وجهَهُ عَرفْتُ أن وجهه ليس بوجه كذّاب، فكان أوّل شيء سمعته يقول: </w:t>
      </w:r>
      <w:r w:rsidR="00D01339" w:rsidRPr="00851903">
        <w:rPr>
          <w:rStyle w:val="7Char"/>
          <w:rtl/>
        </w:rPr>
        <w:t>«</w:t>
      </w:r>
      <w:r w:rsidRPr="00273A7F">
        <w:rPr>
          <w:rStyle w:val="4Char"/>
          <w:rtl/>
        </w:rPr>
        <w:t>يا أيها الناس! أفشوا السلام، وأطعِمُوا الطعام، وصِلُوا الأرحام، وصَلّوا بالليل والناس نيام؛ تدخلوا الجنة بسلام</w:t>
      </w:r>
      <w:r w:rsidR="00D01339" w:rsidRPr="00851903">
        <w:rPr>
          <w:rStyle w:val="7Char"/>
          <w:rtl/>
        </w:rPr>
        <w:t>»</w:t>
      </w:r>
      <w:r w:rsidR="00C42C89" w:rsidRPr="00851903">
        <w:rPr>
          <w:rStyle w:val="7Char"/>
          <w:vertAlign w:val="superscript"/>
          <w:rtl/>
        </w:rPr>
        <w:t>(</w:t>
      </w:r>
      <w:r w:rsidR="00C42C89" w:rsidRPr="00851903">
        <w:rPr>
          <w:rStyle w:val="7Char"/>
          <w:vertAlign w:val="superscript"/>
          <w:rtl/>
        </w:rPr>
        <w:footnoteReference w:id="9"/>
      </w:r>
      <w:r w:rsidR="00C42C89" w:rsidRPr="00851903">
        <w:rPr>
          <w:rStyle w:val="7Char"/>
          <w:vertAlign w:val="superscript"/>
          <w:rtl/>
        </w:rPr>
        <w:t>)</w:t>
      </w:r>
      <w:r w:rsidR="00C42C89" w:rsidRPr="00851903">
        <w:rPr>
          <w:rStyle w:val="7Char"/>
          <w:rtl/>
        </w:rPr>
        <w:t>.</w:t>
      </w:r>
    </w:p>
    <w:p w:rsidR="00902FCD" w:rsidRPr="00851903" w:rsidRDefault="0017460F" w:rsidP="00273A7F">
      <w:pPr>
        <w:ind w:firstLine="284"/>
        <w:jc w:val="both"/>
        <w:rPr>
          <w:rStyle w:val="7Char"/>
          <w:rtl/>
        </w:rPr>
      </w:pPr>
      <w:r w:rsidRPr="00851903">
        <w:rPr>
          <w:rStyle w:val="7Char"/>
          <w:rtl/>
        </w:rPr>
        <w:t xml:space="preserve">وهذا زيد بن سعية اليهودي يختبر النبي </w:t>
      </w:r>
      <w:r w:rsidR="00DF466B" w:rsidRPr="00DF466B">
        <w:rPr>
          <w:rStyle w:val="7Char"/>
          <w:rFonts w:cs="CTraditional Arabic"/>
          <w:rtl/>
        </w:rPr>
        <w:t>ج</w:t>
      </w:r>
      <w:r w:rsidRPr="00851903">
        <w:rPr>
          <w:rStyle w:val="7Char"/>
          <w:rtl/>
        </w:rPr>
        <w:t xml:space="preserve"> فيعفو عنه النبي </w:t>
      </w:r>
      <w:r w:rsidR="00DF466B" w:rsidRPr="00DF466B">
        <w:rPr>
          <w:rStyle w:val="7Char"/>
          <w:rFonts w:cs="CTraditional Arabic"/>
          <w:rtl/>
        </w:rPr>
        <w:t>ج</w:t>
      </w:r>
      <w:r w:rsidRPr="00851903">
        <w:rPr>
          <w:rStyle w:val="7Char"/>
          <w:rtl/>
        </w:rPr>
        <w:t xml:space="preserve"> ويأمر عمر أن يعطيه عطاءً، فيقول زيد اليهودي الحبر: ما من علامات النبوة شيءٌ إلا وقد عرفتها في وجه رسول الله </w:t>
      </w:r>
      <w:r w:rsidR="00DF466B" w:rsidRPr="00DF466B">
        <w:rPr>
          <w:rStyle w:val="7Char"/>
          <w:rFonts w:cs="CTraditional Arabic"/>
          <w:rtl/>
        </w:rPr>
        <w:t>ج</w:t>
      </w:r>
      <w:r w:rsidRPr="00851903">
        <w:rPr>
          <w:rStyle w:val="7Char"/>
          <w:rtl/>
        </w:rPr>
        <w:t xml:space="preserve"> حين نظرتُ إليه إلا اثنتين </w:t>
      </w:r>
      <w:r w:rsidR="00902FCD" w:rsidRPr="00851903">
        <w:rPr>
          <w:rStyle w:val="7Char"/>
          <w:rtl/>
        </w:rPr>
        <w:t>لم أخبرهما منه: يسبق حلمُهُ جهله</w:t>
      </w:r>
      <w:r w:rsidRPr="00851903">
        <w:rPr>
          <w:rStyle w:val="7Char"/>
          <w:rtl/>
        </w:rPr>
        <w:t>، و</w:t>
      </w:r>
      <w:r w:rsidR="00902FCD" w:rsidRPr="00851903">
        <w:rPr>
          <w:rStyle w:val="7Char"/>
          <w:rtl/>
        </w:rPr>
        <w:t xml:space="preserve">لا </w:t>
      </w:r>
      <w:r w:rsidRPr="00851903">
        <w:rPr>
          <w:rStyle w:val="7Char"/>
          <w:rtl/>
        </w:rPr>
        <w:t xml:space="preserve">تزيده </w:t>
      </w:r>
      <w:r w:rsidRPr="00851903">
        <w:rPr>
          <w:rStyle w:val="7Char"/>
          <w:rtl/>
        </w:rPr>
        <w:lastRenderedPageBreak/>
        <w:t xml:space="preserve">شدَّةُ الجهل إلا حلماً، وقد اختبرتهما فأشهدك يا عمر أني قد رضيت بالله ربّاً وبالإسلام ديناً وبمحمد نبيّاً، وأشهدك أنّ شطر مالي صدقة على أمة محمدٍ </w:t>
      </w:r>
      <w:r w:rsidR="00DF466B" w:rsidRPr="00DF466B">
        <w:rPr>
          <w:rStyle w:val="7Char"/>
          <w:rFonts w:cs="CTraditional Arabic"/>
          <w:rtl/>
        </w:rPr>
        <w:t>ج</w:t>
      </w:r>
      <w:r w:rsidR="00902FCD" w:rsidRPr="00851903">
        <w:rPr>
          <w:rStyle w:val="7Char"/>
          <w:vertAlign w:val="superscript"/>
          <w:rtl/>
        </w:rPr>
        <w:t>(</w:t>
      </w:r>
      <w:r w:rsidR="00902FCD" w:rsidRPr="00851903">
        <w:rPr>
          <w:rStyle w:val="7Char"/>
          <w:vertAlign w:val="superscript"/>
          <w:rtl/>
        </w:rPr>
        <w:footnoteReference w:id="10"/>
      </w:r>
      <w:r w:rsidR="00902FCD" w:rsidRPr="00851903">
        <w:rPr>
          <w:rStyle w:val="7Char"/>
          <w:vertAlign w:val="superscript"/>
          <w:rtl/>
        </w:rPr>
        <w:t>)</w:t>
      </w:r>
      <w:r w:rsidRPr="00851903">
        <w:rPr>
          <w:rStyle w:val="7Char"/>
          <w:rtl/>
        </w:rPr>
        <w:t>.</w:t>
      </w:r>
    </w:p>
    <w:p w:rsidR="0017460F" w:rsidRPr="00851903" w:rsidRDefault="0017460F" w:rsidP="00273A7F">
      <w:pPr>
        <w:ind w:firstLine="284"/>
        <w:jc w:val="both"/>
        <w:rPr>
          <w:rStyle w:val="7Char"/>
          <w:rtl/>
        </w:rPr>
      </w:pPr>
      <w:r w:rsidRPr="00851903">
        <w:rPr>
          <w:rStyle w:val="7Char"/>
          <w:rtl/>
        </w:rPr>
        <w:t>وهذا يهودي آخر يقول عند الموت: والذي أنزل التوراة إنّا لنجد في كتابنا صفتك ومخرجك، وأشهد أن لا إله إلا الله وأنّك رسول الله</w:t>
      </w:r>
      <w:r w:rsidR="00902FCD" w:rsidRPr="00851903">
        <w:rPr>
          <w:rStyle w:val="7Char"/>
          <w:vertAlign w:val="superscript"/>
          <w:rtl/>
        </w:rPr>
        <w:t>(</w:t>
      </w:r>
      <w:r w:rsidR="00902FCD" w:rsidRPr="00851903">
        <w:rPr>
          <w:rStyle w:val="7Char"/>
          <w:vertAlign w:val="superscript"/>
          <w:rtl/>
        </w:rPr>
        <w:footnoteReference w:id="11"/>
      </w:r>
      <w:r w:rsidR="00902FCD" w:rsidRPr="00851903">
        <w:rPr>
          <w:rStyle w:val="7Char"/>
          <w:vertAlign w:val="superscript"/>
          <w:rtl/>
        </w:rPr>
        <w:t>)</w:t>
      </w:r>
      <w:r w:rsidRPr="00851903">
        <w:rPr>
          <w:rStyle w:val="7Char"/>
          <w:rtl/>
        </w:rPr>
        <w:t>.</w:t>
      </w:r>
    </w:p>
    <w:p w:rsidR="0017460F" w:rsidRPr="00851903" w:rsidRDefault="0017460F" w:rsidP="00273A7F">
      <w:pPr>
        <w:ind w:firstLine="284"/>
        <w:jc w:val="both"/>
        <w:rPr>
          <w:rStyle w:val="7Char"/>
          <w:rtl/>
        </w:rPr>
      </w:pPr>
      <w:r w:rsidRPr="00851903">
        <w:rPr>
          <w:rStyle w:val="7Char"/>
          <w:rtl/>
        </w:rPr>
        <w:t xml:space="preserve">وهذا ملك النصارى النجاشي في الحبشة عندما سمع دعوة النبي </w:t>
      </w:r>
      <w:r w:rsidR="00DF466B" w:rsidRPr="00DF466B">
        <w:rPr>
          <w:rStyle w:val="7Char"/>
          <w:rFonts w:cs="CTraditional Arabic"/>
          <w:rtl/>
        </w:rPr>
        <w:t>ج</w:t>
      </w:r>
      <w:r w:rsidRPr="00851903">
        <w:rPr>
          <w:rStyle w:val="7Char"/>
          <w:rtl/>
        </w:rPr>
        <w:t xml:space="preserve"> وقوله: إن عيسى عبد الله ورسوله </w:t>
      </w:r>
      <w:r w:rsidR="00902FCD" w:rsidRPr="00851903">
        <w:rPr>
          <w:rStyle w:val="7Char"/>
          <w:rtl/>
        </w:rPr>
        <w:t>ف</w:t>
      </w:r>
      <w:r w:rsidRPr="00851903">
        <w:rPr>
          <w:rStyle w:val="7Char"/>
          <w:rtl/>
        </w:rPr>
        <w:t>ق</w:t>
      </w:r>
      <w:r w:rsidR="00902FCD" w:rsidRPr="00851903">
        <w:rPr>
          <w:rStyle w:val="7Char"/>
          <w:rtl/>
        </w:rPr>
        <w:t>ا</w:t>
      </w:r>
      <w:r w:rsidRPr="00851903">
        <w:rPr>
          <w:rStyle w:val="7Char"/>
          <w:rtl/>
        </w:rPr>
        <w:t xml:space="preserve">ل لوفد النبي </w:t>
      </w:r>
      <w:r w:rsidR="00DF466B" w:rsidRPr="00DF466B">
        <w:rPr>
          <w:rStyle w:val="7Char"/>
          <w:rFonts w:cs="CTraditional Arabic"/>
          <w:rtl/>
        </w:rPr>
        <w:t>ج</w:t>
      </w:r>
      <w:r w:rsidR="005620BF" w:rsidRPr="00851903">
        <w:rPr>
          <w:rStyle w:val="7Char"/>
          <w:rtl/>
        </w:rPr>
        <w:t>:</w:t>
      </w:r>
      <w:r w:rsidRPr="00851903">
        <w:rPr>
          <w:rStyle w:val="7Char"/>
          <w:rtl/>
        </w:rPr>
        <w:t xml:space="preserve"> مرحباً بكم، وبمن جئتم من عنده، فأنا أشهد أنه رسول الله، وأنه الذي بشّر به عيسى، ولولا ما أنا فيه م</w:t>
      </w:r>
      <w:r w:rsidR="00902FCD" w:rsidRPr="00851903">
        <w:rPr>
          <w:rStyle w:val="7Char"/>
          <w:rtl/>
        </w:rPr>
        <w:t>ن</w:t>
      </w:r>
      <w:r w:rsidRPr="00851903">
        <w:rPr>
          <w:rStyle w:val="7Char"/>
          <w:rtl/>
        </w:rPr>
        <w:t xml:space="preserve"> الملك لأتيته حتى أُقَبِّلَ نعله</w:t>
      </w:r>
      <w:r w:rsidR="00902FCD" w:rsidRPr="00851903">
        <w:rPr>
          <w:rStyle w:val="7Char"/>
          <w:vertAlign w:val="superscript"/>
          <w:rtl/>
        </w:rPr>
        <w:t>(</w:t>
      </w:r>
      <w:r w:rsidR="00902FCD" w:rsidRPr="00851903">
        <w:rPr>
          <w:rStyle w:val="7Char"/>
          <w:vertAlign w:val="superscript"/>
          <w:rtl/>
        </w:rPr>
        <w:footnoteReference w:id="12"/>
      </w:r>
      <w:r w:rsidR="00902FCD" w:rsidRPr="00851903">
        <w:rPr>
          <w:rStyle w:val="7Char"/>
          <w:vertAlign w:val="superscript"/>
          <w:rtl/>
        </w:rPr>
        <w:t>)</w:t>
      </w:r>
      <w:r w:rsidRPr="00851903">
        <w:rPr>
          <w:rStyle w:val="7Char"/>
          <w:rtl/>
        </w:rPr>
        <w:t>.</w:t>
      </w:r>
    </w:p>
    <w:p w:rsidR="0017460F" w:rsidRPr="00851903" w:rsidRDefault="0017460F" w:rsidP="00273A7F">
      <w:pPr>
        <w:pStyle w:val="7"/>
        <w:widowControl/>
        <w:rPr>
          <w:rStyle w:val="7Char"/>
          <w:rtl/>
        </w:rPr>
      </w:pPr>
      <w:r w:rsidRPr="005B7428">
        <w:rPr>
          <w:rtl/>
        </w:rPr>
        <w:t>وهذا هرقل عظيم</w:t>
      </w:r>
      <w:r w:rsidRPr="00851903">
        <w:rPr>
          <w:rStyle w:val="7Char"/>
          <w:rtl/>
        </w:rPr>
        <w:t xml:space="preserve"> الروم النصراني، يقول لأبي سفيان حينما قال </w:t>
      </w:r>
      <w:r w:rsidRPr="005B7428">
        <w:rPr>
          <w:rtl/>
        </w:rPr>
        <w:t xml:space="preserve">له: إن النبي </w:t>
      </w:r>
      <w:r w:rsidR="00DF466B" w:rsidRPr="00DF466B">
        <w:rPr>
          <w:rFonts w:cs="CTraditional Arabic"/>
          <w:rtl/>
        </w:rPr>
        <w:t>ج</w:t>
      </w:r>
      <w:r w:rsidRPr="005B7428">
        <w:rPr>
          <w:rtl/>
        </w:rPr>
        <w:t xml:space="preserve"> لا يغدر، وأنه يأمر بعبادة الله وحده، وعدم الشرك به، وينهى عن عبادة الأوثان، ويأمر بالصلاة، والصدق، والعفاف، قال هرقل لأبي سفيان: فإن كان ما تقول حقّاً فسيملك موضع قدميَّ هاتين، وقد كُنتُ أعلم أنه خارج لم أكن أظنُّ أنه منكم، فلو أني أعلم أني أخلص إليه لتجشّمتُ لقاءَهُ، ولو كُنتُ عنده لغسّلت عن قدمه</w:t>
      </w:r>
      <w:r w:rsidR="00902FCD" w:rsidRPr="00851903">
        <w:rPr>
          <w:rStyle w:val="7Char"/>
          <w:vertAlign w:val="superscript"/>
          <w:rtl/>
        </w:rPr>
        <w:t>(</w:t>
      </w:r>
      <w:r w:rsidR="00902FCD" w:rsidRPr="00851903">
        <w:rPr>
          <w:rStyle w:val="7Char"/>
          <w:vertAlign w:val="superscript"/>
          <w:rtl/>
        </w:rPr>
        <w:footnoteReference w:id="13"/>
      </w:r>
      <w:r w:rsidR="00902FCD" w:rsidRPr="00851903">
        <w:rPr>
          <w:rStyle w:val="7Char"/>
          <w:vertAlign w:val="superscript"/>
          <w:rtl/>
        </w:rPr>
        <w:t>)</w:t>
      </w:r>
      <w:r w:rsidRPr="00851903">
        <w:rPr>
          <w:rStyle w:val="7Char"/>
          <w:rtl/>
        </w:rPr>
        <w:t>.</w:t>
      </w:r>
    </w:p>
    <w:p w:rsidR="0017460F" w:rsidRPr="00851903" w:rsidRDefault="0017460F" w:rsidP="00273A7F">
      <w:pPr>
        <w:ind w:firstLine="284"/>
        <w:jc w:val="both"/>
        <w:rPr>
          <w:rStyle w:val="7Char"/>
          <w:rtl/>
        </w:rPr>
      </w:pPr>
      <w:r w:rsidRPr="00851903">
        <w:rPr>
          <w:rStyle w:val="7Char"/>
          <w:rtl/>
        </w:rPr>
        <w:t>وصدق الله تعالى إذ يقول:</w:t>
      </w:r>
      <w:r w:rsidR="0094767F" w:rsidRPr="00851903">
        <w:rPr>
          <w:rStyle w:val="7Char"/>
          <w:rtl/>
        </w:rPr>
        <w:t xml:space="preserve"> </w:t>
      </w:r>
      <w:r w:rsidR="00273A7F" w:rsidRPr="00273A7F">
        <w:rPr>
          <w:rFonts w:ascii="mylotus" w:hAnsi="mylotus" w:cs="Traditional Arabic"/>
          <w:sz w:val="46"/>
          <w:szCs w:val="28"/>
          <w:rtl/>
        </w:rPr>
        <w:t>﴿</w:t>
      </w:r>
      <w:r w:rsidR="0094767F" w:rsidRPr="00A003CC">
        <w:rPr>
          <w:rStyle w:val="6Char"/>
          <w:rtl/>
        </w:rPr>
        <w:t>وَإِنَّكَ لَعَلَى خُلُقٍ عَظِيمٍ٤</w:t>
      </w:r>
      <w:r w:rsidR="00273A7F" w:rsidRPr="00273A7F">
        <w:rPr>
          <w:rFonts w:ascii="mylotus" w:hAnsi="mylotus" w:cs="Traditional Arabic"/>
          <w:sz w:val="46"/>
          <w:szCs w:val="28"/>
          <w:rtl/>
        </w:rPr>
        <w:t>﴾</w:t>
      </w:r>
      <w:r w:rsidR="0094767F" w:rsidRPr="00A003CC">
        <w:rPr>
          <w:rStyle w:val="6Char"/>
          <w:rtl/>
        </w:rPr>
        <w:t xml:space="preserve"> </w:t>
      </w:r>
      <w:r w:rsidR="0094767F" w:rsidRPr="00A003CC">
        <w:rPr>
          <w:rStyle w:val="9Char"/>
          <w:rtl/>
        </w:rPr>
        <w:t>[القلم: 4].</w:t>
      </w:r>
      <w:r w:rsidRPr="00851903">
        <w:rPr>
          <w:rStyle w:val="7Char"/>
          <w:rtl/>
        </w:rPr>
        <w:t xml:space="preserve"> وصدق النبي الكريم إذ يقول: </w:t>
      </w:r>
      <w:r w:rsidR="00D01339" w:rsidRPr="00851903">
        <w:rPr>
          <w:rStyle w:val="7Char"/>
          <w:rtl/>
        </w:rPr>
        <w:t>«</w:t>
      </w:r>
      <w:r w:rsidRPr="00273A7F">
        <w:rPr>
          <w:rStyle w:val="4Char"/>
          <w:rtl/>
        </w:rPr>
        <w:t>إنما بُعِثْتُ لأُتَمِّم مكارم الأخلاق</w:t>
      </w:r>
      <w:r w:rsidR="00D01339" w:rsidRPr="00851903">
        <w:rPr>
          <w:rStyle w:val="7Char"/>
          <w:rtl/>
        </w:rPr>
        <w:t>»</w:t>
      </w:r>
      <w:r w:rsidR="00902FCD" w:rsidRPr="00851903">
        <w:rPr>
          <w:rStyle w:val="7Char"/>
          <w:vertAlign w:val="superscript"/>
          <w:rtl/>
        </w:rPr>
        <w:t>(</w:t>
      </w:r>
      <w:r w:rsidR="00902FCD" w:rsidRPr="00851903">
        <w:rPr>
          <w:rStyle w:val="7Char"/>
          <w:vertAlign w:val="superscript"/>
          <w:rtl/>
        </w:rPr>
        <w:footnoteReference w:id="14"/>
      </w:r>
      <w:r w:rsidR="00902FCD" w:rsidRPr="00851903">
        <w:rPr>
          <w:rStyle w:val="7Char"/>
          <w:vertAlign w:val="superscript"/>
          <w:rtl/>
        </w:rPr>
        <w:t>)</w:t>
      </w:r>
      <w:r w:rsidRPr="00851903">
        <w:rPr>
          <w:rStyle w:val="7Char"/>
          <w:rtl/>
        </w:rPr>
        <w:t>.</w:t>
      </w:r>
    </w:p>
    <w:p w:rsidR="0017460F" w:rsidRPr="00851903" w:rsidRDefault="0017460F" w:rsidP="00DA472C">
      <w:pPr>
        <w:ind w:firstLine="284"/>
        <w:jc w:val="both"/>
        <w:rPr>
          <w:rStyle w:val="7Char"/>
          <w:rtl/>
        </w:rPr>
      </w:pPr>
      <w:r w:rsidRPr="00851903">
        <w:rPr>
          <w:rStyle w:val="7Char"/>
          <w:rtl/>
        </w:rPr>
        <w:t xml:space="preserve">وسُئِلَتْ عائشةُ </w:t>
      </w:r>
      <w:r w:rsidR="00DA472C">
        <w:rPr>
          <w:rStyle w:val="7Char"/>
          <w:rFonts w:cs="CTraditional Arabic"/>
          <w:rtl/>
        </w:rPr>
        <w:t>ل</w:t>
      </w:r>
      <w:r w:rsidRPr="00851903">
        <w:rPr>
          <w:rStyle w:val="7Char"/>
          <w:rtl/>
        </w:rPr>
        <w:t xml:space="preserve"> عن خُلُق النبيِّ </w:t>
      </w:r>
      <w:r w:rsidR="00DF466B" w:rsidRPr="00DF466B">
        <w:rPr>
          <w:rStyle w:val="7Char"/>
          <w:rFonts w:cs="CTraditional Arabic"/>
          <w:rtl/>
        </w:rPr>
        <w:t>ج</w:t>
      </w:r>
      <w:r w:rsidR="005620BF" w:rsidRPr="00851903">
        <w:rPr>
          <w:rStyle w:val="7Char"/>
          <w:rtl/>
        </w:rPr>
        <w:t>؟</w:t>
      </w:r>
      <w:r w:rsidRPr="00851903">
        <w:rPr>
          <w:rStyle w:val="7Char"/>
          <w:rtl/>
        </w:rPr>
        <w:t xml:space="preserve"> فقالت: </w:t>
      </w:r>
      <w:r w:rsidR="00D01339" w:rsidRPr="00851903">
        <w:rPr>
          <w:rStyle w:val="7Char"/>
          <w:rtl/>
        </w:rPr>
        <w:t>«</w:t>
      </w:r>
      <w:r w:rsidR="00902FCD" w:rsidRPr="00273A7F">
        <w:rPr>
          <w:rStyle w:val="4Char"/>
          <w:rtl/>
        </w:rPr>
        <w:t xml:space="preserve">فإن خلق نبي الله </w:t>
      </w:r>
      <w:r w:rsidR="00DF466B" w:rsidRPr="00DF466B">
        <w:rPr>
          <w:rStyle w:val="4Char"/>
          <w:rFonts w:cs="CTraditional Arabic"/>
          <w:rtl/>
        </w:rPr>
        <w:t>ج</w:t>
      </w:r>
      <w:r w:rsidR="00902FCD" w:rsidRPr="00273A7F">
        <w:rPr>
          <w:rStyle w:val="4Char"/>
          <w:rtl/>
        </w:rPr>
        <w:t xml:space="preserve"> </w:t>
      </w:r>
      <w:r w:rsidRPr="00273A7F">
        <w:rPr>
          <w:rStyle w:val="4Char"/>
          <w:rtl/>
        </w:rPr>
        <w:t>كان القرآن</w:t>
      </w:r>
      <w:r w:rsidR="00D01339" w:rsidRPr="00851903">
        <w:rPr>
          <w:rStyle w:val="7Char"/>
          <w:rtl/>
        </w:rPr>
        <w:t>»</w:t>
      </w:r>
      <w:r w:rsidR="00902FCD" w:rsidRPr="00851903">
        <w:rPr>
          <w:rStyle w:val="7Char"/>
          <w:vertAlign w:val="superscript"/>
          <w:rtl/>
        </w:rPr>
        <w:t>(</w:t>
      </w:r>
      <w:r w:rsidR="00902FCD" w:rsidRPr="00851903">
        <w:rPr>
          <w:rStyle w:val="7Char"/>
          <w:vertAlign w:val="superscript"/>
          <w:rtl/>
        </w:rPr>
        <w:footnoteReference w:id="15"/>
      </w:r>
      <w:r w:rsidR="00902FCD" w:rsidRPr="00851903">
        <w:rPr>
          <w:rStyle w:val="7Char"/>
          <w:vertAlign w:val="superscript"/>
          <w:rtl/>
        </w:rPr>
        <w:t>)</w:t>
      </w:r>
      <w:r w:rsidRPr="00851903">
        <w:rPr>
          <w:rStyle w:val="7Char"/>
          <w:rtl/>
        </w:rPr>
        <w:t>.</w:t>
      </w:r>
    </w:p>
    <w:p w:rsidR="0017460F" w:rsidRPr="00851903" w:rsidRDefault="00F5210E" w:rsidP="00273A7F">
      <w:pPr>
        <w:ind w:firstLine="284"/>
        <w:jc w:val="both"/>
        <w:rPr>
          <w:rStyle w:val="7Char"/>
          <w:rtl/>
        </w:rPr>
      </w:pPr>
      <w:r w:rsidRPr="00851903">
        <w:rPr>
          <w:rStyle w:val="7Char"/>
          <w:rtl/>
        </w:rPr>
        <w:t>ولأهمية</w:t>
      </w:r>
      <w:r w:rsidR="00C56448" w:rsidRPr="00851903">
        <w:rPr>
          <w:rStyle w:val="7Char"/>
          <w:rtl/>
        </w:rPr>
        <w:t xml:space="preserve"> معرفة</w:t>
      </w:r>
      <w:r w:rsidRPr="00851903">
        <w:rPr>
          <w:rStyle w:val="7Char"/>
          <w:rtl/>
        </w:rPr>
        <w:t xml:space="preserve"> النبي الكريم</w:t>
      </w:r>
      <w:r w:rsidR="00C56448" w:rsidRPr="00851903">
        <w:rPr>
          <w:rStyle w:val="7Char"/>
          <w:rtl/>
        </w:rPr>
        <w:t xml:space="preserve"> </w:t>
      </w:r>
      <w:r w:rsidR="00DF466B" w:rsidRPr="00DF466B">
        <w:rPr>
          <w:rStyle w:val="7Char"/>
          <w:rFonts w:cs="CTraditional Arabic"/>
          <w:rtl/>
        </w:rPr>
        <w:t>ج</w:t>
      </w:r>
      <w:r w:rsidR="005620BF" w:rsidRPr="00851903">
        <w:rPr>
          <w:rStyle w:val="7Char"/>
          <w:rtl/>
        </w:rPr>
        <w:t>،</w:t>
      </w:r>
      <w:r w:rsidR="00C56448" w:rsidRPr="00851903">
        <w:rPr>
          <w:rStyle w:val="7Char"/>
          <w:rtl/>
        </w:rPr>
        <w:t xml:space="preserve"> التي هي الأصل الثاني من الأصول الثلاثة، التي يجب على كل مسلم ومسلمة تعلّمها والعمل بها، ويُسأل عنها في قبره،</w:t>
      </w:r>
      <w:r w:rsidR="003829C1" w:rsidRPr="00851903">
        <w:rPr>
          <w:rStyle w:val="7Char"/>
          <w:rtl/>
        </w:rPr>
        <w:t xml:space="preserve"> كتبت هذا المختصر</w:t>
      </w:r>
      <w:r w:rsidRPr="00851903">
        <w:rPr>
          <w:rStyle w:val="7Char"/>
          <w:rtl/>
        </w:rPr>
        <w:t xml:space="preserve">، </w:t>
      </w:r>
      <w:r w:rsidRPr="00031A35">
        <w:rPr>
          <w:rStyle w:val="7Char"/>
          <w:spacing w:val="-6"/>
          <w:rtl/>
        </w:rPr>
        <w:lastRenderedPageBreak/>
        <w:t xml:space="preserve">وسَمَّيتُهُ: </w:t>
      </w:r>
      <w:r w:rsidRPr="00031A35">
        <w:rPr>
          <w:rStyle w:val="8Char"/>
          <w:rFonts w:ascii="Traditional Arabic"/>
          <w:spacing w:val="-6"/>
          <w:rtl/>
        </w:rPr>
        <w:t>(رحمةٌ للعالمين</w:t>
      </w:r>
      <w:r w:rsidR="00C56448" w:rsidRPr="00031A35">
        <w:rPr>
          <w:rStyle w:val="8Char"/>
          <w:rFonts w:ascii="Traditional Arabic"/>
          <w:spacing w:val="-6"/>
          <w:rtl/>
        </w:rPr>
        <w:t>:</w:t>
      </w:r>
      <w:r w:rsidR="00E070B9" w:rsidRPr="00031A35">
        <w:rPr>
          <w:rStyle w:val="8Char"/>
          <w:rFonts w:ascii="Traditional Arabic"/>
          <w:spacing w:val="-6"/>
          <w:rtl/>
        </w:rPr>
        <w:t xml:space="preserve"> محمد رسول الله </w:t>
      </w:r>
      <w:r w:rsidR="00DF466B" w:rsidRPr="00031A35">
        <w:rPr>
          <w:rStyle w:val="8Char"/>
          <w:rFonts w:ascii="Traditional Arabic" w:cs="CTraditional Arabic"/>
          <w:bCs w:val="0"/>
          <w:spacing w:val="-6"/>
          <w:rtl/>
        </w:rPr>
        <w:t>ج</w:t>
      </w:r>
      <w:r w:rsidRPr="00031A35">
        <w:rPr>
          <w:rStyle w:val="8Char"/>
          <w:rFonts w:ascii="Traditional Arabic"/>
          <w:spacing w:val="-6"/>
          <w:rtl/>
        </w:rPr>
        <w:t>)</w:t>
      </w:r>
      <w:r w:rsidRPr="00031A35">
        <w:rPr>
          <w:rStyle w:val="7Char"/>
          <w:spacing w:val="-6"/>
          <w:rtl/>
        </w:rPr>
        <w:t xml:space="preserve"> </w:t>
      </w:r>
      <w:r w:rsidR="00C56448" w:rsidRPr="00031A35">
        <w:rPr>
          <w:rStyle w:val="7Char"/>
          <w:spacing w:val="-6"/>
          <w:rtl/>
        </w:rPr>
        <w:t>و</w:t>
      </w:r>
      <w:r w:rsidRPr="00031A35">
        <w:rPr>
          <w:rStyle w:val="7Char"/>
          <w:spacing w:val="-6"/>
          <w:rtl/>
        </w:rPr>
        <w:t>بيّنت فيه:</w:t>
      </w:r>
      <w:r w:rsidR="00C56448" w:rsidRPr="00031A35">
        <w:rPr>
          <w:rStyle w:val="7Char"/>
          <w:spacing w:val="-6"/>
          <w:rtl/>
        </w:rPr>
        <w:t xml:space="preserve"> نسبه </w:t>
      </w:r>
      <w:r w:rsidR="00DF466B" w:rsidRPr="00031A35">
        <w:rPr>
          <w:rStyle w:val="7Char"/>
          <w:rFonts w:cs="CTraditional Arabic"/>
          <w:spacing w:val="-6"/>
          <w:rtl/>
        </w:rPr>
        <w:t>ج</w:t>
      </w:r>
      <w:r w:rsidR="005620BF" w:rsidRPr="00031A35">
        <w:rPr>
          <w:rStyle w:val="7Char"/>
          <w:spacing w:val="-6"/>
          <w:rtl/>
        </w:rPr>
        <w:t>،</w:t>
      </w:r>
      <w:r w:rsidRPr="00031A35">
        <w:rPr>
          <w:rStyle w:val="7Char"/>
          <w:spacing w:val="-6"/>
          <w:rtl/>
        </w:rPr>
        <w:t xml:space="preserve"> </w:t>
      </w:r>
      <w:r w:rsidR="00C56448" w:rsidRPr="00031A35">
        <w:rPr>
          <w:rStyle w:val="7Char"/>
          <w:spacing w:val="-6"/>
          <w:rtl/>
        </w:rPr>
        <w:t>ونشأته، و</w:t>
      </w:r>
      <w:r w:rsidRPr="00031A35">
        <w:rPr>
          <w:rStyle w:val="7Char"/>
          <w:spacing w:val="-6"/>
          <w:rtl/>
        </w:rPr>
        <w:t>أخلاقه، وصفاته</w:t>
      </w:r>
      <w:r w:rsidR="00C56448" w:rsidRPr="00031A35">
        <w:rPr>
          <w:rStyle w:val="7Char"/>
          <w:spacing w:val="-6"/>
          <w:rtl/>
        </w:rPr>
        <w:t>:</w:t>
      </w:r>
      <w:r w:rsidRPr="00031A35">
        <w:rPr>
          <w:rStyle w:val="7Char"/>
          <w:spacing w:val="-6"/>
          <w:rtl/>
        </w:rPr>
        <w:t xml:space="preserve"> الخَلْقِيّة</w:t>
      </w:r>
      <w:r w:rsidR="00C56448" w:rsidRPr="00031A35">
        <w:rPr>
          <w:rStyle w:val="7Char"/>
          <w:spacing w:val="-6"/>
          <w:rtl/>
        </w:rPr>
        <w:t>؛</w:t>
      </w:r>
      <w:r w:rsidRPr="00031A35">
        <w:rPr>
          <w:rStyle w:val="7Char"/>
          <w:spacing w:val="-6"/>
          <w:rtl/>
        </w:rPr>
        <w:t xml:space="preserve"> والخُلُقيّة</w:t>
      </w:r>
      <w:r w:rsidR="00C56448" w:rsidRPr="00031A35">
        <w:rPr>
          <w:rStyle w:val="7Char"/>
          <w:spacing w:val="-6"/>
          <w:rtl/>
        </w:rPr>
        <w:t>،</w:t>
      </w:r>
      <w:r w:rsidRPr="00031A35">
        <w:rPr>
          <w:rStyle w:val="7Char"/>
          <w:spacing w:val="-6"/>
          <w:rtl/>
        </w:rPr>
        <w:t xml:space="preserve"> ومُعجزاته، وعموم رسالته</w:t>
      </w:r>
      <w:r w:rsidR="0095097E" w:rsidRPr="00031A35">
        <w:rPr>
          <w:rStyle w:val="7Char"/>
          <w:spacing w:val="-6"/>
          <w:rtl/>
        </w:rPr>
        <w:t>، ووصاياه لأمته، وحقوقه على أمته</w:t>
      </w:r>
      <w:r w:rsidRPr="00031A35">
        <w:rPr>
          <w:rStyle w:val="7Char"/>
          <w:spacing w:val="-6"/>
          <w:rtl/>
        </w:rPr>
        <w:t xml:space="preserve"> </w:t>
      </w:r>
      <w:r w:rsidR="00DF466B" w:rsidRPr="00031A35">
        <w:rPr>
          <w:rStyle w:val="7Char"/>
          <w:rFonts w:cs="CTraditional Arabic"/>
          <w:spacing w:val="-6"/>
          <w:rtl/>
        </w:rPr>
        <w:t>ج</w:t>
      </w:r>
      <w:r w:rsidR="005620BF" w:rsidRPr="00031A35">
        <w:rPr>
          <w:rStyle w:val="7Char"/>
          <w:spacing w:val="-6"/>
          <w:rtl/>
        </w:rPr>
        <w:t>،</w:t>
      </w:r>
      <w:r w:rsidRPr="00031A35">
        <w:rPr>
          <w:rStyle w:val="7Char"/>
          <w:spacing w:val="-6"/>
          <w:rtl/>
        </w:rPr>
        <w:t xml:space="preserve"> </w:t>
      </w:r>
      <w:r w:rsidRPr="00851903">
        <w:rPr>
          <w:rStyle w:val="7Char"/>
          <w:rtl/>
        </w:rPr>
        <w:t>وقد قسّمت البحث إلى المباحث الآتية:</w:t>
      </w:r>
    </w:p>
    <w:p w:rsidR="00B85681" w:rsidRPr="00273A7F" w:rsidRDefault="00B85681" w:rsidP="00273A7F">
      <w:pPr>
        <w:pStyle w:val="8"/>
        <w:widowControl/>
        <w:rPr>
          <w:rFonts w:ascii="Traditional Arabic"/>
          <w:rtl/>
        </w:rPr>
      </w:pPr>
      <w:r w:rsidRPr="00273A7F">
        <w:rPr>
          <w:rFonts w:ascii="Traditional Arabic"/>
          <w:rtl/>
        </w:rPr>
        <w:t xml:space="preserve">المبحث الأول: خيار من خيار </w:t>
      </w:r>
      <w:r w:rsidR="00D01339" w:rsidRPr="00851903">
        <w:rPr>
          <w:rStyle w:val="7Char"/>
          <w:rFonts w:ascii="Traditional Arabic"/>
          <w:b w:val="0"/>
          <w:bCs w:val="0"/>
          <w:sz w:val="30"/>
          <w:szCs w:val="30"/>
          <w:rtl/>
        </w:rPr>
        <w:t>«</w:t>
      </w:r>
      <w:r w:rsidRPr="00273A7F">
        <w:rPr>
          <w:rFonts w:ascii="Traditional Arabic"/>
          <w:rtl/>
        </w:rPr>
        <w:t xml:space="preserve">نسبه </w:t>
      </w:r>
      <w:r w:rsidR="00DF466B" w:rsidRPr="00DF466B">
        <w:rPr>
          <w:rFonts w:ascii="Traditional Arabic" w:cs="CTraditional Arabic"/>
          <w:bCs w:val="0"/>
          <w:rtl/>
        </w:rPr>
        <w:t>ج</w:t>
      </w:r>
      <w:r w:rsidR="00D01339" w:rsidRPr="00851903">
        <w:rPr>
          <w:rStyle w:val="7Char"/>
          <w:rFonts w:ascii="Traditional Arabic"/>
          <w:b w:val="0"/>
          <w:bCs w:val="0"/>
          <w:sz w:val="30"/>
          <w:szCs w:val="30"/>
          <w:rtl/>
        </w:rPr>
        <w:t>»</w:t>
      </w:r>
    </w:p>
    <w:p w:rsidR="00D76A73" w:rsidRPr="00273A7F" w:rsidRDefault="00B85681" w:rsidP="00273A7F">
      <w:pPr>
        <w:pStyle w:val="8"/>
        <w:widowControl/>
        <w:rPr>
          <w:rFonts w:ascii="Traditional Arabic"/>
          <w:rtl/>
        </w:rPr>
      </w:pPr>
      <w:r w:rsidRPr="00273A7F">
        <w:rPr>
          <w:rFonts w:ascii="Traditional Arabic"/>
          <w:rtl/>
        </w:rPr>
        <w:t>المبحث الثاني:</w:t>
      </w:r>
      <w:r w:rsidR="00D76A73" w:rsidRPr="00273A7F">
        <w:rPr>
          <w:rFonts w:ascii="Traditional Arabic"/>
          <w:rtl/>
        </w:rPr>
        <w:t xml:space="preserve">نشأته </w:t>
      </w:r>
      <w:r w:rsidR="00DF466B" w:rsidRPr="00DF466B">
        <w:rPr>
          <w:rFonts w:ascii="Traditional Arabic" w:cs="CTraditional Arabic"/>
          <w:bCs w:val="0"/>
          <w:rtl/>
        </w:rPr>
        <w:t>ج</w:t>
      </w:r>
    </w:p>
    <w:p w:rsidR="00B85681" w:rsidRPr="00273A7F" w:rsidRDefault="00D76A73" w:rsidP="00273A7F">
      <w:pPr>
        <w:pStyle w:val="8"/>
        <w:widowControl/>
        <w:rPr>
          <w:rFonts w:ascii="Traditional Arabic"/>
          <w:rtl/>
        </w:rPr>
      </w:pPr>
      <w:r w:rsidRPr="00273A7F">
        <w:rPr>
          <w:rFonts w:ascii="Traditional Arabic"/>
          <w:rtl/>
        </w:rPr>
        <w:t>المبحث الثالث:</w:t>
      </w:r>
      <w:r w:rsidR="00B85681" w:rsidRPr="00273A7F">
        <w:rPr>
          <w:rFonts w:ascii="Traditional Arabic"/>
          <w:rtl/>
        </w:rPr>
        <w:t xml:space="preserve"> صفاته</w:t>
      </w:r>
      <w:r w:rsidRPr="00273A7F">
        <w:rPr>
          <w:rFonts w:ascii="Traditional Arabic"/>
          <w:rtl/>
        </w:rPr>
        <w:t>:</w:t>
      </w:r>
      <w:r w:rsidR="00B85681" w:rsidRPr="00273A7F">
        <w:rPr>
          <w:rFonts w:ascii="Traditional Arabic"/>
          <w:rtl/>
        </w:rPr>
        <w:t xml:space="preserve"> الخَلْقيّة</w:t>
      </w:r>
      <w:r w:rsidRPr="00273A7F">
        <w:rPr>
          <w:rFonts w:ascii="Traditional Arabic"/>
          <w:rtl/>
        </w:rPr>
        <w:t>،</w:t>
      </w:r>
      <w:r w:rsidR="00B85681" w:rsidRPr="00273A7F">
        <w:rPr>
          <w:rFonts w:ascii="Traditional Arabic"/>
          <w:rtl/>
        </w:rPr>
        <w:t xml:space="preserve"> والخُلُقيّة </w:t>
      </w:r>
      <w:r w:rsidR="00DF466B" w:rsidRPr="00DF466B">
        <w:rPr>
          <w:rFonts w:ascii="Traditional Arabic" w:cs="CTraditional Arabic"/>
          <w:bCs w:val="0"/>
          <w:rtl/>
        </w:rPr>
        <w:t>ج</w:t>
      </w:r>
    </w:p>
    <w:p w:rsidR="00B85681" w:rsidRPr="00273A7F" w:rsidRDefault="00D76A73" w:rsidP="00273A7F">
      <w:pPr>
        <w:pStyle w:val="8"/>
        <w:widowControl/>
        <w:rPr>
          <w:rFonts w:ascii="Traditional Arabic"/>
          <w:rtl/>
        </w:rPr>
      </w:pPr>
      <w:r w:rsidRPr="00273A7F">
        <w:rPr>
          <w:rFonts w:ascii="Traditional Arabic"/>
          <w:rtl/>
        </w:rPr>
        <w:t xml:space="preserve">المبحث الرابع: </w:t>
      </w:r>
      <w:r w:rsidR="00B85681" w:rsidRPr="00273A7F">
        <w:rPr>
          <w:rFonts w:ascii="Traditional Arabic"/>
          <w:rtl/>
        </w:rPr>
        <w:t xml:space="preserve">اجتهاده في عبادته وجهاده </w:t>
      </w:r>
      <w:r w:rsidR="00DF466B" w:rsidRPr="00DF466B">
        <w:rPr>
          <w:rFonts w:ascii="Traditional Arabic" w:cs="CTraditional Arabic"/>
          <w:bCs w:val="0"/>
          <w:rtl/>
        </w:rPr>
        <w:t>ج</w:t>
      </w:r>
    </w:p>
    <w:p w:rsidR="00D76A73" w:rsidRPr="00273A7F" w:rsidRDefault="00551229" w:rsidP="00273A7F">
      <w:pPr>
        <w:pStyle w:val="8"/>
        <w:widowControl/>
        <w:rPr>
          <w:rFonts w:ascii="Traditional Arabic"/>
          <w:rtl/>
        </w:rPr>
      </w:pPr>
      <w:r w:rsidRPr="00273A7F">
        <w:rPr>
          <w:rFonts w:ascii="Traditional Arabic"/>
          <w:rtl/>
        </w:rPr>
        <w:t>المبحث الخامس:</w:t>
      </w:r>
      <w:r w:rsidR="00D76A73" w:rsidRPr="00273A7F">
        <w:rPr>
          <w:rFonts w:ascii="Traditional Arabic"/>
          <w:rtl/>
        </w:rPr>
        <w:t xml:space="preserve"> النبي الكريم </w:t>
      </w:r>
      <w:r w:rsidR="00DF466B" w:rsidRPr="00DF466B">
        <w:rPr>
          <w:rFonts w:ascii="Traditional Arabic" w:cs="CTraditional Arabic"/>
          <w:bCs w:val="0"/>
          <w:rtl/>
        </w:rPr>
        <w:t>ج</w:t>
      </w:r>
      <w:r w:rsidR="00D76A73" w:rsidRPr="00273A7F">
        <w:rPr>
          <w:rFonts w:ascii="Traditional Arabic"/>
          <w:rtl/>
        </w:rPr>
        <w:t xml:space="preserve"> رحمة للعالمين</w:t>
      </w:r>
    </w:p>
    <w:p w:rsidR="00D76A73" w:rsidRPr="00273A7F" w:rsidRDefault="00D76A73" w:rsidP="00273A7F">
      <w:pPr>
        <w:pStyle w:val="8"/>
        <w:widowControl/>
        <w:rPr>
          <w:rFonts w:ascii="Traditional Arabic"/>
          <w:rtl/>
        </w:rPr>
      </w:pPr>
      <w:r w:rsidRPr="00273A7F">
        <w:rPr>
          <w:rFonts w:ascii="Traditional Arabic"/>
          <w:rtl/>
        </w:rPr>
        <w:t xml:space="preserve">المبحث السادس: تلطفه </w:t>
      </w:r>
      <w:r w:rsidR="00DF466B" w:rsidRPr="00DF466B">
        <w:rPr>
          <w:rFonts w:ascii="Traditional Arabic" w:cs="CTraditional Arabic"/>
          <w:bCs w:val="0"/>
          <w:rtl/>
        </w:rPr>
        <w:t>ج</w:t>
      </w:r>
      <w:r w:rsidRPr="00273A7F">
        <w:rPr>
          <w:rFonts w:ascii="Traditional Arabic"/>
          <w:rtl/>
        </w:rPr>
        <w:t xml:space="preserve"> مع الأطفال ومداعبتهم وإدخال السرور عليهم</w:t>
      </w:r>
    </w:p>
    <w:p w:rsidR="00D76A73" w:rsidRPr="00273A7F" w:rsidRDefault="00D76A73" w:rsidP="00273A7F">
      <w:pPr>
        <w:pStyle w:val="8"/>
        <w:widowControl/>
        <w:rPr>
          <w:rFonts w:ascii="Traditional Arabic"/>
          <w:rtl/>
        </w:rPr>
      </w:pPr>
      <w:r w:rsidRPr="00273A7F">
        <w:rPr>
          <w:rFonts w:ascii="Traditional Arabic"/>
          <w:rtl/>
        </w:rPr>
        <w:t xml:space="preserve">المبحث السابع: حسن خلقه </w:t>
      </w:r>
      <w:r w:rsidR="00DF466B" w:rsidRPr="00DF466B">
        <w:rPr>
          <w:rFonts w:ascii="Traditional Arabic" w:cs="CTraditional Arabic"/>
          <w:bCs w:val="0"/>
          <w:rtl/>
        </w:rPr>
        <w:t>ج</w:t>
      </w:r>
    </w:p>
    <w:p w:rsidR="00D76A73" w:rsidRPr="00273A7F" w:rsidRDefault="00D76A73" w:rsidP="00273A7F">
      <w:pPr>
        <w:pStyle w:val="8"/>
        <w:widowControl/>
        <w:rPr>
          <w:rFonts w:ascii="Traditional Arabic"/>
          <w:rtl/>
        </w:rPr>
      </w:pPr>
      <w:r w:rsidRPr="00273A7F">
        <w:rPr>
          <w:rFonts w:ascii="Traditional Arabic"/>
          <w:rtl/>
        </w:rPr>
        <w:t xml:space="preserve">المبحث الثامن: جوده وكرمه </w:t>
      </w:r>
      <w:r w:rsidR="00DF466B" w:rsidRPr="00DF466B">
        <w:rPr>
          <w:rFonts w:ascii="Traditional Arabic" w:cs="CTraditional Arabic"/>
          <w:bCs w:val="0"/>
          <w:rtl/>
        </w:rPr>
        <w:t>ج</w:t>
      </w:r>
    </w:p>
    <w:p w:rsidR="00D76A73" w:rsidRPr="00273A7F" w:rsidRDefault="00D76A73" w:rsidP="00273A7F">
      <w:pPr>
        <w:pStyle w:val="8"/>
        <w:widowControl/>
        <w:rPr>
          <w:rFonts w:ascii="Traditional Arabic"/>
          <w:rtl/>
        </w:rPr>
      </w:pPr>
      <w:r w:rsidRPr="00273A7F">
        <w:rPr>
          <w:rFonts w:ascii="Traditional Arabic"/>
          <w:rtl/>
        </w:rPr>
        <w:t xml:space="preserve">المبحث التاسع: عدله </w:t>
      </w:r>
      <w:r w:rsidR="00DF466B" w:rsidRPr="00DF466B">
        <w:rPr>
          <w:rFonts w:ascii="Traditional Arabic" w:cs="CTraditional Arabic"/>
          <w:bCs w:val="0"/>
          <w:rtl/>
        </w:rPr>
        <w:t>ج</w:t>
      </w:r>
    </w:p>
    <w:p w:rsidR="00D76A73" w:rsidRPr="00273A7F" w:rsidRDefault="00551229" w:rsidP="00273A7F">
      <w:pPr>
        <w:pStyle w:val="8"/>
        <w:widowControl/>
        <w:rPr>
          <w:rFonts w:ascii="Traditional Arabic"/>
          <w:rtl/>
        </w:rPr>
      </w:pPr>
      <w:r w:rsidRPr="00273A7F">
        <w:rPr>
          <w:rFonts w:ascii="Traditional Arabic"/>
          <w:rtl/>
        </w:rPr>
        <w:t>المبحث العاشر:</w:t>
      </w:r>
      <w:r w:rsidR="00D76A73" w:rsidRPr="00273A7F">
        <w:rPr>
          <w:rFonts w:ascii="Traditional Arabic"/>
          <w:rtl/>
        </w:rPr>
        <w:t xml:space="preserve"> تواضعه </w:t>
      </w:r>
      <w:r w:rsidR="00DF466B" w:rsidRPr="00DF466B">
        <w:rPr>
          <w:rFonts w:ascii="Traditional Arabic" w:cs="CTraditional Arabic"/>
          <w:bCs w:val="0"/>
          <w:rtl/>
        </w:rPr>
        <w:t>ج</w:t>
      </w:r>
      <w:r w:rsidR="00D76A73" w:rsidRPr="00273A7F">
        <w:rPr>
          <w:rFonts w:ascii="Traditional Arabic"/>
          <w:rtl/>
        </w:rPr>
        <w:t xml:space="preserve"> </w:t>
      </w:r>
    </w:p>
    <w:p w:rsidR="00551229" w:rsidRPr="00273A7F" w:rsidRDefault="00551229" w:rsidP="00273A7F">
      <w:pPr>
        <w:pStyle w:val="8"/>
        <w:widowControl/>
        <w:rPr>
          <w:rFonts w:ascii="Traditional Arabic"/>
          <w:rtl/>
        </w:rPr>
      </w:pPr>
      <w:r w:rsidRPr="00273A7F">
        <w:rPr>
          <w:rFonts w:ascii="Traditional Arabic"/>
          <w:rtl/>
        </w:rPr>
        <w:t xml:space="preserve">المبحث الحادي عشر: </w:t>
      </w:r>
      <w:r w:rsidR="00D76A73" w:rsidRPr="00273A7F">
        <w:rPr>
          <w:rFonts w:ascii="Traditional Arabic"/>
          <w:rtl/>
        </w:rPr>
        <w:t xml:space="preserve">حلمه وعفوه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الثاني عشر: </w:t>
      </w:r>
      <w:r w:rsidR="00D76A73" w:rsidRPr="00273A7F">
        <w:rPr>
          <w:rFonts w:ascii="Traditional Arabic"/>
          <w:rtl/>
        </w:rPr>
        <w:t xml:space="preserve">أناته وتثبته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الثالث عشر: </w:t>
      </w:r>
      <w:r w:rsidR="00D76A73" w:rsidRPr="00273A7F">
        <w:rPr>
          <w:rFonts w:ascii="Traditional Arabic"/>
          <w:rtl/>
        </w:rPr>
        <w:t xml:space="preserve">رفقه ولينه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الرابع عشر: </w:t>
      </w:r>
      <w:r w:rsidR="00D76A73" w:rsidRPr="00273A7F">
        <w:rPr>
          <w:rFonts w:ascii="Traditional Arabic"/>
          <w:rtl/>
        </w:rPr>
        <w:t xml:space="preserve">صبره الجميل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الخامس عشر: </w:t>
      </w:r>
      <w:r w:rsidR="00D76A73" w:rsidRPr="00273A7F">
        <w:rPr>
          <w:rFonts w:ascii="Traditional Arabic"/>
          <w:rtl/>
        </w:rPr>
        <w:t xml:space="preserve">شجاعته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السادس عشر: </w:t>
      </w:r>
      <w:r w:rsidR="00D76A73" w:rsidRPr="00273A7F">
        <w:rPr>
          <w:rFonts w:ascii="Traditional Arabic"/>
          <w:rtl/>
        </w:rPr>
        <w:t xml:space="preserve">حكمته </w:t>
      </w:r>
      <w:r w:rsidR="00DF466B" w:rsidRPr="00DF466B">
        <w:rPr>
          <w:rFonts w:ascii="Traditional Arabic" w:cs="CTraditional Arabic"/>
          <w:bCs w:val="0"/>
          <w:rtl/>
        </w:rPr>
        <w:t>ج</w:t>
      </w:r>
      <w:r w:rsidR="00D76A73" w:rsidRPr="00273A7F">
        <w:rPr>
          <w:rFonts w:ascii="Traditional Arabic"/>
          <w:rtl/>
        </w:rPr>
        <w:t xml:space="preserve"> في الإصلاح وجمع القلوب</w:t>
      </w:r>
    </w:p>
    <w:p w:rsidR="00551229" w:rsidRPr="00273A7F" w:rsidRDefault="00551229" w:rsidP="00273A7F">
      <w:pPr>
        <w:pStyle w:val="8"/>
        <w:widowControl/>
        <w:rPr>
          <w:rFonts w:ascii="Traditional Arabic"/>
          <w:rtl/>
        </w:rPr>
      </w:pPr>
      <w:r w:rsidRPr="00273A7F">
        <w:rPr>
          <w:rFonts w:ascii="Traditional Arabic"/>
          <w:rtl/>
        </w:rPr>
        <w:t xml:space="preserve">المبحث السابع عشر: </w:t>
      </w:r>
      <w:r w:rsidR="00412E2B" w:rsidRPr="00273A7F">
        <w:rPr>
          <w:rFonts w:ascii="Traditional Arabic"/>
          <w:rtl/>
        </w:rPr>
        <w:t xml:space="preserve">بلاغته </w:t>
      </w:r>
      <w:r w:rsidR="00DF466B" w:rsidRPr="00DF466B">
        <w:rPr>
          <w:rFonts w:ascii="Traditional Arabic" w:cs="CTraditional Arabic"/>
          <w:bCs w:val="0"/>
          <w:rtl/>
        </w:rPr>
        <w:t>ج</w:t>
      </w:r>
      <w:r w:rsidR="00412E2B" w:rsidRPr="00273A7F">
        <w:rPr>
          <w:rFonts w:ascii="Traditional Arabic"/>
          <w:rtl/>
        </w:rPr>
        <w:t xml:space="preserve"> </w:t>
      </w:r>
    </w:p>
    <w:p w:rsidR="00551229" w:rsidRPr="00273A7F" w:rsidRDefault="00551229" w:rsidP="00273A7F">
      <w:pPr>
        <w:pStyle w:val="8"/>
        <w:widowControl/>
        <w:rPr>
          <w:rFonts w:ascii="Traditional Arabic"/>
          <w:rtl/>
        </w:rPr>
      </w:pPr>
      <w:r w:rsidRPr="00273A7F">
        <w:rPr>
          <w:rFonts w:ascii="Traditional Arabic"/>
          <w:rtl/>
        </w:rPr>
        <w:t xml:space="preserve">المبحث الثامن عشر: </w:t>
      </w:r>
      <w:r w:rsidR="00412E2B" w:rsidRPr="00273A7F">
        <w:rPr>
          <w:rFonts w:ascii="Traditional Arabic"/>
          <w:rtl/>
        </w:rPr>
        <w:t xml:space="preserve">معجزاته ودلائل نبوّته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التاسع عشر: </w:t>
      </w:r>
      <w:r w:rsidR="00412E2B" w:rsidRPr="00273A7F">
        <w:rPr>
          <w:rFonts w:ascii="Traditional Arabic"/>
          <w:rtl/>
        </w:rPr>
        <w:t xml:space="preserve">عموم رسالته </w:t>
      </w:r>
      <w:r w:rsidR="00DF466B" w:rsidRPr="00DF466B">
        <w:rPr>
          <w:rFonts w:ascii="Traditional Arabic" w:cs="CTraditional Arabic"/>
          <w:bCs w:val="0"/>
          <w:rtl/>
        </w:rPr>
        <w:t>ج</w:t>
      </w:r>
      <w:r w:rsidR="00293E4B" w:rsidRPr="00273A7F">
        <w:rPr>
          <w:rFonts w:ascii="Traditional Arabic"/>
          <w:rtl/>
        </w:rPr>
        <w:t xml:space="preserve"> </w:t>
      </w:r>
      <w:r w:rsidR="00412E2B" w:rsidRPr="00273A7F">
        <w:rPr>
          <w:rFonts w:ascii="Traditional Arabic"/>
          <w:rtl/>
        </w:rPr>
        <w:t>إلى الجن والإنس</w:t>
      </w:r>
    </w:p>
    <w:p w:rsidR="00551229" w:rsidRPr="00273A7F" w:rsidRDefault="00551229" w:rsidP="00273A7F">
      <w:pPr>
        <w:pStyle w:val="8"/>
        <w:widowControl/>
        <w:rPr>
          <w:rFonts w:ascii="Traditional Arabic"/>
          <w:rtl/>
        </w:rPr>
      </w:pPr>
      <w:r w:rsidRPr="00273A7F">
        <w:rPr>
          <w:rFonts w:ascii="Traditional Arabic"/>
          <w:rtl/>
        </w:rPr>
        <w:t>المبحث العشرون</w:t>
      </w:r>
      <w:r w:rsidR="00412E2B" w:rsidRPr="00273A7F">
        <w:rPr>
          <w:rFonts w:ascii="Traditional Arabic"/>
          <w:rtl/>
        </w:rPr>
        <w:t xml:space="preserve">: اعتراف المنصفين من اليهود والنصارى برسالته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الحادي والعشرون: </w:t>
      </w:r>
      <w:r w:rsidR="00412E2B" w:rsidRPr="00273A7F">
        <w:rPr>
          <w:rFonts w:ascii="Traditional Arabic"/>
          <w:rtl/>
        </w:rPr>
        <w:t xml:space="preserve">خير أعماله خواتمها </w:t>
      </w:r>
      <w:r w:rsidR="00DF466B" w:rsidRPr="00DF466B">
        <w:rPr>
          <w:rFonts w:ascii="Traditional Arabic" w:cs="CTraditional Arabic"/>
          <w:bCs w:val="0"/>
          <w:rtl/>
        </w:rPr>
        <w:t>ج</w:t>
      </w:r>
    </w:p>
    <w:p w:rsidR="00551229" w:rsidRPr="00273A7F" w:rsidRDefault="00551229" w:rsidP="00273A7F">
      <w:pPr>
        <w:pStyle w:val="8"/>
        <w:widowControl/>
        <w:rPr>
          <w:rFonts w:ascii="Traditional Arabic"/>
          <w:rtl/>
        </w:rPr>
      </w:pPr>
      <w:r w:rsidRPr="00273A7F">
        <w:rPr>
          <w:rFonts w:ascii="Traditional Arabic"/>
          <w:rtl/>
        </w:rPr>
        <w:t xml:space="preserve">المبحث الثاني والعشرون: </w:t>
      </w:r>
      <w:r w:rsidR="00412E2B" w:rsidRPr="00273A7F">
        <w:rPr>
          <w:rFonts w:ascii="Traditional Arabic"/>
          <w:rtl/>
        </w:rPr>
        <w:t xml:space="preserve">وداعه </w:t>
      </w:r>
      <w:r w:rsidR="00DF466B" w:rsidRPr="00DF466B">
        <w:rPr>
          <w:rFonts w:ascii="Traditional Arabic" w:cs="CTraditional Arabic"/>
          <w:bCs w:val="0"/>
          <w:rtl/>
        </w:rPr>
        <w:t>ج</w:t>
      </w:r>
      <w:r w:rsidR="00E34FDA" w:rsidRPr="00273A7F">
        <w:rPr>
          <w:rFonts w:ascii="Traditional Arabic"/>
          <w:rtl/>
        </w:rPr>
        <w:t xml:space="preserve"> لأمته ووصاياه في حجة الوداع</w:t>
      </w:r>
    </w:p>
    <w:p w:rsidR="00551229" w:rsidRPr="00273A7F" w:rsidRDefault="00551229" w:rsidP="00273A7F">
      <w:pPr>
        <w:pStyle w:val="8"/>
        <w:widowControl/>
        <w:rPr>
          <w:rFonts w:ascii="Traditional Arabic"/>
          <w:rtl/>
        </w:rPr>
      </w:pPr>
      <w:r w:rsidRPr="00273A7F">
        <w:rPr>
          <w:rFonts w:ascii="Traditional Arabic"/>
          <w:rtl/>
        </w:rPr>
        <w:lastRenderedPageBreak/>
        <w:t xml:space="preserve">المبحث الثالث والعشرون: </w:t>
      </w:r>
      <w:r w:rsidR="00E34FDA" w:rsidRPr="00273A7F">
        <w:rPr>
          <w:rFonts w:ascii="Traditional Arabic"/>
          <w:rtl/>
        </w:rPr>
        <w:t xml:space="preserve">توديعه </w:t>
      </w:r>
      <w:r w:rsidR="00DF466B" w:rsidRPr="00DF466B">
        <w:rPr>
          <w:rFonts w:ascii="Traditional Arabic" w:cs="CTraditional Arabic"/>
          <w:bCs w:val="0"/>
          <w:rtl/>
        </w:rPr>
        <w:t>ج</w:t>
      </w:r>
      <w:r w:rsidR="00E34FDA" w:rsidRPr="00273A7F">
        <w:rPr>
          <w:rFonts w:ascii="Traditional Arabic"/>
          <w:rtl/>
        </w:rPr>
        <w:t xml:space="preserve"> للأحياء والأموات</w:t>
      </w:r>
    </w:p>
    <w:p w:rsidR="00551229" w:rsidRPr="00273A7F" w:rsidRDefault="00551229" w:rsidP="00273A7F">
      <w:pPr>
        <w:pStyle w:val="8"/>
        <w:widowControl/>
        <w:rPr>
          <w:rFonts w:ascii="Traditional Arabic"/>
          <w:rtl/>
        </w:rPr>
      </w:pPr>
      <w:r w:rsidRPr="00273A7F">
        <w:rPr>
          <w:rFonts w:ascii="Traditional Arabic"/>
          <w:rtl/>
        </w:rPr>
        <w:t xml:space="preserve">المبحث الرابع والعشرون: </w:t>
      </w:r>
      <w:r w:rsidR="00E34FDA" w:rsidRPr="00273A7F">
        <w:rPr>
          <w:rFonts w:ascii="Traditional Arabic"/>
          <w:rtl/>
        </w:rPr>
        <w:t>بداية مرضه</w:t>
      </w:r>
      <w:r w:rsidR="00293E4B" w:rsidRPr="00273A7F">
        <w:rPr>
          <w:rFonts w:ascii="Traditional Arabic"/>
          <w:rtl/>
        </w:rPr>
        <w:t xml:space="preserve"> </w:t>
      </w:r>
      <w:r w:rsidR="00DF466B" w:rsidRPr="00DF466B">
        <w:rPr>
          <w:rFonts w:ascii="Traditional Arabic" w:cs="CTraditional Arabic"/>
          <w:bCs w:val="0"/>
          <w:rtl/>
        </w:rPr>
        <w:t>ج</w:t>
      </w:r>
      <w:r w:rsidR="00E34FDA" w:rsidRPr="00273A7F">
        <w:rPr>
          <w:rFonts w:ascii="Traditional Arabic"/>
          <w:rtl/>
        </w:rPr>
        <w:t xml:space="preserve"> وأمره لأبي بكر أن يُصلي بالناس</w:t>
      </w:r>
    </w:p>
    <w:p w:rsidR="00551229" w:rsidRPr="00273A7F" w:rsidRDefault="00551229" w:rsidP="00273A7F">
      <w:pPr>
        <w:pStyle w:val="8"/>
        <w:widowControl/>
        <w:rPr>
          <w:rFonts w:ascii="Traditional Arabic"/>
        </w:rPr>
      </w:pPr>
      <w:r w:rsidRPr="00273A7F">
        <w:rPr>
          <w:rFonts w:ascii="Traditional Arabic"/>
          <w:rtl/>
        </w:rPr>
        <w:t xml:space="preserve">المبحث الخامس والعشرون: </w:t>
      </w:r>
      <w:r w:rsidR="00E34FDA" w:rsidRPr="00273A7F">
        <w:rPr>
          <w:rFonts w:ascii="Traditional Arabic"/>
          <w:rtl/>
        </w:rPr>
        <w:t xml:space="preserve">خطبته العظيمة </w:t>
      </w:r>
      <w:r w:rsidR="00DF466B" w:rsidRPr="00DF466B">
        <w:rPr>
          <w:rFonts w:ascii="Traditional Arabic" w:cs="CTraditional Arabic"/>
          <w:bCs w:val="0"/>
          <w:rtl/>
        </w:rPr>
        <w:t>ج</w:t>
      </w:r>
      <w:r w:rsidR="00293E4B" w:rsidRPr="00273A7F">
        <w:rPr>
          <w:rFonts w:ascii="Traditional Arabic"/>
          <w:rtl/>
        </w:rPr>
        <w:t xml:space="preserve"> </w:t>
      </w:r>
      <w:r w:rsidR="00E34FDA" w:rsidRPr="00273A7F">
        <w:rPr>
          <w:rFonts w:ascii="Traditional Arabic"/>
          <w:rtl/>
        </w:rPr>
        <w:t>ووصاياه للناس</w:t>
      </w:r>
    </w:p>
    <w:p w:rsidR="00551229" w:rsidRPr="00273A7F" w:rsidRDefault="00551229" w:rsidP="00273A7F">
      <w:pPr>
        <w:pStyle w:val="8"/>
        <w:widowControl/>
        <w:rPr>
          <w:rFonts w:ascii="Traditional Arabic"/>
          <w:rtl/>
        </w:rPr>
      </w:pPr>
      <w:r w:rsidRPr="00273A7F">
        <w:rPr>
          <w:rFonts w:ascii="Traditional Arabic"/>
          <w:rtl/>
        </w:rPr>
        <w:t xml:space="preserve">المبحث السادس والعشرون: </w:t>
      </w:r>
      <w:r w:rsidR="00E34FDA" w:rsidRPr="00273A7F">
        <w:rPr>
          <w:rFonts w:ascii="Traditional Arabic"/>
          <w:rtl/>
        </w:rPr>
        <w:t>اشتداد مرضه</w:t>
      </w:r>
      <w:r w:rsidR="00293E4B" w:rsidRPr="00273A7F">
        <w:rPr>
          <w:rFonts w:ascii="Traditional Arabic"/>
          <w:rtl/>
        </w:rPr>
        <w:t xml:space="preserve"> </w:t>
      </w:r>
      <w:r w:rsidR="00DF466B" w:rsidRPr="00DF466B">
        <w:rPr>
          <w:rFonts w:ascii="Traditional Arabic" w:cs="CTraditional Arabic"/>
          <w:bCs w:val="0"/>
          <w:rtl/>
        </w:rPr>
        <w:t>ج</w:t>
      </w:r>
      <w:r w:rsidR="00E34FDA" w:rsidRPr="00273A7F">
        <w:rPr>
          <w:rFonts w:ascii="Traditional Arabic"/>
          <w:rtl/>
        </w:rPr>
        <w:t xml:space="preserve"> ووداعه ووصيته في تلك الشدة</w:t>
      </w:r>
    </w:p>
    <w:p w:rsidR="00551229" w:rsidRPr="00273A7F" w:rsidRDefault="00551229" w:rsidP="00273A7F">
      <w:pPr>
        <w:pStyle w:val="8"/>
        <w:widowControl/>
        <w:rPr>
          <w:rFonts w:ascii="Traditional Arabic"/>
          <w:rtl/>
        </w:rPr>
      </w:pPr>
      <w:r w:rsidRPr="00273A7F">
        <w:rPr>
          <w:rFonts w:ascii="Traditional Arabic"/>
          <w:rtl/>
        </w:rPr>
        <w:t xml:space="preserve">المبحث السابع والعشرون: </w:t>
      </w:r>
      <w:r w:rsidR="00E34FDA" w:rsidRPr="00273A7F">
        <w:rPr>
          <w:rFonts w:ascii="Traditional Arabic"/>
          <w:rtl/>
        </w:rPr>
        <w:t xml:space="preserve">وصاياه </w:t>
      </w:r>
      <w:r w:rsidR="00DF466B" w:rsidRPr="00DF466B">
        <w:rPr>
          <w:rFonts w:ascii="Traditional Arabic" w:cs="CTraditional Arabic"/>
          <w:bCs w:val="0"/>
          <w:rtl/>
        </w:rPr>
        <w:t>ج</w:t>
      </w:r>
      <w:r w:rsidR="00E34FDA" w:rsidRPr="00273A7F">
        <w:rPr>
          <w:rFonts w:ascii="Traditional Arabic"/>
          <w:rtl/>
        </w:rPr>
        <w:t xml:space="preserve"> عند وفاته</w:t>
      </w:r>
    </w:p>
    <w:p w:rsidR="00E34FDA" w:rsidRPr="00273A7F" w:rsidRDefault="00E34FDA" w:rsidP="00273A7F">
      <w:pPr>
        <w:pStyle w:val="8"/>
        <w:widowControl/>
        <w:rPr>
          <w:rFonts w:ascii="Traditional Arabic"/>
          <w:rtl/>
        </w:rPr>
      </w:pPr>
      <w:r w:rsidRPr="00273A7F">
        <w:rPr>
          <w:rFonts w:ascii="Traditional Arabic"/>
          <w:rtl/>
        </w:rPr>
        <w:t xml:space="preserve">المبحث الثامن والعشرون: اختياره </w:t>
      </w:r>
      <w:r w:rsidR="00DF466B" w:rsidRPr="00DF466B">
        <w:rPr>
          <w:rFonts w:ascii="Traditional Arabic" w:cs="CTraditional Arabic"/>
          <w:bCs w:val="0"/>
          <w:rtl/>
        </w:rPr>
        <w:t>ج</w:t>
      </w:r>
      <w:r w:rsidRPr="00273A7F">
        <w:rPr>
          <w:rFonts w:ascii="Traditional Arabic"/>
          <w:rtl/>
        </w:rPr>
        <w:t xml:space="preserve"> للرفيق الأعلى</w:t>
      </w:r>
    </w:p>
    <w:p w:rsidR="00E34FDA" w:rsidRPr="00273A7F" w:rsidRDefault="00E34FDA" w:rsidP="00273A7F">
      <w:pPr>
        <w:pStyle w:val="8"/>
        <w:widowControl/>
        <w:rPr>
          <w:rFonts w:ascii="Traditional Arabic"/>
          <w:rtl/>
        </w:rPr>
      </w:pPr>
      <w:r w:rsidRPr="00273A7F">
        <w:rPr>
          <w:rFonts w:ascii="Traditional Arabic"/>
          <w:rtl/>
        </w:rPr>
        <w:t xml:space="preserve">المبحث التاسع والعشرون: موته </w:t>
      </w:r>
      <w:r w:rsidR="00DF466B" w:rsidRPr="00DF466B">
        <w:rPr>
          <w:rFonts w:ascii="Traditional Arabic" w:cs="CTraditional Arabic"/>
          <w:bCs w:val="0"/>
          <w:rtl/>
        </w:rPr>
        <w:t>ج</w:t>
      </w:r>
      <w:r w:rsidRPr="00273A7F">
        <w:rPr>
          <w:rFonts w:ascii="Traditional Arabic"/>
          <w:rtl/>
        </w:rPr>
        <w:t xml:space="preserve"> شهيداً</w:t>
      </w:r>
    </w:p>
    <w:p w:rsidR="00E34FDA" w:rsidRPr="00273A7F" w:rsidRDefault="00E34FDA" w:rsidP="00273A7F">
      <w:pPr>
        <w:pStyle w:val="8"/>
        <w:widowControl/>
        <w:rPr>
          <w:rFonts w:ascii="Traditional Arabic"/>
          <w:rtl/>
        </w:rPr>
      </w:pPr>
      <w:r w:rsidRPr="00273A7F">
        <w:rPr>
          <w:rFonts w:ascii="Traditional Arabic"/>
          <w:rtl/>
        </w:rPr>
        <w:t>المبحث الثلاثون: مَن كان يعبد الله فإن الله حيّ لا يموت</w:t>
      </w:r>
    </w:p>
    <w:p w:rsidR="00E34FDA" w:rsidRPr="00273A7F" w:rsidRDefault="00E34FDA" w:rsidP="00273A7F">
      <w:pPr>
        <w:pStyle w:val="8"/>
        <w:widowControl/>
        <w:rPr>
          <w:rFonts w:ascii="Traditional Arabic"/>
          <w:rtl/>
        </w:rPr>
      </w:pPr>
      <w:r w:rsidRPr="00273A7F">
        <w:rPr>
          <w:rFonts w:ascii="Traditional Arabic"/>
          <w:rtl/>
        </w:rPr>
        <w:t xml:space="preserve">المبحث الحادي والثلاثون: مصيبة المسلمين بموته </w:t>
      </w:r>
      <w:r w:rsidR="00DF466B" w:rsidRPr="00DF466B">
        <w:rPr>
          <w:rFonts w:ascii="Traditional Arabic" w:cs="CTraditional Arabic"/>
          <w:bCs w:val="0"/>
          <w:rtl/>
        </w:rPr>
        <w:t>ج</w:t>
      </w:r>
    </w:p>
    <w:p w:rsidR="00E34FDA" w:rsidRPr="00273A7F" w:rsidRDefault="00E34FDA" w:rsidP="00273A7F">
      <w:pPr>
        <w:pStyle w:val="8"/>
        <w:widowControl/>
        <w:rPr>
          <w:rFonts w:ascii="Traditional Arabic"/>
          <w:rtl/>
        </w:rPr>
      </w:pPr>
      <w:r w:rsidRPr="00273A7F">
        <w:rPr>
          <w:rFonts w:ascii="Traditional Arabic"/>
          <w:rtl/>
        </w:rPr>
        <w:t xml:space="preserve">المبحث الثاني والثلاثون: ميراثه </w:t>
      </w:r>
      <w:r w:rsidR="00DF466B" w:rsidRPr="00DF466B">
        <w:rPr>
          <w:rFonts w:ascii="Traditional Arabic" w:cs="CTraditional Arabic"/>
          <w:bCs w:val="0"/>
          <w:rtl/>
        </w:rPr>
        <w:t>ج</w:t>
      </w:r>
    </w:p>
    <w:p w:rsidR="00E34FDA" w:rsidRPr="00273A7F" w:rsidRDefault="00E34FDA" w:rsidP="00273A7F">
      <w:pPr>
        <w:pStyle w:val="8"/>
        <w:widowControl/>
        <w:rPr>
          <w:rFonts w:ascii="Traditional Arabic"/>
          <w:rtl/>
        </w:rPr>
      </w:pPr>
      <w:r w:rsidRPr="00273A7F">
        <w:rPr>
          <w:rFonts w:ascii="Traditional Arabic"/>
          <w:rtl/>
        </w:rPr>
        <w:t xml:space="preserve">المبحث الثالث والثلاثون: حقوقه </w:t>
      </w:r>
      <w:r w:rsidR="00DF466B" w:rsidRPr="00DF466B">
        <w:rPr>
          <w:rFonts w:ascii="Traditional Arabic" w:cs="CTraditional Arabic"/>
          <w:bCs w:val="0"/>
          <w:rtl/>
        </w:rPr>
        <w:t>ج</w:t>
      </w:r>
      <w:r w:rsidRPr="00273A7F">
        <w:rPr>
          <w:rFonts w:ascii="Traditional Arabic"/>
          <w:rtl/>
        </w:rPr>
        <w:t xml:space="preserve"> على أمته</w:t>
      </w:r>
    </w:p>
    <w:p w:rsidR="00F5210E" w:rsidRPr="00851903" w:rsidRDefault="00F5210E" w:rsidP="00273A7F">
      <w:pPr>
        <w:ind w:firstLine="284"/>
        <w:jc w:val="both"/>
        <w:rPr>
          <w:rStyle w:val="7Char"/>
          <w:rtl/>
        </w:rPr>
      </w:pPr>
      <w:r w:rsidRPr="00851903">
        <w:rPr>
          <w:rStyle w:val="7Char"/>
          <w:rtl/>
        </w:rPr>
        <w:t>واللهَ تعالى أسألُ أن يجعل هذا العمل القليل مُباركاً نافعاً، خالصاً لوجهه الكريم، وأن ينفعني به في حياتي وبعد مماتي، وأن ينفع به من انتهى إليه؛ فإنه سبحانه أحسن مسؤول وأكرم مأمول، وهو حسبنا ونعم الوكيل، ولا حول ولا قوّة إلا بالله العلي العظيم، وصلى الله وسلم وبارك على عبده ورسوله، وخيرته من خلقه، وأمينه على وحيه، نبينا محمد بن عبد الله وعلى آله وأصحابه، ومن تبعهم بإحسان إلى يوم الدين.</w:t>
      </w:r>
    </w:p>
    <w:p w:rsidR="00F5210E" w:rsidRPr="00273A7F" w:rsidRDefault="00F5210E" w:rsidP="00031A35">
      <w:pPr>
        <w:pStyle w:val="8"/>
        <w:widowControl/>
        <w:ind w:left="2008"/>
        <w:jc w:val="center"/>
        <w:rPr>
          <w:rFonts w:ascii="Traditional Arabic"/>
          <w:rtl/>
        </w:rPr>
      </w:pPr>
      <w:r w:rsidRPr="00273A7F">
        <w:rPr>
          <w:rFonts w:ascii="Traditional Arabic"/>
          <w:rtl/>
        </w:rPr>
        <w:t>أبو عبد الرحمن</w:t>
      </w:r>
    </w:p>
    <w:p w:rsidR="00874E7A" w:rsidRPr="00273A7F" w:rsidRDefault="00F5210E" w:rsidP="00031A35">
      <w:pPr>
        <w:pStyle w:val="8"/>
        <w:widowControl/>
        <w:ind w:left="2008"/>
        <w:jc w:val="center"/>
        <w:rPr>
          <w:rFonts w:ascii="Traditional Arabic"/>
        </w:rPr>
      </w:pPr>
      <w:r w:rsidRPr="00273A7F">
        <w:rPr>
          <w:rFonts w:ascii="Traditional Arabic"/>
          <w:rtl/>
        </w:rPr>
        <w:t>حرر ضحى الثلاثاء</w:t>
      </w:r>
      <w:r w:rsidR="00902FCD" w:rsidRPr="00273A7F">
        <w:rPr>
          <w:rFonts w:ascii="Traditional Arabic"/>
          <w:rtl/>
        </w:rPr>
        <w:t xml:space="preserve"> </w:t>
      </w:r>
      <w:r w:rsidRPr="00273A7F">
        <w:rPr>
          <w:rFonts w:ascii="Traditional Arabic"/>
          <w:rtl/>
        </w:rPr>
        <w:t>الموافق 29/1/1427هـ</w:t>
      </w:r>
    </w:p>
    <w:p w:rsidR="00FF3F7A" w:rsidRPr="00851903" w:rsidRDefault="00FF3F7A" w:rsidP="00273A7F">
      <w:pPr>
        <w:pStyle w:val="7"/>
        <w:widowControl/>
        <w:rPr>
          <w:rtl/>
        </w:rPr>
        <w:sectPr w:rsidR="00FF3F7A" w:rsidRPr="00851903" w:rsidSect="00F85882">
          <w:headerReference w:type="default" r:id="rId14"/>
          <w:footnotePr>
            <w:numRestart w:val="eachPage"/>
          </w:footnotePr>
          <w:pgSz w:w="9356" w:h="13608" w:code="9"/>
          <w:pgMar w:top="567" w:right="1134" w:bottom="851" w:left="1134" w:header="454" w:footer="0" w:gutter="0"/>
          <w:pgNumType w:start="1"/>
          <w:cols w:space="708"/>
          <w:titlePg/>
          <w:bidi/>
          <w:rtlGutter/>
          <w:docGrid w:linePitch="360"/>
        </w:sectPr>
      </w:pPr>
    </w:p>
    <w:p w:rsidR="00FF3F7A" w:rsidRPr="00A003CC" w:rsidRDefault="00FF3F7A" w:rsidP="00A003CC">
      <w:pPr>
        <w:pStyle w:val="1"/>
        <w:rPr>
          <w:rtl/>
        </w:rPr>
      </w:pPr>
      <w:bookmarkStart w:id="2" w:name="_Toc466512475"/>
      <w:r w:rsidRPr="00A003CC">
        <w:rPr>
          <w:rtl/>
        </w:rPr>
        <w:lastRenderedPageBreak/>
        <w:t>المبحث الأول:</w:t>
      </w:r>
      <w:r w:rsidR="00F85882" w:rsidRPr="00A003CC">
        <w:rPr>
          <w:rtl/>
        </w:rPr>
        <w:br/>
      </w:r>
      <w:r w:rsidRPr="00A003CC">
        <w:rPr>
          <w:rtl/>
        </w:rPr>
        <w:t xml:space="preserve">خيار من خيار </w:t>
      </w:r>
      <w:r w:rsidR="00D01339" w:rsidRPr="00A003CC">
        <w:rPr>
          <w:rStyle w:val="7Char"/>
          <w:sz w:val="40"/>
          <w:szCs w:val="40"/>
          <w:rtl/>
        </w:rPr>
        <w:t>«</w:t>
      </w:r>
      <w:r w:rsidRPr="00A003CC">
        <w:rPr>
          <w:rtl/>
        </w:rPr>
        <w:t xml:space="preserve">نسبه </w:t>
      </w:r>
      <w:r w:rsidR="00A003CC" w:rsidRPr="00A003CC">
        <w:rPr>
          <w:rFonts w:cs="CTraditional Arabic"/>
          <w:b w:val="0"/>
          <w:bCs w:val="0"/>
          <w:rtl/>
        </w:rPr>
        <w:t>ج</w:t>
      </w:r>
      <w:r w:rsidR="00D01339" w:rsidRPr="00A003CC">
        <w:rPr>
          <w:rStyle w:val="7Char"/>
          <w:sz w:val="40"/>
          <w:szCs w:val="40"/>
          <w:rtl/>
        </w:rPr>
        <w:t>»</w:t>
      </w:r>
      <w:bookmarkEnd w:id="2"/>
    </w:p>
    <w:p w:rsidR="00FF3F7A" w:rsidRPr="00851903" w:rsidRDefault="00FF3F7A" w:rsidP="00273A7F">
      <w:pPr>
        <w:ind w:firstLine="284"/>
        <w:jc w:val="both"/>
        <w:rPr>
          <w:rStyle w:val="7Char"/>
          <w:rtl/>
        </w:rPr>
      </w:pPr>
      <w:r w:rsidRPr="00851903">
        <w:rPr>
          <w:rStyle w:val="7Char"/>
          <w:rtl/>
        </w:rPr>
        <w:t>هو محمد بن عبد الله، بن عبد المطلب، بن هاشم، بن عبد مناف، بن قصي، بن كِلاَب، بن مرة، بن كعب، بن لؤي، بن غالب، بن فِهْر، بن مالك، بن النضر، بن كِنانة، ابن خزيمة، بن مُدْرِكَة، بن إلياس، بن مُضر، بن نزار، ابن معدِّ بن عدنان</w:t>
      </w:r>
      <w:r w:rsidRPr="00851903">
        <w:rPr>
          <w:rStyle w:val="7Char"/>
          <w:vertAlign w:val="superscript"/>
          <w:rtl/>
        </w:rPr>
        <w:t>(</w:t>
      </w:r>
      <w:r w:rsidRPr="00851903">
        <w:rPr>
          <w:rStyle w:val="7Char"/>
          <w:vertAlign w:val="superscript"/>
          <w:rtl/>
        </w:rPr>
        <w:footnoteReference w:id="16"/>
      </w:r>
      <w:r w:rsidRPr="00851903">
        <w:rPr>
          <w:rStyle w:val="7Char"/>
          <w:vertAlign w:val="superscript"/>
          <w:rtl/>
        </w:rPr>
        <w:t>)</w:t>
      </w:r>
      <w:r w:rsidRPr="00851903">
        <w:rPr>
          <w:rStyle w:val="7Char"/>
          <w:rtl/>
        </w:rPr>
        <w:t xml:space="preserve">، فهو خيار من خيار، كما قال </w:t>
      </w:r>
      <w:r w:rsidR="00DF466B" w:rsidRPr="00DF466B">
        <w:rPr>
          <w:rStyle w:val="7Char"/>
          <w:rFonts w:cs="CTraditional Arabic"/>
          <w:rtl/>
        </w:rPr>
        <w:t>ج</w:t>
      </w:r>
      <w:r w:rsidRPr="00851903">
        <w:rPr>
          <w:rStyle w:val="7Char"/>
          <w:rtl/>
        </w:rPr>
        <w:t xml:space="preserve"> عن نسبه: </w:t>
      </w:r>
      <w:r w:rsidR="00D01339" w:rsidRPr="00851903">
        <w:rPr>
          <w:rStyle w:val="7Char"/>
          <w:rtl/>
        </w:rPr>
        <w:t>«</w:t>
      </w:r>
      <w:r w:rsidRPr="00273A7F">
        <w:rPr>
          <w:rStyle w:val="4Char"/>
          <w:rtl/>
        </w:rPr>
        <w:t>إن الله اصطفى كِنانة من ولد إسماعيل، واصطفى قريشاً من كنانة، واصطفى من قريش بني هاشم، واصطفاني من بني هاشم</w:t>
      </w:r>
      <w:r w:rsidR="00D01339" w:rsidRPr="00851903">
        <w:rPr>
          <w:rStyle w:val="7Char"/>
          <w:rtl/>
        </w:rPr>
        <w:t>»</w:t>
      </w:r>
      <w:r w:rsidRPr="00851903">
        <w:rPr>
          <w:rStyle w:val="7Char"/>
          <w:vertAlign w:val="superscript"/>
          <w:rtl/>
        </w:rPr>
        <w:t>(</w:t>
      </w:r>
      <w:r w:rsidRPr="00851903">
        <w:rPr>
          <w:rStyle w:val="7Char"/>
          <w:vertAlign w:val="superscript"/>
          <w:rtl/>
        </w:rPr>
        <w:footnoteReference w:id="17"/>
      </w:r>
      <w:r w:rsidRPr="00851903">
        <w:rPr>
          <w:rStyle w:val="7Char"/>
          <w:vertAlign w:val="superscript"/>
          <w:rtl/>
        </w:rPr>
        <w:t>)</w:t>
      </w:r>
      <w:r w:rsidRPr="00851903">
        <w:rPr>
          <w:rStyle w:val="7Char"/>
          <w:rtl/>
        </w:rPr>
        <w:t xml:space="preserve">. فهو </w:t>
      </w:r>
      <w:r w:rsidR="00DF466B" w:rsidRPr="00DF466B">
        <w:rPr>
          <w:rStyle w:val="7Char"/>
          <w:rFonts w:cs="CTraditional Arabic"/>
          <w:rtl/>
        </w:rPr>
        <w:t>ج</w:t>
      </w:r>
      <w:r w:rsidRPr="00851903">
        <w:rPr>
          <w:rStyle w:val="7Char"/>
          <w:rtl/>
        </w:rPr>
        <w:t xml:space="preserve"> من قريش، وقريش من العرب، والعرب من ذرية إسماعيل بن إبراهيم عليه وعلى نبينا أفضل الصلاة والسلام</w:t>
      </w:r>
      <w:r w:rsidRPr="00851903">
        <w:rPr>
          <w:rStyle w:val="7Char"/>
          <w:vertAlign w:val="superscript"/>
          <w:rtl/>
        </w:rPr>
        <w:t>(</w:t>
      </w:r>
      <w:r w:rsidRPr="00851903">
        <w:rPr>
          <w:rStyle w:val="7Char"/>
          <w:vertAlign w:val="superscript"/>
          <w:rtl/>
        </w:rPr>
        <w:footnoteReference w:id="18"/>
      </w:r>
      <w:r w:rsidRPr="00851903">
        <w:rPr>
          <w:rStyle w:val="7Char"/>
          <w:vertAlign w:val="superscript"/>
          <w:rtl/>
        </w:rPr>
        <w:t>)</w:t>
      </w:r>
      <w:r w:rsidRPr="00851903">
        <w:rPr>
          <w:rStyle w:val="7Char"/>
          <w:rtl/>
        </w:rPr>
        <w:t>.</w:t>
      </w:r>
    </w:p>
    <w:p w:rsidR="00FF3F7A" w:rsidRPr="00851903" w:rsidRDefault="00FF3F7A" w:rsidP="00273A7F">
      <w:pPr>
        <w:ind w:firstLine="284"/>
        <w:jc w:val="both"/>
        <w:rPr>
          <w:rStyle w:val="7Char"/>
          <w:rtl/>
        </w:rPr>
      </w:pPr>
      <w:r w:rsidRPr="00851903">
        <w:rPr>
          <w:rStyle w:val="7Char"/>
          <w:rtl/>
        </w:rPr>
        <w:t xml:space="preserve">ولد </w:t>
      </w:r>
      <w:r w:rsidR="00DF466B" w:rsidRPr="00DF466B">
        <w:rPr>
          <w:rStyle w:val="7Char"/>
          <w:rFonts w:cs="CTraditional Arabic"/>
          <w:rtl/>
        </w:rPr>
        <w:t>ج</w:t>
      </w:r>
      <w:r w:rsidRPr="00851903">
        <w:rPr>
          <w:rStyle w:val="7Char"/>
          <w:rtl/>
        </w:rPr>
        <w:t xml:space="preserve"> عام الفيل بمكة في شهر ربيع الأول</w:t>
      </w:r>
      <w:r w:rsidRPr="00851903">
        <w:rPr>
          <w:rStyle w:val="7Char"/>
          <w:vertAlign w:val="superscript"/>
          <w:rtl/>
        </w:rPr>
        <w:t>(</w:t>
      </w:r>
      <w:r w:rsidRPr="00851903">
        <w:rPr>
          <w:rStyle w:val="7Char"/>
          <w:vertAlign w:val="superscript"/>
          <w:rtl/>
        </w:rPr>
        <w:footnoteReference w:id="19"/>
      </w:r>
      <w:r w:rsidRPr="00851903">
        <w:rPr>
          <w:rStyle w:val="7Char"/>
          <w:vertAlign w:val="superscript"/>
          <w:rtl/>
        </w:rPr>
        <w:t>)</w:t>
      </w:r>
      <w:r w:rsidRPr="00851903">
        <w:rPr>
          <w:rStyle w:val="7Char"/>
          <w:rtl/>
        </w:rPr>
        <w:t xml:space="preserve"> يوم الاثنين</w:t>
      </w:r>
      <w:r w:rsidRPr="00851903">
        <w:rPr>
          <w:rStyle w:val="7Char"/>
          <w:vertAlign w:val="superscript"/>
          <w:rtl/>
        </w:rPr>
        <w:t>(</w:t>
      </w:r>
      <w:r w:rsidRPr="00851903">
        <w:rPr>
          <w:rStyle w:val="7Char"/>
          <w:vertAlign w:val="superscript"/>
          <w:rtl/>
        </w:rPr>
        <w:footnoteReference w:id="20"/>
      </w:r>
      <w:r w:rsidRPr="00851903">
        <w:rPr>
          <w:rStyle w:val="7Char"/>
          <w:vertAlign w:val="superscript"/>
          <w:rtl/>
        </w:rPr>
        <w:t>)</w:t>
      </w:r>
      <w:r w:rsidRPr="00851903">
        <w:rPr>
          <w:rStyle w:val="7Char"/>
          <w:rtl/>
        </w:rPr>
        <w:t xml:space="preserve"> الموافق 571م</w:t>
      </w:r>
      <w:r w:rsidRPr="00851903">
        <w:rPr>
          <w:rStyle w:val="7Char"/>
          <w:vertAlign w:val="superscript"/>
          <w:rtl/>
        </w:rPr>
        <w:t>(</w:t>
      </w:r>
      <w:r w:rsidRPr="00851903">
        <w:rPr>
          <w:rStyle w:val="7Char"/>
          <w:vertAlign w:val="superscript"/>
          <w:rtl/>
        </w:rPr>
        <w:footnoteReference w:id="21"/>
      </w:r>
      <w:r w:rsidRPr="00851903">
        <w:rPr>
          <w:rStyle w:val="7Char"/>
          <w:vertAlign w:val="superscript"/>
          <w:rtl/>
        </w:rPr>
        <w:t>)</w:t>
      </w:r>
      <w:r w:rsidR="00031A35">
        <w:rPr>
          <w:rStyle w:val="7Char"/>
          <w:rtl/>
        </w:rPr>
        <w:t>، وتوفي</w:t>
      </w:r>
      <w:r w:rsidR="00DF466B" w:rsidRPr="00DF466B">
        <w:rPr>
          <w:rStyle w:val="7Char"/>
          <w:rFonts w:cs="CTraditional Arabic"/>
          <w:rtl/>
        </w:rPr>
        <w:t>ج</w:t>
      </w:r>
      <w:r w:rsidRPr="00851903">
        <w:rPr>
          <w:rStyle w:val="7Char"/>
          <w:rtl/>
        </w:rPr>
        <w:t xml:space="preserve"> وله من العمر ثلاث وستون سنة، منها: أربعون قبل النبوة، وثلاث وعشرون نبيّاً </w:t>
      </w:r>
      <w:r w:rsidRPr="00851903">
        <w:rPr>
          <w:rStyle w:val="7Char"/>
          <w:rtl/>
        </w:rPr>
        <w:lastRenderedPageBreak/>
        <w:t>رسولاً، نُبِّئَ بإقرأ، وأُرسل بالمدثر، وبلده مكة، وهاجر إلى المدينة، بعثَهُ الله بالنذارة عن الشرك، ويدعو إلى التوحيد، أخذ على هذا عشر سنين يدعو إلى التوحيد، وبعد العشر عُرج به إلى السماء، وفُرِضَت عليه الصلوات الخمس، وصلَّى في مكة ثلاث سنين، وبعدها أُمِر بالهجرة إلى المدينة، فلما استقر بالمدينة</w:t>
      </w:r>
      <w:r w:rsidRPr="00851903">
        <w:rPr>
          <w:rStyle w:val="7Char"/>
          <w:vertAlign w:val="superscript"/>
          <w:rtl/>
        </w:rPr>
        <w:t>(</w:t>
      </w:r>
      <w:r w:rsidRPr="00851903">
        <w:rPr>
          <w:rStyle w:val="7Char"/>
          <w:vertAlign w:val="superscript"/>
          <w:rtl/>
        </w:rPr>
        <w:footnoteReference w:id="22"/>
      </w:r>
      <w:r w:rsidRPr="00851903">
        <w:rPr>
          <w:rStyle w:val="7Char"/>
          <w:vertAlign w:val="superscript"/>
          <w:rtl/>
        </w:rPr>
        <w:t>)</w:t>
      </w:r>
      <w:r w:rsidRPr="00851903">
        <w:rPr>
          <w:rStyle w:val="7Char"/>
          <w:rtl/>
        </w:rPr>
        <w:t xml:space="preserve"> أُمِر ببقية شرائع الإسلام مثل: الزكاة، والصيام، والحج، والجه</w:t>
      </w:r>
      <w:bookmarkStart w:id="3" w:name="_GoBack"/>
      <w:bookmarkEnd w:id="3"/>
      <w:r w:rsidRPr="00851903">
        <w:rPr>
          <w:rStyle w:val="7Char"/>
          <w:rtl/>
        </w:rPr>
        <w:t xml:space="preserve">اد، والأذان، والأمر بالمعروف والنهي عن المنكر، وغير ذلك من شرائع الإسلام، أخذ على هذا عشر سنين وبعدها توفي </w:t>
      </w:r>
      <w:r w:rsidR="00DF466B" w:rsidRPr="00DF466B">
        <w:rPr>
          <w:rStyle w:val="7Char"/>
          <w:rFonts w:cs="CTraditional Arabic"/>
          <w:rtl/>
        </w:rPr>
        <w:t>ج</w:t>
      </w:r>
      <w:r w:rsidR="005620BF" w:rsidRPr="00851903">
        <w:rPr>
          <w:rStyle w:val="7Char"/>
          <w:rtl/>
        </w:rPr>
        <w:t>،</w:t>
      </w:r>
      <w:r w:rsidRPr="00851903">
        <w:rPr>
          <w:rStyle w:val="7Char"/>
          <w:rtl/>
        </w:rPr>
        <w:t xml:space="preserve"> ودينه باقٍ وهذا دينه، لا خير إلا دلَّ أمته عليه، ولا شر إلا حذَّرها منه، وهو خاتم الأنبياء والمرسلين لا نبي بعده، وقد بعثه الله إلى الناس كافة، وافترض الله طاعته على الجن والإنس، فمن أطاعه دخل الجنة، ومن عصاه دخل النار</w:t>
      </w:r>
      <w:r w:rsidRPr="00851903">
        <w:rPr>
          <w:rStyle w:val="7Char"/>
          <w:vertAlign w:val="superscript"/>
          <w:rtl/>
        </w:rPr>
        <w:t>(</w:t>
      </w:r>
      <w:r w:rsidRPr="00851903">
        <w:rPr>
          <w:rStyle w:val="7Char"/>
          <w:vertAlign w:val="superscript"/>
          <w:rtl/>
        </w:rPr>
        <w:footnoteReference w:id="23"/>
      </w:r>
      <w:r w:rsidRPr="00851903">
        <w:rPr>
          <w:rStyle w:val="7Char"/>
          <w:vertAlign w:val="superscript"/>
          <w:rtl/>
        </w:rPr>
        <w:t>)</w:t>
      </w:r>
      <w:r w:rsidRPr="00851903">
        <w:rPr>
          <w:rStyle w:val="7Char"/>
          <w:rtl/>
        </w:rPr>
        <w:t>.</w:t>
      </w:r>
    </w:p>
    <w:p w:rsidR="00FF3F7A" w:rsidRPr="00851903" w:rsidRDefault="00FF3F7A"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والعظات في هذا المبحث كثيرة منها:</w:t>
      </w:r>
    </w:p>
    <w:p w:rsidR="00FF3F7A" w:rsidRPr="00851903" w:rsidRDefault="00FF3F7A" w:rsidP="001A1929">
      <w:pPr>
        <w:numPr>
          <w:ilvl w:val="0"/>
          <w:numId w:val="3"/>
        </w:numPr>
        <w:ind w:left="680" w:hanging="340"/>
        <w:jc w:val="both"/>
        <w:rPr>
          <w:rStyle w:val="7Char"/>
          <w:rtl/>
        </w:rPr>
      </w:pPr>
      <w:r w:rsidRPr="00851903">
        <w:rPr>
          <w:rStyle w:val="7Char"/>
          <w:rtl/>
        </w:rPr>
        <w:t xml:space="preserve">إن النبي </w:t>
      </w:r>
      <w:r w:rsidR="00DF466B" w:rsidRPr="00DF466B">
        <w:rPr>
          <w:rStyle w:val="7Char"/>
          <w:rFonts w:cs="CTraditional Arabic"/>
          <w:rtl/>
        </w:rPr>
        <w:t>ج</w:t>
      </w:r>
      <w:r w:rsidRPr="00851903">
        <w:rPr>
          <w:rStyle w:val="7Char"/>
          <w:rtl/>
        </w:rPr>
        <w:t xml:space="preserve"> خيار من خيار من خيار، فهو أحسن الناس وخيرهم نسباً، وأرجح العالمين عقلاً، وأفضل الخلق منزلة في الدنيا والآخرة، وأرفع الناس ذكراً، وأكثر الأنبياء أتباعاً يوم القيامة.</w:t>
      </w:r>
    </w:p>
    <w:p w:rsidR="00FF3F7A" w:rsidRPr="00851903" w:rsidRDefault="00FF3F7A" w:rsidP="001A1929">
      <w:pPr>
        <w:numPr>
          <w:ilvl w:val="0"/>
          <w:numId w:val="3"/>
        </w:numPr>
        <w:ind w:left="680" w:hanging="340"/>
        <w:jc w:val="both"/>
        <w:rPr>
          <w:rStyle w:val="7Char"/>
        </w:rPr>
      </w:pPr>
      <w:r w:rsidRPr="00851903">
        <w:rPr>
          <w:rStyle w:val="7Char"/>
          <w:rtl/>
        </w:rPr>
        <w:t xml:space="preserve">إن إقامة الاحتفالات بمولد النبي </w:t>
      </w:r>
      <w:r w:rsidR="00DF466B" w:rsidRPr="00DF466B">
        <w:rPr>
          <w:rStyle w:val="7Char"/>
          <w:rFonts w:cs="CTraditional Arabic"/>
          <w:rtl/>
        </w:rPr>
        <w:t>ج</w:t>
      </w:r>
      <w:r w:rsidRPr="00851903">
        <w:rPr>
          <w:rStyle w:val="7Char"/>
          <w:rtl/>
        </w:rPr>
        <w:t xml:space="preserve"> كل عام في اليوم الثاني عشر من ربيع الأول بدعة منكرة؛ لأن النبي </w:t>
      </w:r>
      <w:r w:rsidR="00DF466B" w:rsidRPr="00DF466B">
        <w:rPr>
          <w:rStyle w:val="7Char"/>
          <w:rFonts w:cs="CTraditional Arabic"/>
          <w:rtl/>
        </w:rPr>
        <w:t>ج</w:t>
      </w:r>
      <w:r w:rsidRPr="00851903">
        <w:rPr>
          <w:rStyle w:val="7Char"/>
          <w:rtl/>
        </w:rPr>
        <w:t xml:space="preserve"> لم يفعل ذلك في ح</w:t>
      </w:r>
      <w:r w:rsidR="00031A35">
        <w:rPr>
          <w:rStyle w:val="7Char"/>
          <w:rtl/>
        </w:rPr>
        <w:t>ياته، ولم يفعله الصحابة من بعده</w:t>
      </w:r>
      <w:r w:rsidR="00DA472C" w:rsidRPr="00DA472C">
        <w:rPr>
          <w:rStyle w:val="7Char"/>
          <w:rFonts w:cs="CTraditional Arabic"/>
          <w:rtl/>
        </w:rPr>
        <w:t>ش</w:t>
      </w:r>
      <w:r w:rsidRPr="00851903">
        <w:rPr>
          <w:rStyle w:val="7Char"/>
          <w:rtl/>
        </w:rPr>
        <w:t xml:space="preserve">، ولا التابعون لهم بإحسان في القرون المفضلة، ومع ذلك فإن تحديد ميلاد النبي </w:t>
      </w:r>
      <w:r w:rsidR="00DF466B" w:rsidRPr="00DF466B">
        <w:rPr>
          <w:rStyle w:val="7Char"/>
          <w:rFonts w:cs="CTraditional Arabic"/>
          <w:rtl/>
        </w:rPr>
        <w:t>ج</w:t>
      </w:r>
      <w:r w:rsidRPr="00851903">
        <w:rPr>
          <w:rStyle w:val="7Char"/>
          <w:rtl/>
        </w:rPr>
        <w:t xml:space="preserve"> باليوم الثاني عشر من ربيع الأول لم يُجْزَم به، وإنما فيه خلاف </w:t>
      </w:r>
      <w:r w:rsidRPr="00851903">
        <w:rPr>
          <w:rStyle w:val="7Char"/>
          <w:rtl/>
        </w:rPr>
        <w:lastRenderedPageBreak/>
        <w:t xml:space="preserve">وحتى ولو ثبت فالاحتفال به بدعة لما تقدم؛ ولقوله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أحدث في أمرنا هذا ماليس منه فهو رد</w:t>
      </w:r>
      <w:r w:rsidR="00D01339" w:rsidRPr="00851903">
        <w:rPr>
          <w:rStyle w:val="7Char"/>
          <w:rtl/>
        </w:rPr>
        <w:t>»</w:t>
      </w:r>
      <w:r w:rsidRPr="00851903">
        <w:rPr>
          <w:rStyle w:val="7Char"/>
          <w:vertAlign w:val="superscript"/>
          <w:rtl/>
        </w:rPr>
        <w:t>(</w:t>
      </w:r>
      <w:r w:rsidRPr="00851903">
        <w:rPr>
          <w:rStyle w:val="7Char"/>
          <w:vertAlign w:val="superscript"/>
          <w:rtl/>
        </w:rPr>
        <w:footnoteReference w:id="24"/>
      </w:r>
      <w:r w:rsidRPr="00851903">
        <w:rPr>
          <w:rStyle w:val="7Char"/>
          <w:vertAlign w:val="superscript"/>
          <w:rtl/>
        </w:rPr>
        <w:t>)</w:t>
      </w:r>
      <w:r w:rsidRPr="00851903">
        <w:rPr>
          <w:rStyle w:val="7Char"/>
          <w:rtl/>
        </w:rPr>
        <w:t xml:space="preserve">. وفي رواية لمسلم: </w:t>
      </w:r>
      <w:r w:rsidR="00D01339" w:rsidRPr="00851903">
        <w:rPr>
          <w:rStyle w:val="7Char"/>
          <w:rtl/>
        </w:rPr>
        <w:t>«</w:t>
      </w:r>
      <w:r w:rsidRPr="00273A7F">
        <w:rPr>
          <w:rStyle w:val="4Char"/>
          <w:rtl/>
        </w:rPr>
        <w:t>من عمل عملاً ليس عليه أمرنا فهو رد</w:t>
      </w:r>
      <w:r w:rsidR="00D01339" w:rsidRPr="00851903">
        <w:rPr>
          <w:rStyle w:val="7Char"/>
          <w:rtl/>
        </w:rPr>
        <w:t>»</w:t>
      </w:r>
      <w:r w:rsidRPr="00851903">
        <w:rPr>
          <w:rStyle w:val="7Char"/>
          <w:vertAlign w:val="superscript"/>
          <w:rtl/>
        </w:rPr>
        <w:t>(</w:t>
      </w:r>
      <w:r w:rsidRPr="00851903">
        <w:rPr>
          <w:rStyle w:val="7Char"/>
          <w:vertAlign w:val="superscript"/>
          <w:rtl/>
        </w:rPr>
        <w:footnoteReference w:id="25"/>
      </w:r>
      <w:r w:rsidRPr="00851903">
        <w:rPr>
          <w:rStyle w:val="7Char"/>
          <w:vertAlign w:val="superscript"/>
          <w:rtl/>
        </w:rPr>
        <w:t>)</w:t>
      </w:r>
      <w:r w:rsidRPr="00851903">
        <w:rPr>
          <w:rStyle w:val="7Char"/>
          <w:rtl/>
        </w:rPr>
        <w:t>.</w:t>
      </w:r>
    </w:p>
    <w:p w:rsidR="00FF3F7A" w:rsidRPr="00851903" w:rsidRDefault="00FF3F7A" w:rsidP="001A1929">
      <w:pPr>
        <w:numPr>
          <w:ilvl w:val="0"/>
          <w:numId w:val="3"/>
        </w:numPr>
        <w:ind w:left="680" w:hanging="340"/>
        <w:jc w:val="both"/>
        <w:rPr>
          <w:rStyle w:val="7Char"/>
          <w:rtl/>
        </w:rPr>
      </w:pPr>
      <w:r w:rsidRPr="00851903">
        <w:rPr>
          <w:rStyle w:val="7Char"/>
          <w:rtl/>
        </w:rPr>
        <w:t xml:space="preserve">إن وظيفة النبي </w:t>
      </w:r>
      <w:r w:rsidR="00DF466B" w:rsidRPr="00DF466B">
        <w:rPr>
          <w:rStyle w:val="7Char"/>
          <w:rFonts w:cs="CTraditional Arabic"/>
          <w:rtl/>
        </w:rPr>
        <w:t>ج</w:t>
      </w:r>
      <w:r w:rsidRPr="00851903">
        <w:rPr>
          <w:rStyle w:val="7Char"/>
          <w:rtl/>
        </w:rPr>
        <w:t xml:space="preserve"> هي الدعوة إلى التوحيد، وإنقاذ الناس من ظلمات الشرك إلى نور التوحيد، ومن ظلمات المعاصي والسيئات إلى نور الطاعات والأعمال الصالحات، ومن الجهل إلى المعرفة والعلم، فلا خير إلا دلَّ أمته عليه، ولا شر إلا حذَّرها منه </w:t>
      </w:r>
      <w:r w:rsidR="00DF466B" w:rsidRPr="00DF466B">
        <w:rPr>
          <w:rStyle w:val="7Char"/>
          <w:rFonts w:cs="CTraditional Arabic"/>
          <w:rtl/>
        </w:rPr>
        <w:t>ج</w:t>
      </w:r>
      <w:r w:rsidR="005620BF" w:rsidRPr="00851903">
        <w:rPr>
          <w:rStyle w:val="7Char"/>
          <w:rtl/>
        </w:rPr>
        <w:t>.</w:t>
      </w:r>
    </w:p>
    <w:p w:rsidR="004F2959" w:rsidRPr="00851903" w:rsidRDefault="004F2959" w:rsidP="00273A7F">
      <w:pPr>
        <w:pStyle w:val="7"/>
        <w:widowControl/>
        <w:rPr>
          <w:rtl/>
        </w:rPr>
        <w:sectPr w:rsidR="004F2959" w:rsidRPr="00851903" w:rsidSect="00F85882">
          <w:headerReference w:type="default" r:id="rId15"/>
          <w:footerReference w:type="default" r:id="rId16"/>
          <w:footnotePr>
            <w:numRestart w:val="eachPage"/>
          </w:footnotePr>
          <w:type w:val="oddPage"/>
          <w:pgSz w:w="9356" w:h="13608" w:code="9"/>
          <w:pgMar w:top="567" w:right="1134" w:bottom="851" w:left="1134" w:header="454" w:footer="0" w:gutter="0"/>
          <w:cols w:space="708"/>
          <w:titlePg/>
          <w:bidi/>
          <w:rtlGutter/>
          <w:docGrid w:linePitch="360"/>
        </w:sectPr>
      </w:pPr>
    </w:p>
    <w:p w:rsidR="004F2959" w:rsidRPr="00F85882" w:rsidRDefault="005646A4" w:rsidP="00F85882">
      <w:pPr>
        <w:pStyle w:val="1"/>
        <w:rPr>
          <w:rtl/>
        </w:rPr>
      </w:pPr>
      <w:bookmarkStart w:id="4" w:name="_Toc466512476"/>
      <w:r>
        <w:rPr>
          <w:rtl/>
        </w:rPr>
        <w:lastRenderedPageBreak/>
        <w:t>المبحث الثاني:</w:t>
      </w:r>
      <w:r>
        <w:rPr>
          <w:rtl/>
        </w:rPr>
        <w:br/>
      </w:r>
      <w:r w:rsidR="004F2959" w:rsidRPr="00F85882">
        <w:rPr>
          <w:rtl/>
        </w:rPr>
        <w:t xml:space="preserve">نشأته </w:t>
      </w:r>
      <w:r w:rsidR="00DF466B" w:rsidRPr="00DF466B">
        <w:rPr>
          <w:rFonts w:cs="CTraditional Arabic"/>
          <w:bCs w:val="0"/>
          <w:rtl/>
        </w:rPr>
        <w:t>ج</w:t>
      </w:r>
      <w:bookmarkEnd w:id="4"/>
    </w:p>
    <w:p w:rsidR="004F2959" w:rsidRPr="00851903" w:rsidRDefault="004F2959" w:rsidP="00273A7F">
      <w:pPr>
        <w:ind w:firstLine="284"/>
        <w:jc w:val="both"/>
        <w:rPr>
          <w:rStyle w:val="7Char"/>
          <w:rtl/>
        </w:rPr>
      </w:pPr>
      <w:r w:rsidRPr="00A367F4">
        <w:rPr>
          <w:rStyle w:val="7Char"/>
          <w:rFonts w:hAnsi="Times New Roman"/>
          <w:spacing w:val="-4"/>
          <w:rtl/>
        </w:rPr>
        <w:t xml:space="preserve">نشأ النبي </w:t>
      </w:r>
      <w:r w:rsidR="00DF466B" w:rsidRPr="00A367F4">
        <w:rPr>
          <w:rStyle w:val="7Char"/>
          <w:rFonts w:hAnsi="Times New Roman" w:cs="CTraditional Arabic"/>
          <w:spacing w:val="-4"/>
          <w:rtl/>
        </w:rPr>
        <w:t>ج</w:t>
      </w:r>
      <w:r w:rsidRPr="00A367F4">
        <w:rPr>
          <w:rStyle w:val="7Char"/>
          <w:rFonts w:hAnsi="Times New Roman"/>
          <w:spacing w:val="-4"/>
          <w:rtl/>
        </w:rPr>
        <w:t xml:space="preserve"> يتيماً فآواه الله تعالى، وعائلاً فأغناه الله، فقد تُوفِّي والده عبد الله وهو </w:t>
      </w:r>
      <w:r w:rsidR="00DF466B" w:rsidRPr="00A367F4">
        <w:rPr>
          <w:rStyle w:val="7Char"/>
          <w:rFonts w:hAnsi="Times New Roman" w:cs="CTraditional Arabic"/>
          <w:spacing w:val="-4"/>
          <w:rtl/>
        </w:rPr>
        <w:t>ج</w:t>
      </w:r>
      <w:r w:rsidRPr="00851903">
        <w:rPr>
          <w:rStyle w:val="7Char"/>
          <w:rtl/>
        </w:rPr>
        <w:t xml:space="preserve"> حملٌ في بطن أمه، وأرضعته ثُويْبَةُ أيَّاماً</w:t>
      </w:r>
      <w:r w:rsidRPr="00851903">
        <w:rPr>
          <w:rStyle w:val="7Char"/>
          <w:vertAlign w:val="superscript"/>
          <w:rtl/>
        </w:rPr>
        <w:t>(</w:t>
      </w:r>
      <w:r w:rsidRPr="00851903">
        <w:rPr>
          <w:rStyle w:val="7Char"/>
          <w:vertAlign w:val="superscript"/>
          <w:rtl/>
        </w:rPr>
        <w:footnoteReference w:id="26"/>
      </w:r>
      <w:r w:rsidRPr="00851903">
        <w:rPr>
          <w:rStyle w:val="7Char"/>
          <w:vertAlign w:val="superscript"/>
          <w:rtl/>
        </w:rPr>
        <w:t>)</w:t>
      </w:r>
      <w:r w:rsidRPr="00851903">
        <w:rPr>
          <w:rStyle w:val="7Char"/>
          <w:rtl/>
        </w:rPr>
        <w:t xml:space="preserve"> وهي مولاة لأبي لهبٍ، ثم أرضعته حليمة السعدية في البريَّة، وأقام عندها في بني سعدٍ نحواً من أربع سنين، وَشُقَّ عن فُؤاده هناك وهو يلعب مع الغلمان، فعن أنس </w:t>
      </w:r>
      <w:r w:rsidR="00DA472C" w:rsidRPr="00DA472C">
        <w:rPr>
          <w:rStyle w:val="7Char"/>
          <w:rFonts w:cs="CTraditional Arabic"/>
          <w:rtl/>
        </w:rPr>
        <w:t>س</w:t>
      </w:r>
      <w:r w:rsidR="005620BF" w:rsidRPr="00851903">
        <w:rPr>
          <w:rStyle w:val="7Char"/>
          <w:rtl/>
        </w:rPr>
        <w:t>:</w:t>
      </w:r>
      <w:r w:rsidRPr="00851903">
        <w:rPr>
          <w:rStyle w:val="7Char"/>
          <w:rtl/>
        </w:rPr>
        <w:t xml:space="preserve"> </w:t>
      </w:r>
      <w:r w:rsidR="00D01339" w:rsidRPr="00851903">
        <w:rPr>
          <w:rStyle w:val="7Char"/>
          <w:rtl/>
        </w:rPr>
        <w:t>«</w:t>
      </w:r>
      <w:r w:rsidRPr="00851903">
        <w:rPr>
          <w:rStyle w:val="7Char"/>
          <w:rtl/>
        </w:rPr>
        <w:t xml:space="preserve">أن رسول الله </w:t>
      </w:r>
      <w:r w:rsidR="00DF466B" w:rsidRPr="00DF466B">
        <w:rPr>
          <w:rStyle w:val="7Char"/>
          <w:rFonts w:cs="CTraditional Arabic"/>
          <w:rtl/>
        </w:rPr>
        <w:t>ج</w:t>
      </w:r>
      <w:r w:rsidRPr="00851903">
        <w:rPr>
          <w:rStyle w:val="7Char"/>
          <w:rtl/>
        </w:rPr>
        <w:t xml:space="preserve"> أتاه جبريل وهو يلعب مع الغلمان، فأخذه فصرعه فشق عن قلبه، فاستخرج القلب فاستخرج منه علقةً فقال: هذا حظ الشيطان منك، ثم غسله في طستٍ</w:t>
      </w:r>
      <w:r w:rsidRPr="00851903">
        <w:rPr>
          <w:rStyle w:val="7Char"/>
          <w:vertAlign w:val="superscript"/>
          <w:rtl/>
        </w:rPr>
        <w:t>(</w:t>
      </w:r>
      <w:r w:rsidRPr="00851903">
        <w:rPr>
          <w:rStyle w:val="7Char"/>
          <w:vertAlign w:val="superscript"/>
          <w:rtl/>
        </w:rPr>
        <w:footnoteReference w:id="27"/>
      </w:r>
      <w:r w:rsidRPr="00851903">
        <w:rPr>
          <w:rStyle w:val="7Char"/>
          <w:vertAlign w:val="superscript"/>
          <w:rtl/>
        </w:rPr>
        <w:t>)</w:t>
      </w:r>
      <w:r w:rsidRPr="00851903">
        <w:rPr>
          <w:rStyle w:val="7Char"/>
          <w:rtl/>
        </w:rPr>
        <w:t xml:space="preserve"> من ذهب بماء زمزم ثم لامَهُ</w:t>
      </w:r>
      <w:r w:rsidRPr="00851903">
        <w:rPr>
          <w:rStyle w:val="7Char"/>
          <w:vertAlign w:val="superscript"/>
          <w:rtl/>
        </w:rPr>
        <w:t>(</w:t>
      </w:r>
      <w:r w:rsidRPr="00851903">
        <w:rPr>
          <w:rStyle w:val="7Char"/>
          <w:vertAlign w:val="superscript"/>
          <w:rtl/>
        </w:rPr>
        <w:footnoteReference w:id="28"/>
      </w:r>
      <w:r w:rsidRPr="00851903">
        <w:rPr>
          <w:rStyle w:val="7Char"/>
          <w:vertAlign w:val="superscript"/>
          <w:rtl/>
        </w:rPr>
        <w:t>)</w:t>
      </w:r>
      <w:r w:rsidRPr="00851903">
        <w:rPr>
          <w:rStyle w:val="7Char"/>
          <w:rtl/>
        </w:rPr>
        <w:t xml:space="preserve"> ثم أعاده في مكانه، وجاء الغلمان يسعون إلى أمه (يعني ظئره)</w:t>
      </w:r>
      <w:r w:rsidRPr="00851903">
        <w:rPr>
          <w:rStyle w:val="7Char"/>
          <w:vertAlign w:val="superscript"/>
          <w:rtl/>
        </w:rPr>
        <w:t>(</w:t>
      </w:r>
      <w:r w:rsidRPr="00851903">
        <w:rPr>
          <w:rStyle w:val="7Char"/>
          <w:vertAlign w:val="superscript"/>
          <w:rtl/>
        </w:rPr>
        <w:footnoteReference w:id="29"/>
      </w:r>
      <w:r w:rsidRPr="00851903">
        <w:rPr>
          <w:rStyle w:val="7Char"/>
          <w:vertAlign w:val="superscript"/>
          <w:rtl/>
        </w:rPr>
        <w:t>)</w:t>
      </w:r>
      <w:r w:rsidRPr="00851903">
        <w:rPr>
          <w:rStyle w:val="7Char"/>
          <w:rtl/>
        </w:rPr>
        <w:t xml:space="preserve"> فقالوا: إن محمداً قد قُتِلَ، فاستقبلوه وهو مُنتقع اللَّون</w:t>
      </w:r>
      <w:r w:rsidRPr="00851903">
        <w:rPr>
          <w:rStyle w:val="7Char"/>
          <w:vertAlign w:val="superscript"/>
          <w:rtl/>
        </w:rPr>
        <w:t>(</w:t>
      </w:r>
      <w:r w:rsidRPr="00851903">
        <w:rPr>
          <w:rStyle w:val="7Char"/>
          <w:vertAlign w:val="superscript"/>
          <w:rtl/>
        </w:rPr>
        <w:footnoteReference w:id="30"/>
      </w:r>
      <w:r w:rsidRPr="00851903">
        <w:rPr>
          <w:rStyle w:val="7Char"/>
          <w:vertAlign w:val="superscript"/>
          <w:rtl/>
        </w:rPr>
        <w:t>)</w:t>
      </w:r>
      <w:r w:rsidRPr="00851903">
        <w:rPr>
          <w:rStyle w:val="7Char"/>
          <w:rtl/>
        </w:rPr>
        <w:t xml:space="preserve"> قال أنسٌ: وقد كنت أرى أثر ذلك المخيط في صدره</w:t>
      </w:r>
      <w:r w:rsidR="00D01339" w:rsidRPr="00851903">
        <w:rPr>
          <w:rStyle w:val="7Char"/>
          <w:rtl/>
        </w:rPr>
        <w:t>»</w:t>
      </w:r>
      <w:r w:rsidRPr="00851903">
        <w:rPr>
          <w:rStyle w:val="7Char"/>
          <w:vertAlign w:val="superscript"/>
          <w:rtl/>
        </w:rPr>
        <w:t>(</w:t>
      </w:r>
      <w:r w:rsidRPr="00851903">
        <w:rPr>
          <w:rStyle w:val="7Char"/>
          <w:vertAlign w:val="superscript"/>
          <w:rtl/>
        </w:rPr>
        <w:footnoteReference w:id="31"/>
      </w:r>
      <w:r w:rsidRPr="00851903">
        <w:rPr>
          <w:rStyle w:val="7Char"/>
          <w:vertAlign w:val="superscript"/>
          <w:rtl/>
        </w:rPr>
        <w:t>)</w:t>
      </w:r>
      <w:r w:rsidRPr="00851903">
        <w:rPr>
          <w:rStyle w:val="7Char"/>
          <w:rtl/>
        </w:rPr>
        <w:t xml:space="preserve"> وعند هذه الحادثة العظيمة خافت عليه حليمة السعدية </w:t>
      </w:r>
      <w:r w:rsidR="00DA472C" w:rsidRPr="00DA472C">
        <w:rPr>
          <w:rStyle w:val="7Char"/>
          <w:rFonts w:cs="CTraditional Arabic"/>
          <w:rtl/>
        </w:rPr>
        <w:t>ل</w:t>
      </w:r>
      <w:r w:rsidRPr="00851903">
        <w:rPr>
          <w:rStyle w:val="7Char"/>
          <w:rtl/>
        </w:rPr>
        <w:t xml:space="preserve">، فردّته إلى أمه آمنة بنت وهب، فخرجت به أمه إلى المدينة، تزور أخواله، ثم رجعت متجهة إلى مكة فماتت في الطريق بالأبواء، بين مكة والمدينة، وعمره </w:t>
      </w:r>
      <w:r w:rsidR="00DF466B" w:rsidRPr="00DF466B">
        <w:rPr>
          <w:rStyle w:val="7Char"/>
          <w:rFonts w:cs="CTraditional Arabic"/>
          <w:rtl/>
        </w:rPr>
        <w:t>ج</w:t>
      </w:r>
      <w:r w:rsidRPr="00851903">
        <w:rPr>
          <w:rStyle w:val="7Char"/>
          <w:rtl/>
        </w:rPr>
        <w:t xml:space="preserve"> ست سنين وثلاثة أشهر وعشرة أيام</w:t>
      </w:r>
      <w:r w:rsidRPr="00851903">
        <w:rPr>
          <w:rStyle w:val="7Char"/>
          <w:vertAlign w:val="superscript"/>
          <w:rtl/>
        </w:rPr>
        <w:t>(</w:t>
      </w:r>
      <w:r w:rsidRPr="00851903">
        <w:rPr>
          <w:rStyle w:val="7Char"/>
          <w:vertAlign w:val="superscript"/>
          <w:rtl/>
        </w:rPr>
        <w:footnoteReference w:id="32"/>
      </w:r>
      <w:r w:rsidRPr="00851903">
        <w:rPr>
          <w:rStyle w:val="7Char"/>
          <w:vertAlign w:val="superscript"/>
          <w:rtl/>
        </w:rPr>
        <w:t>)</w:t>
      </w:r>
      <w:r w:rsidRPr="00851903">
        <w:rPr>
          <w:rStyle w:val="7Char"/>
          <w:rtl/>
        </w:rPr>
        <w:t xml:space="preserve"> ولما ماتت </w:t>
      </w:r>
      <w:r w:rsidRPr="00851903">
        <w:rPr>
          <w:rStyle w:val="7Char"/>
          <w:rtl/>
        </w:rPr>
        <w:lastRenderedPageBreak/>
        <w:t xml:space="preserve">أمه كفله جده عبد المطلب، فلما بلغ ثماني سنين توفي جده وأوصى به إلى عمه أبي طالب؛ لأنه كان شقيق عبد الله بن عبد المطلب فكفله، وأحاطه أتمَّ حياطة، ونصره حين بعثه الله، أعزَّ نصرٍ، مع أنه كان مستمراً على شركه إلى أن مات، فخفَّفَ الله بذلك من عذابه بشفاعة النبي </w:t>
      </w:r>
      <w:r w:rsidR="00DF466B" w:rsidRPr="00DF466B">
        <w:rPr>
          <w:rStyle w:val="7Char"/>
          <w:rFonts w:cs="CTraditional Arabic"/>
          <w:rtl/>
        </w:rPr>
        <w:t>ج</w:t>
      </w:r>
      <w:r w:rsidR="005620BF" w:rsidRPr="00851903">
        <w:rPr>
          <w:rStyle w:val="7Char"/>
          <w:rtl/>
        </w:rPr>
        <w:t>،</w:t>
      </w:r>
      <w:r w:rsidRPr="00851903">
        <w:rPr>
          <w:rStyle w:val="7Char"/>
          <w:rtl/>
        </w:rPr>
        <w:t xml:space="preserve">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هو في ضحْضاحٍ من النار، ولولا أنا لكان في الدَّرْكِ الأسفلِ من النار</w:t>
      </w:r>
      <w:r w:rsidR="00D01339" w:rsidRPr="00851903">
        <w:rPr>
          <w:rStyle w:val="7Char"/>
          <w:rtl/>
        </w:rPr>
        <w:t>»</w:t>
      </w:r>
      <w:r w:rsidRPr="00851903">
        <w:rPr>
          <w:rStyle w:val="7Char"/>
          <w:rtl/>
        </w:rPr>
        <w:t xml:space="preserve">. وفي لفظٍ: </w:t>
      </w:r>
      <w:r w:rsidR="00D01339" w:rsidRPr="00851903">
        <w:rPr>
          <w:rStyle w:val="7Char"/>
          <w:rtl/>
        </w:rPr>
        <w:t>«</w:t>
      </w:r>
      <w:r w:rsidRPr="00273A7F">
        <w:rPr>
          <w:rStyle w:val="4Char"/>
          <w:rtl/>
        </w:rPr>
        <w:t>لعله تنفعه شفاعتي يوم القيامةِ فيُجعلُ في ضحْضاحٍ من النارِ يبلغ كعبَيه، يغلي منه دِمَاغُه</w:t>
      </w:r>
      <w:r w:rsidR="00D01339" w:rsidRPr="00851903">
        <w:rPr>
          <w:rStyle w:val="7Char"/>
          <w:rtl/>
        </w:rPr>
        <w:t>»</w:t>
      </w:r>
      <w:r w:rsidRPr="00851903">
        <w:rPr>
          <w:rStyle w:val="7Char"/>
          <w:vertAlign w:val="superscript"/>
          <w:rtl/>
        </w:rPr>
        <w:t>(</w:t>
      </w:r>
      <w:r w:rsidRPr="00851903">
        <w:rPr>
          <w:rStyle w:val="7Char"/>
          <w:vertAlign w:val="superscript"/>
          <w:rtl/>
        </w:rPr>
        <w:footnoteReference w:id="33"/>
      </w:r>
      <w:r w:rsidRPr="00851903">
        <w:rPr>
          <w:rStyle w:val="7Char"/>
          <w:vertAlign w:val="superscript"/>
          <w:rtl/>
        </w:rPr>
        <w:t>)</w:t>
      </w:r>
      <w:r w:rsidRPr="00851903">
        <w:rPr>
          <w:rStyle w:val="7Char"/>
          <w:rtl/>
        </w:rPr>
        <w:t xml:space="preserve">، وخرج مع عمِّه أبي طالب إلى الشام في تجارةٍ، وهو ابن ثنتي عشرة سنة، وذلك من تمام لطفه به؛ لعدم من يقوم به إذا تركه بمكة، فَرَأَى عبد المطلب وأصحابه ممن خرج معه إلى الشام من الآيات فيه </w:t>
      </w:r>
      <w:r w:rsidR="00DF466B" w:rsidRPr="00DF466B">
        <w:rPr>
          <w:rStyle w:val="7Char"/>
          <w:rFonts w:cs="CTraditional Arabic"/>
          <w:rtl/>
        </w:rPr>
        <w:t>ج</w:t>
      </w:r>
      <w:r w:rsidRPr="00851903">
        <w:rPr>
          <w:rStyle w:val="7Char"/>
          <w:rtl/>
        </w:rPr>
        <w:t xml:space="preserve"> ما زاد عمَّه في الوصاة بِهِ، والحرص عليه، فعن أبي موسى الأشعري </w:t>
      </w:r>
      <w:r w:rsidR="00DA472C" w:rsidRPr="00DA472C">
        <w:rPr>
          <w:rStyle w:val="7Char"/>
          <w:rFonts w:cs="CTraditional Arabic"/>
          <w:rtl/>
        </w:rPr>
        <w:t>س</w:t>
      </w:r>
      <w:r w:rsidRPr="00851903">
        <w:rPr>
          <w:rStyle w:val="7Char"/>
          <w:rtl/>
        </w:rPr>
        <w:t xml:space="preserve"> قال: خرج أبو طالب إلى الشام، وخرج معه النبي </w:t>
      </w:r>
      <w:r w:rsidR="00DF466B" w:rsidRPr="00DF466B">
        <w:rPr>
          <w:rStyle w:val="7Char"/>
          <w:rFonts w:cs="CTraditional Arabic"/>
          <w:rtl/>
        </w:rPr>
        <w:t>ج</w:t>
      </w:r>
      <w:r w:rsidRPr="00851903">
        <w:rPr>
          <w:rStyle w:val="7Char"/>
          <w:rtl/>
        </w:rPr>
        <w:t xml:space="preserve"> في أشياخٍ من قريشٍ، فلما أشرفوا على الراهب هبطُوا فحلُّوا رحالهم، فخرج إليهم الرّاهبُ، وكانوا قبل ذلك يمرُّون به فلا يخرج إليهم، ولا يلتفتُ، قال: فهم يحلُّون رِحالهم فجعل يتخلَّلهم الراهب حتى جاء فأخذ بيد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قال: </w:t>
      </w:r>
      <w:r w:rsidR="00D01339" w:rsidRPr="00851903">
        <w:rPr>
          <w:rStyle w:val="7Char"/>
          <w:rtl/>
        </w:rPr>
        <w:t>«</w:t>
      </w:r>
      <w:r w:rsidRPr="00273A7F">
        <w:rPr>
          <w:rStyle w:val="4Char"/>
          <w:rtl/>
        </w:rPr>
        <w:t>هذا سيدُ العالَـمِين، هذا رسولُ ربِّ العالمين، يبعثه الله رحمةً للعالمين، فقال له أشياخٌ من قريش ما علمك؟ فقال: إنكم حين أشرفتم من العقبة لم يبقَ شجرٌ ولا حجرٌ إلا خرَّ ساجداً، ولا يسجدان إلا لنبي، وإنِّي أعرفه بخاتم النبوة أسفل من غضروفِ كتفهِ مثل التُّفَّاحة...</w:t>
      </w:r>
      <w:r w:rsidR="00D01339" w:rsidRPr="00851903">
        <w:rPr>
          <w:rStyle w:val="7Char"/>
          <w:rtl/>
        </w:rPr>
        <w:t>»</w:t>
      </w:r>
      <w:r w:rsidRPr="00851903">
        <w:rPr>
          <w:rStyle w:val="7Char"/>
          <w:rtl/>
        </w:rPr>
        <w:t xml:space="preserve"> الحديث وفيه: أن النبي </w:t>
      </w:r>
      <w:r w:rsidR="00DF466B" w:rsidRPr="00DF466B">
        <w:rPr>
          <w:rStyle w:val="7Char"/>
          <w:rFonts w:cs="CTraditional Arabic"/>
          <w:rtl/>
        </w:rPr>
        <w:t>ج</w:t>
      </w:r>
      <w:r w:rsidRPr="00851903">
        <w:rPr>
          <w:rStyle w:val="7Char"/>
          <w:rtl/>
        </w:rPr>
        <w:t xml:space="preserve"> أظلته غمامةٌ ومالت الشجرة بظلها عليه</w:t>
      </w:r>
      <w:r w:rsidRPr="00851903">
        <w:rPr>
          <w:rStyle w:val="7Char"/>
          <w:vertAlign w:val="superscript"/>
          <w:rtl/>
        </w:rPr>
        <w:t>(</w:t>
      </w:r>
      <w:r w:rsidRPr="00851903">
        <w:rPr>
          <w:rStyle w:val="7Char"/>
          <w:vertAlign w:val="superscript"/>
          <w:rtl/>
        </w:rPr>
        <w:footnoteReference w:id="34"/>
      </w:r>
      <w:r w:rsidRPr="00851903">
        <w:rPr>
          <w:rStyle w:val="7Char"/>
          <w:vertAlign w:val="superscript"/>
          <w:rtl/>
        </w:rPr>
        <w:t>)</w:t>
      </w:r>
      <w:r w:rsidRPr="00851903">
        <w:rPr>
          <w:rStyle w:val="7Char"/>
          <w:rtl/>
        </w:rPr>
        <w:t xml:space="preserve"> وأمر الراهب أبا طالب بالرجوع به إلى مكة؛ لئلا يراه اليهود؛ فيحصل له منهم سوء، فأرسل به عمه إلى مكة، ثم أرسلت به خديجة بنت خويلد في تجارةٍ لها إلى الشام مع غلامها ميسرة، فربحت </w:t>
      </w:r>
      <w:r w:rsidRPr="00851903">
        <w:rPr>
          <w:rStyle w:val="7Char"/>
          <w:rtl/>
        </w:rPr>
        <w:lastRenderedPageBreak/>
        <w:t xml:space="preserve">تجارة خديجة </w:t>
      </w:r>
      <w:r w:rsidR="00DA472C" w:rsidRPr="00DA472C">
        <w:rPr>
          <w:rStyle w:val="7Char"/>
          <w:rFonts w:cs="CTraditional Arabic"/>
          <w:rtl/>
        </w:rPr>
        <w:t>ل</w:t>
      </w:r>
      <w:r w:rsidRPr="00851903">
        <w:rPr>
          <w:rStyle w:val="7Char"/>
          <w:rtl/>
        </w:rPr>
        <w:t xml:space="preserve">، فرأى ميسرة ما بهره من شأنه، فرجع فأخبر سيدته بما رأى، فرغبت إلى النبي </w:t>
      </w:r>
      <w:r w:rsidR="00DF466B" w:rsidRPr="00DF466B">
        <w:rPr>
          <w:rStyle w:val="7Char"/>
          <w:rFonts w:cs="CTraditional Arabic"/>
          <w:rtl/>
        </w:rPr>
        <w:t>ج</w:t>
      </w:r>
      <w:r w:rsidRPr="00851903">
        <w:rPr>
          <w:rStyle w:val="7Char"/>
          <w:rtl/>
        </w:rPr>
        <w:t xml:space="preserve"> أن يتزوجها، لِـمَا رجَتْ في ذلك من الخير الذي جمعه الله لها، وفوق ما يخطر بِبَالِ بشر، فتزوجها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وله من العمر خمس وعشرون سنة، وكان عمرُ خديجة أربعون سنة</w:t>
      </w:r>
      <w:r w:rsidRPr="00851903">
        <w:rPr>
          <w:rStyle w:val="7Char"/>
          <w:vertAlign w:val="superscript"/>
          <w:rtl/>
        </w:rPr>
        <w:t>(</w:t>
      </w:r>
      <w:r w:rsidRPr="00851903">
        <w:rPr>
          <w:rStyle w:val="7Char"/>
          <w:vertAlign w:val="superscript"/>
          <w:rtl/>
        </w:rPr>
        <w:footnoteReference w:id="35"/>
      </w:r>
      <w:r w:rsidRPr="00851903">
        <w:rPr>
          <w:rStyle w:val="7Char"/>
          <w:vertAlign w:val="superscript"/>
          <w:rtl/>
        </w:rPr>
        <w:t>)</w:t>
      </w:r>
      <w:r w:rsidRPr="00851903">
        <w:rPr>
          <w:rStyle w:val="7Char"/>
          <w:rtl/>
        </w:rPr>
        <w:t>، وقد حماه الله تعالى من صغره من دنس الجاهلية، ومن كلِّ عيب، فلم يُعظِّم لهم صنماً في عمره قط، ولم يحضر مشهدا ًمن مشاهد كفرهم، وكانوا يطلبونه بذلك فيمتنع، ويعصمه الله من ذلك، وما شرب خمراً قط، وما عمل فاحشة قط، وكان يعلم بأنهم على باطل، ولم يشرك بالله قطٌّ، ولم يحضر مجلس لهوٍ</w:t>
      </w:r>
      <w:r w:rsidRPr="00851903">
        <w:rPr>
          <w:rStyle w:val="7Char"/>
          <w:vertAlign w:val="superscript"/>
          <w:rtl/>
        </w:rPr>
        <w:t>(</w:t>
      </w:r>
      <w:r w:rsidRPr="00851903">
        <w:rPr>
          <w:rStyle w:val="7Char"/>
          <w:vertAlign w:val="superscript"/>
          <w:rtl/>
        </w:rPr>
        <w:footnoteReference w:id="36"/>
      </w:r>
      <w:r w:rsidRPr="00851903">
        <w:rPr>
          <w:rStyle w:val="7Char"/>
          <w:vertAlign w:val="superscript"/>
          <w:rtl/>
        </w:rPr>
        <w:t>)</w:t>
      </w:r>
      <w:r w:rsidRPr="00851903">
        <w:rPr>
          <w:rStyle w:val="7Char"/>
          <w:rtl/>
        </w:rPr>
        <w:t xml:space="preserve">، ولم يعمل شيئاً مما كان يعمله قومه من الفواحش والمنكرات، فقد نشأ في مجتمعٍ كَثُرت فيه المفاسد وعمت فيه الرذائل، فالشرك بالله تعالى، ودعاء غيره معه، وقتل الأنفس بغير حق، والظلم، والبغاء، والاستبضاع، والزنى الجماعي، والأفرادي، ونكاح أسبق الرجال ممن مات زوجها، والاعتداء على الأعراض، والأموال، والدماء، كل ذلك كان شائعاً في قومه قبل الإسلام، لا ينكره أحد، ولا تحاربه جماعة، بالإضافة إلى وَأْدِ البناتِ، وقتل الأولاد خشية الفقر، أو العار، ولعب الميسر، وشرب الخمر، أمور تعدُّ في الجاهلية من المفاخر، والتباهي، وليس من شرط أن يكون المجتمع كلُّه يرتكب هذه الجرائم، وإنما عدم إنكارها هو دليل على الرضى بها، والنبي </w:t>
      </w:r>
      <w:r w:rsidR="00DF466B" w:rsidRPr="00DF466B">
        <w:rPr>
          <w:rStyle w:val="7Char"/>
          <w:rFonts w:cs="CTraditional Arabic"/>
          <w:rtl/>
        </w:rPr>
        <w:t>ج</w:t>
      </w:r>
      <w:r w:rsidRPr="00851903">
        <w:rPr>
          <w:rStyle w:val="7Char"/>
          <w:rtl/>
        </w:rPr>
        <w:t xml:space="preserve"> لم</w:t>
      </w:r>
      <w:r w:rsidR="00A003CC">
        <w:rPr>
          <w:rStyle w:val="7Char"/>
          <w:rtl/>
        </w:rPr>
        <w:t xml:space="preserve"> </w:t>
      </w:r>
      <w:r w:rsidRPr="00851903">
        <w:rPr>
          <w:rStyle w:val="7Char"/>
          <w:rtl/>
        </w:rPr>
        <w:t>يعمل أي عمل أو يباشر أيَّ خُلقٍ من هذه الأخلاق الرذيلة، وقد أدَّبه ربُّهُ فأحسن تأديبه</w:t>
      </w:r>
      <w:r w:rsidRPr="00851903">
        <w:rPr>
          <w:rStyle w:val="7Char"/>
          <w:vertAlign w:val="superscript"/>
          <w:rtl/>
        </w:rPr>
        <w:t>(</w:t>
      </w:r>
      <w:r w:rsidRPr="00851903">
        <w:rPr>
          <w:rStyle w:val="7Char"/>
          <w:vertAlign w:val="superscript"/>
          <w:rtl/>
        </w:rPr>
        <w:footnoteReference w:id="37"/>
      </w:r>
      <w:r w:rsidRPr="00851903">
        <w:rPr>
          <w:rStyle w:val="7Char"/>
          <w:vertAlign w:val="superscript"/>
          <w:rtl/>
        </w:rPr>
        <w:t>)</w:t>
      </w:r>
      <w:r w:rsidRPr="00851903">
        <w:rPr>
          <w:rStyle w:val="7Char"/>
          <w:rtl/>
        </w:rPr>
        <w:t xml:space="preserve">، وهذه الأخلاق التي اتصف بها قد عرفها قومه منه؛ ولهذا لُقِّب بين قومه </w:t>
      </w:r>
      <w:r w:rsidR="00D01339" w:rsidRPr="00851903">
        <w:rPr>
          <w:rStyle w:val="7Char"/>
          <w:rtl/>
        </w:rPr>
        <w:t>«</w:t>
      </w:r>
      <w:r w:rsidRPr="00851903">
        <w:rPr>
          <w:rStyle w:val="7Char"/>
          <w:rtl/>
        </w:rPr>
        <w:t>بمحمدٍ الأمين</w:t>
      </w:r>
      <w:r w:rsidR="00D01339" w:rsidRPr="00851903">
        <w:rPr>
          <w:rStyle w:val="7Char"/>
          <w:rtl/>
        </w:rPr>
        <w:t>»</w:t>
      </w:r>
      <w:r w:rsidRPr="00851903">
        <w:rPr>
          <w:rStyle w:val="7Char"/>
          <w:vertAlign w:val="superscript"/>
          <w:rtl/>
        </w:rPr>
        <w:t>(</w:t>
      </w:r>
      <w:r w:rsidRPr="00851903">
        <w:rPr>
          <w:rStyle w:val="7Char"/>
          <w:vertAlign w:val="superscript"/>
          <w:rtl/>
        </w:rPr>
        <w:footnoteReference w:id="38"/>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lastRenderedPageBreak/>
        <w:t xml:space="preserve">وقد بنت قريش الكعبة في سنة خمس وثلاثين من عمر النبي </w:t>
      </w:r>
      <w:r w:rsidR="00DF466B" w:rsidRPr="00DF466B">
        <w:rPr>
          <w:rStyle w:val="7Char"/>
          <w:rFonts w:cs="CTraditional Arabic"/>
          <w:rtl/>
        </w:rPr>
        <w:t>ج</w:t>
      </w:r>
      <w:r w:rsidR="005620BF" w:rsidRPr="00851903">
        <w:rPr>
          <w:rStyle w:val="7Char"/>
          <w:rtl/>
        </w:rPr>
        <w:t>،</w:t>
      </w:r>
      <w:r w:rsidRPr="00851903">
        <w:rPr>
          <w:rStyle w:val="7Char"/>
          <w:rtl/>
        </w:rPr>
        <w:t xml:space="preserve"> وعندما وصلوا إلى موضع الحجر الأسود اختلفوا، واشتجروا فيمن يضع الحجر الأسود موضعه، فقالت كلُّ قبيلةٍ: نحن نضعه، ثم اتفقوا على أن يضعه أَوَّلُ داخلٍ عليهم، فكان أول من دخل عليهم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ففرِحوا به كثيراً، فقالوا: جاء الأمين، فرضوا به أن يكون حكماً بينهم؛ ليحلّ النزاع ويقف القتال الذي كاد أن يحصل، فأمر </w:t>
      </w:r>
      <w:r w:rsidR="00DF466B" w:rsidRPr="00DF466B">
        <w:rPr>
          <w:rStyle w:val="7Char"/>
          <w:rFonts w:cs="CTraditional Arabic"/>
          <w:rtl/>
        </w:rPr>
        <w:t>ج</w:t>
      </w:r>
      <w:r w:rsidRPr="00851903">
        <w:rPr>
          <w:rStyle w:val="7Char"/>
          <w:rtl/>
        </w:rPr>
        <w:t xml:space="preserve"> بثوبٍ فَوُضِعَ الحجر في وسطه، وأمر كلَّ قبيلة أن ترفع بجانب من جوانب الثوب، ثم</w:t>
      </w:r>
      <w:r w:rsidR="00031A35">
        <w:rPr>
          <w:rStyle w:val="7Char"/>
          <w:rtl/>
        </w:rPr>
        <w:t xml:space="preserve"> أخذ الحجر فوضعه بيديه في موضعه</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39"/>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وبعد ذلك حبب الله إليه الخلوة والانعزال عن الناس؛ لكي يتعبد لله تعالى، وكان يخلو بغار حراء يتعبد لله تعالى على ملة إبراهيم </w:t>
      </w:r>
      <w:r w:rsidR="00DF466B" w:rsidRPr="00DF466B">
        <w:rPr>
          <w:rStyle w:val="7Char"/>
          <w:rFonts w:cs="CTraditional Arabic"/>
          <w:rtl/>
        </w:rPr>
        <w:t>ج</w:t>
      </w:r>
      <w:r w:rsidR="005620BF" w:rsidRPr="00851903">
        <w:rPr>
          <w:rStyle w:val="7Char"/>
          <w:rtl/>
        </w:rPr>
        <w:t>،</w:t>
      </w:r>
      <w:r w:rsidRPr="00851903">
        <w:rPr>
          <w:rStyle w:val="7Char"/>
          <w:rtl/>
        </w:rPr>
        <w:t xml:space="preserve"> ولما كمَّل الأربعين أكرمه الله تعالى بالنبوّة، ولا خلاف أن مبعثه كان يوم الإثنين، وقيل بأن الشهر كان ربيع الأول سنة إحدى وأربعين لثمانٍ خلون منه، من عام الفيل وهذا قول الأكثرين</w:t>
      </w:r>
      <w:r w:rsidRPr="00851903">
        <w:rPr>
          <w:rStyle w:val="7Char"/>
          <w:vertAlign w:val="superscript"/>
          <w:rtl/>
        </w:rPr>
        <w:t>(</w:t>
      </w:r>
      <w:r w:rsidRPr="00851903">
        <w:rPr>
          <w:rStyle w:val="7Char"/>
          <w:vertAlign w:val="superscript"/>
          <w:rtl/>
        </w:rPr>
        <w:footnoteReference w:id="40"/>
      </w:r>
      <w:r w:rsidRPr="00851903">
        <w:rPr>
          <w:rStyle w:val="7Char"/>
          <w:vertAlign w:val="superscript"/>
          <w:rtl/>
        </w:rPr>
        <w:t>)</w:t>
      </w:r>
      <w:r w:rsidRPr="00851903">
        <w:rPr>
          <w:rStyle w:val="7Char"/>
          <w:rtl/>
        </w:rPr>
        <w:t>.</w:t>
      </w:r>
    </w:p>
    <w:p w:rsidR="004F2959" w:rsidRPr="00851903" w:rsidRDefault="004F2959" w:rsidP="005646A4">
      <w:pPr>
        <w:ind w:firstLine="284"/>
        <w:jc w:val="both"/>
        <w:rPr>
          <w:rStyle w:val="7Char"/>
          <w:rtl/>
        </w:rPr>
      </w:pPr>
      <w:r w:rsidRPr="00851903">
        <w:rPr>
          <w:rStyle w:val="7Char"/>
          <w:rtl/>
        </w:rPr>
        <w:t xml:space="preserve">وجاءه جبريل في غار حراء، فقال له: اقرأ، فقال: </w:t>
      </w:r>
      <w:r w:rsidR="00D01339" w:rsidRPr="00851903">
        <w:rPr>
          <w:rStyle w:val="7Char"/>
          <w:rtl/>
        </w:rPr>
        <w:t>«</w:t>
      </w:r>
      <w:r w:rsidRPr="00273A7F">
        <w:rPr>
          <w:rStyle w:val="4Char"/>
          <w:rtl/>
        </w:rPr>
        <w:t>لست بقارئ</w:t>
      </w:r>
      <w:r w:rsidR="00D01339" w:rsidRPr="00851903">
        <w:rPr>
          <w:rStyle w:val="7Char"/>
          <w:rtl/>
        </w:rPr>
        <w:t>»</w:t>
      </w:r>
      <w:r w:rsidRPr="00851903">
        <w:rPr>
          <w:rStyle w:val="7Char"/>
          <w:rtl/>
        </w:rPr>
        <w:t xml:space="preserve">، قال: اقرأ قال: </w:t>
      </w:r>
      <w:r w:rsidR="00D01339" w:rsidRPr="00851903">
        <w:rPr>
          <w:rStyle w:val="7Char"/>
          <w:rtl/>
        </w:rPr>
        <w:t>«</w:t>
      </w:r>
      <w:r w:rsidRPr="00273A7F">
        <w:rPr>
          <w:rStyle w:val="4Char"/>
          <w:rtl/>
        </w:rPr>
        <w:t>لست بقارئ</w:t>
      </w:r>
      <w:r w:rsidR="00D01339" w:rsidRPr="00851903">
        <w:rPr>
          <w:rStyle w:val="7Char"/>
          <w:rtl/>
        </w:rPr>
        <w:t>»</w:t>
      </w:r>
      <w:r w:rsidRPr="00851903">
        <w:rPr>
          <w:rStyle w:val="7Char"/>
          <w:rtl/>
        </w:rPr>
        <w:t xml:space="preserve"> فغتَّه</w:t>
      </w:r>
      <w:r w:rsidRPr="00851903">
        <w:rPr>
          <w:rStyle w:val="7Char"/>
          <w:vertAlign w:val="superscript"/>
          <w:rtl/>
        </w:rPr>
        <w:t>(</w:t>
      </w:r>
      <w:r w:rsidRPr="00851903">
        <w:rPr>
          <w:rStyle w:val="7Char"/>
          <w:vertAlign w:val="superscript"/>
          <w:rtl/>
        </w:rPr>
        <w:footnoteReference w:id="41"/>
      </w:r>
      <w:r w:rsidRPr="00851903">
        <w:rPr>
          <w:rStyle w:val="7Char"/>
          <w:vertAlign w:val="superscript"/>
          <w:rtl/>
        </w:rPr>
        <w:t>)</w:t>
      </w:r>
      <w:r w:rsidRPr="00851903">
        <w:rPr>
          <w:rStyle w:val="7Char"/>
          <w:rtl/>
        </w:rPr>
        <w:t xml:space="preserve"> حتى بلغ منه الجهد، فقال له: اقرأ، فقال: </w:t>
      </w:r>
      <w:r w:rsidR="00D01339" w:rsidRPr="00851903">
        <w:rPr>
          <w:rStyle w:val="7Char"/>
          <w:rtl/>
        </w:rPr>
        <w:t>«</w:t>
      </w:r>
      <w:r w:rsidRPr="00273A7F">
        <w:rPr>
          <w:rStyle w:val="4Char"/>
          <w:rtl/>
        </w:rPr>
        <w:t>لست بقارئ</w:t>
      </w:r>
      <w:r w:rsidR="00D01339" w:rsidRPr="00851903">
        <w:rPr>
          <w:rStyle w:val="7Char"/>
          <w:rtl/>
        </w:rPr>
        <w:t>»</w:t>
      </w:r>
      <w:r w:rsidRPr="00851903">
        <w:rPr>
          <w:rStyle w:val="7Char"/>
          <w:rtl/>
        </w:rPr>
        <w:t xml:space="preserve"> فقال: </w:t>
      </w:r>
      <w:r w:rsidR="00273A7F" w:rsidRPr="00273A7F">
        <w:rPr>
          <w:rFonts w:ascii="mylotus" w:hAnsi="mylotus" w:cs="Traditional Arabic"/>
          <w:sz w:val="48"/>
          <w:szCs w:val="28"/>
          <w:rtl/>
        </w:rPr>
        <w:t>﴿</w:t>
      </w:r>
      <w:r w:rsidRPr="00A003CC">
        <w:rPr>
          <w:rStyle w:val="6Char"/>
          <w:rtl/>
        </w:rPr>
        <w:t xml:space="preserve">اقْرَأْ بِاسْمِ رَبِّكَ الَّذِي خَلَقَ١ خَلَقَ الْإِنْسَانَ مِنْ عَلَقٍ٢ اقْرَأْ وَرَبُّكَ الْأَكْرَمُ٣ </w:t>
      </w:r>
      <w:r w:rsidRPr="005646A4">
        <w:rPr>
          <w:rStyle w:val="6Char"/>
          <w:spacing w:val="-4"/>
          <w:rtl/>
        </w:rPr>
        <w:t>الَّذِي عَلَّمَ بِالْقَلَمِ٤ عَلَّمَ الْإِنْسَانَ مَا لَمْ يَعْلَمْ٥</w:t>
      </w:r>
      <w:r w:rsidR="00273A7F" w:rsidRPr="005646A4">
        <w:rPr>
          <w:rFonts w:ascii="mylotus" w:hAnsi="mylotus" w:cs="Traditional Arabic"/>
          <w:spacing w:val="-4"/>
          <w:sz w:val="48"/>
          <w:szCs w:val="28"/>
          <w:rtl/>
        </w:rPr>
        <w:t>﴾</w:t>
      </w:r>
      <w:r w:rsidRPr="005646A4">
        <w:rPr>
          <w:rStyle w:val="6Char"/>
          <w:spacing w:val="-4"/>
          <w:rtl/>
        </w:rPr>
        <w:t xml:space="preserve"> </w:t>
      </w:r>
      <w:r w:rsidRPr="005646A4">
        <w:rPr>
          <w:rStyle w:val="9Char"/>
          <w:spacing w:val="-4"/>
          <w:rtl/>
        </w:rPr>
        <w:t>[العلق: 1-5]</w:t>
      </w:r>
      <w:r w:rsidRPr="005646A4">
        <w:rPr>
          <w:rStyle w:val="7Char"/>
          <w:spacing w:val="-4"/>
          <w:rtl/>
        </w:rPr>
        <w:t xml:space="preserve">، وبهذه السورة كان </w:t>
      </w:r>
      <w:r w:rsidR="00DF466B" w:rsidRPr="005646A4">
        <w:rPr>
          <w:rStyle w:val="7Char"/>
          <w:rFonts w:cs="CTraditional Arabic"/>
          <w:spacing w:val="-4"/>
          <w:rtl/>
        </w:rPr>
        <w:t>ج</w:t>
      </w:r>
      <w:r w:rsidRPr="00851903">
        <w:rPr>
          <w:rStyle w:val="7Char"/>
          <w:rtl/>
        </w:rPr>
        <w:t xml:space="preserve"> نبيًّا، ثم رجع </w:t>
      </w:r>
      <w:r w:rsidR="00DF466B" w:rsidRPr="00DF466B">
        <w:rPr>
          <w:rStyle w:val="7Char"/>
          <w:rFonts w:cs="CTraditional Arabic"/>
          <w:rtl/>
        </w:rPr>
        <w:t>ج</w:t>
      </w:r>
      <w:r w:rsidRPr="00851903">
        <w:rPr>
          <w:rStyle w:val="7Char"/>
          <w:rtl/>
        </w:rPr>
        <w:t xml:space="preserve"> إلى خديجة </w:t>
      </w:r>
      <w:r w:rsidR="00DA472C" w:rsidRPr="00DA472C">
        <w:rPr>
          <w:rStyle w:val="7Char"/>
          <w:rFonts w:cs="CTraditional Arabic"/>
          <w:rtl/>
        </w:rPr>
        <w:t>ل</w:t>
      </w:r>
      <w:r w:rsidRPr="00851903">
        <w:rPr>
          <w:rStyle w:val="7Char"/>
          <w:rtl/>
        </w:rPr>
        <w:t xml:space="preserve"> يرجفُ فؤادُهُ فدخل عليها وقال: </w:t>
      </w:r>
      <w:r w:rsidR="00D01339" w:rsidRPr="00851903">
        <w:rPr>
          <w:rStyle w:val="7Char"/>
          <w:rtl/>
        </w:rPr>
        <w:t>«</w:t>
      </w:r>
      <w:r w:rsidRPr="00273A7F">
        <w:rPr>
          <w:rStyle w:val="4Char"/>
          <w:rtl/>
        </w:rPr>
        <w:t>زملوني زمِّلوني</w:t>
      </w:r>
      <w:r w:rsidR="00D01339" w:rsidRPr="00851903">
        <w:rPr>
          <w:rStyle w:val="7Char"/>
          <w:rtl/>
        </w:rPr>
        <w:t>»</w:t>
      </w:r>
      <w:r w:rsidRPr="00851903">
        <w:rPr>
          <w:rStyle w:val="7Char"/>
          <w:rtl/>
        </w:rPr>
        <w:t xml:space="preserve"> فزمَّلوه</w:t>
      </w:r>
      <w:r w:rsidRPr="00851903">
        <w:rPr>
          <w:rStyle w:val="7Char"/>
          <w:vertAlign w:val="superscript"/>
          <w:rtl/>
        </w:rPr>
        <w:t>(</w:t>
      </w:r>
      <w:r w:rsidRPr="00851903">
        <w:rPr>
          <w:rStyle w:val="7Char"/>
          <w:vertAlign w:val="superscript"/>
          <w:rtl/>
        </w:rPr>
        <w:footnoteReference w:id="42"/>
      </w:r>
      <w:r w:rsidRPr="00851903">
        <w:rPr>
          <w:rStyle w:val="7Char"/>
          <w:vertAlign w:val="superscript"/>
          <w:rtl/>
        </w:rPr>
        <w:t>)</w:t>
      </w:r>
      <w:r w:rsidRPr="00851903">
        <w:rPr>
          <w:rStyle w:val="7Char"/>
          <w:rtl/>
        </w:rPr>
        <w:t xml:space="preserve"> حتى ذهب عنه الرَّوعُ، فأخبر خديجة الخبر، فقالت خديجة </w:t>
      </w:r>
      <w:r w:rsidR="00DA472C" w:rsidRPr="00DA472C">
        <w:rPr>
          <w:rStyle w:val="7Char"/>
          <w:rFonts w:cs="CTraditional Arabic"/>
          <w:rtl/>
        </w:rPr>
        <w:t>ل</w:t>
      </w:r>
      <w:r w:rsidRPr="00851903">
        <w:rPr>
          <w:rStyle w:val="7Char"/>
          <w:rtl/>
        </w:rPr>
        <w:t>: (كلا واللهِ ما يُخزيك اللهُ أبداً؛ إنك لتصل الرحم، وتحمِل الكلَّ، وتكسِب المعدوم، وتقري الضيف، وتعينُ على نوائب الحق...) الحديث</w:t>
      </w:r>
      <w:r w:rsidRPr="00851903">
        <w:rPr>
          <w:rStyle w:val="7Char"/>
          <w:vertAlign w:val="superscript"/>
          <w:rtl/>
        </w:rPr>
        <w:t>(</w:t>
      </w:r>
      <w:r w:rsidRPr="00851903">
        <w:rPr>
          <w:rStyle w:val="7Char"/>
          <w:vertAlign w:val="superscript"/>
          <w:rtl/>
        </w:rPr>
        <w:footnoteReference w:id="43"/>
      </w:r>
      <w:r w:rsidRPr="00851903">
        <w:rPr>
          <w:rStyle w:val="7Char"/>
          <w:vertAlign w:val="superscript"/>
          <w:rtl/>
        </w:rPr>
        <w:t>)</w:t>
      </w:r>
      <w:r w:rsidRPr="00851903">
        <w:rPr>
          <w:rStyle w:val="7Char"/>
          <w:rtl/>
        </w:rPr>
        <w:t xml:space="preserve">، ثم أرسله الله تعالى بسورة المدثر إلى الإنس والجن، قال </w:t>
      </w:r>
      <w:r w:rsidR="00DF466B" w:rsidRPr="00DF466B">
        <w:rPr>
          <w:rStyle w:val="7Char"/>
          <w:rFonts w:cs="CTraditional Arabic"/>
          <w:rtl/>
        </w:rPr>
        <w:t>ج</w:t>
      </w:r>
      <w:r w:rsidRPr="00851903">
        <w:rPr>
          <w:rStyle w:val="7Char"/>
          <w:rtl/>
        </w:rPr>
        <w:t xml:space="preserve">: </w:t>
      </w:r>
      <w:r w:rsidR="00D01339" w:rsidRPr="00851903">
        <w:rPr>
          <w:rStyle w:val="7Char"/>
          <w:rtl/>
        </w:rPr>
        <w:lastRenderedPageBreak/>
        <w:t>«</w:t>
      </w:r>
      <w:r w:rsidRPr="00273A7F">
        <w:rPr>
          <w:rStyle w:val="4Char"/>
          <w:rtl/>
        </w:rPr>
        <w:t xml:space="preserve">بينما أنا أمشي إذ سمعت صوتاً من السماء فرفعتُ بصري فإذا الملك الذي جاءني بحراء جالس على كرسي بين السماء والأرض فرُعبْتُ منه، </w:t>
      </w:r>
      <w:r w:rsidRPr="005646A4">
        <w:rPr>
          <w:rStyle w:val="4Char"/>
          <w:spacing w:val="-4"/>
          <w:rtl/>
        </w:rPr>
        <w:t xml:space="preserve">فرجعت فقلت زمِّلوني، فأنزل الله تعالى: </w:t>
      </w:r>
      <w:r w:rsidR="005646A4" w:rsidRPr="005646A4">
        <w:rPr>
          <w:rStyle w:val="4Char"/>
          <w:rFonts w:ascii="Traditional Arabic" w:hAnsi="Traditional Arabic" w:cs="Traditional Arabic"/>
          <w:color w:val="auto"/>
          <w:spacing w:val="-4"/>
          <w:szCs w:val="28"/>
          <w:rtl/>
        </w:rPr>
        <w:t>﴿</w:t>
      </w:r>
      <w:r w:rsidRPr="005646A4">
        <w:rPr>
          <w:rStyle w:val="6Char"/>
          <w:color w:val="auto"/>
          <w:rtl/>
        </w:rPr>
        <w:t>يَا أَيُّهَا الْمُدَّثِّرُ١ قُمْ فَأَنْذِرْ٢</w:t>
      </w:r>
      <w:r w:rsidR="005646A4" w:rsidRPr="005646A4">
        <w:rPr>
          <w:rStyle w:val="4Char"/>
          <w:rFonts w:ascii="Traditional Arabic" w:hAnsi="Traditional Arabic" w:cs="Traditional Arabic"/>
          <w:color w:val="auto"/>
          <w:spacing w:val="-4"/>
          <w:szCs w:val="28"/>
          <w:rtl/>
        </w:rPr>
        <w:t>﴾</w:t>
      </w:r>
      <w:r w:rsidRPr="005646A4">
        <w:rPr>
          <w:rStyle w:val="4Char"/>
          <w:spacing w:val="-4"/>
          <w:rtl/>
        </w:rPr>
        <w:t xml:space="preserve"> إلى قوله: </w:t>
      </w:r>
      <w:r w:rsidR="005646A4" w:rsidRPr="005646A4">
        <w:rPr>
          <w:rStyle w:val="4Char"/>
          <w:rFonts w:ascii="Traditional Arabic" w:hAnsi="Traditional Arabic" w:cs="Traditional Arabic"/>
          <w:color w:val="auto"/>
          <w:spacing w:val="-4"/>
          <w:szCs w:val="28"/>
          <w:rtl/>
        </w:rPr>
        <w:t>﴿</w:t>
      </w:r>
      <w:r w:rsidRPr="005646A4">
        <w:rPr>
          <w:rStyle w:val="6Char"/>
          <w:color w:val="auto"/>
          <w:rtl/>
        </w:rPr>
        <w:t>وَالرُّجْزَ فَاهْجُرْ٥</w:t>
      </w:r>
      <w:r w:rsidR="005646A4" w:rsidRPr="005646A4">
        <w:rPr>
          <w:rStyle w:val="4Char"/>
          <w:rFonts w:ascii="Traditional Arabic" w:hAnsi="Traditional Arabic" w:cs="Traditional Arabic"/>
          <w:color w:val="auto"/>
          <w:spacing w:val="-4"/>
          <w:szCs w:val="28"/>
          <w:rtl/>
        </w:rPr>
        <w:t>﴾</w:t>
      </w:r>
      <w:r w:rsidRPr="005646A4">
        <w:rPr>
          <w:rStyle w:val="4Char"/>
          <w:spacing w:val="-4"/>
          <w:rtl/>
        </w:rPr>
        <w:t xml:space="preserve"> فحميَ الوحيُ وتتابع</w:t>
      </w:r>
      <w:r w:rsidR="00D01339" w:rsidRPr="005646A4">
        <w:rPr>
          <w:rStyle w:val="7Char"/>
          <w:spacing w:val="-4"/>
          <w:rtl/>
        </w:rPr>
        <w:t>»</w:t>
      </w:r>
      <w:r w:rsidRPr="005646A4">
        <w:rPr>
          <w:rStyle w:val="7Char"/>
          <w:spacing w:val="-4"/>
          <w:vertAlign w:val="superscript"/>
          <w:rtl/>
        </w:rPr>
        <w:t>(</w:t>
      </w:r>
      <w:r w:rsidRPr="005646A4">
        <w:rPr>
          <w:rStyle w:val="7Char"/>
          <w:spacing w:val="-4"/>
          <w:vertAlign w:val="superscript"/>
          <w:rtl/>
        </w:rPr>
        <w:footnoteReference w:id="44"/>
      </w:r>
      <w:r w:rsidRPr="005646A4">
        <w:rPr>
          <w:rStyle w:val="7Char"/>
          <w:spacing w:val="-4"/>
          <w:vertAlign w:val="superscript"/>
          <w:rtl/>
        </w:rPr>
        <w:t>)</w:t>
      </w:r>
      <w:r w:rsidRPr="005646A4">
        <w:rPr>
          <w:rStyle w:val="7Char"/>
          <w:spacing w:val="-4"/>
          <w:rtl/>
        </w:rPr>
        <w:t xml:space="preserve">، وبهذه السورة كان رسولاً </w:t>
      </w:r>
      <w:r w:rsidR="00DF466B" w:rsidRPr="005646A4">
        <w:rPr>
          <w:rStyle w:val="7Char"/>
          <w:rFonts w:cs="CTraditional Arabic"/>
          <w:spacing w:val="-4"/>
          <w:rtl/>
        </w:rPr>
        <w:t>ج</w:t>
      </w:r>
      <w:r w:rsidR="005620BF" w:rsidRPr="005646A4">
        <w:rPr>
          <w:rStyle w:val="7Char"/>
          <w:spacing w:val="-4"/>
          <w:rtl/>
        </w:rPr>
        <w:t>،</w:t>
      </w:r>
      <w:r w:rsidRPr="005646A4">
        <w:rPr>
          <w:rStyle w:val="7Char"/>
          <w:spacing w:val="-4"/>
          <w:rtl/>
        </w:rPr>
        <w:t xml:space="preserve"> فبدأ </w:t>
      </w:r>
      <w:r w:rsidR="00DF466B" w:rsidRPr="005646A4">
        <w:rPr>
          <w:rStyle w:val="7Char"/>
          <w:rFonts w:cs="CTraditional Arabic"/>
          <w:spacing w:val="-4"/>
          <w:rtl/>
        </w:rPr>
        <w:t>ج</w:t>
      </w:r>
      <w:r w:rsidRPr="005646A4">
        <w:rPr>
          <w:rStyle w:val="7Char"/>
          <w:spacing w:val="-4"/>
          <w:rtl/>
        </w:rPr>
        <w:t xml:space="preserve"> بالدعوة إلى الله تعالى سراً، فأسلم على يديه: السابقون الأولون، وكان أول من أسلم خديجة </w:t>
      </w:r>
      <w:r w:rsidR="00DA472C" w:rsidRPr="005646A4">
        <w:rPr>
          <w:rStyle w:val="7Char"/>
          <w:rFonts w:cs="CTraditional Arabic"/>
          <w:spacing w:val="-4"/>
          <w:rtl/>
        </w:rPr>
        <w:t>ل</w:t>
      </w:r>
      <w:r w:rsidRPr="00851903">
        <w:rPr>
          <w:rStyle w:val="7Char"/>
          <w:rtl/>
        </w:rPr>
        <w:t xml:space="preserve">، ثم علي ثم زيد بن حارثة، ثم أبو بكر </w:t>
      </w:r>
      <w:r w:rsidR="00DA472C" w:rsidRPr="00DA472C">
        <w:rPr>
          <w:rStyle w:val="7Char"/>
          <w:rFonts w:cs="CTraditional Arabic"/>
          <w:rtl/>
        </w:rPr>
        <w:t>ش</w:t>
      </w:r>
      <w:r w:rsidRPr="00851903">
        <w:rPr>
          <w:rStyle w:val="7Char"/>
          <w:rtl/>
        </w:rPr>
        <w:t xml:space="preserve">، ثم دخل الناس في دين الله واحد بعد واحد، حتى فشى الإسلام في مكة، ثم أمر الله تعالى نبيه </w:t>
      </w:r>
      <w:r w:rsidR="00DF466B" w:rsidRPr="00DF466B">
        <w:rPr>
          <w:rStyle w:val="7Char"/>
          <w:rFonts w:cs="CTraditional Arabic"/>
          <w:rtl/>
        </w:rPr>
        <w:t>ج</w:t>
      </w:r>
      <w:r w:rsidRPr="00851903">
        <w:rPr>
          <w:rStyle w:val="7Char"/>
          <w:rtl/>
        </w:rPr>
        <w:t xml:space="preserve"> بأن يجهر بالدعوة فقال: </w:t>
      </w:r>
      <w:r w:rsidR="00273A7F" w:rsidRPr="00273A7F">
        <w:rPr>
          <w:rFonts w:ascii="mylotus" w:hAnsi="mylotus" w:cs="Traditional Arabic"/>
          <w:sz w:val="48"/>
          <w:szCs w:val="28"/>
          <w:rtl/>
        </w:rPr>
        <w:t>﴿</w:t>
      </w:r>
      <w:r w:rsidRPr="00A003CC">
        <w:rPr>
          <w:rStyle w:val="6Char"/>
          <w:rtl/>
        </w:rPr>
        <w:t>وَأَنْذِرْ عَشِيرَتَكَ الْأَقْرَبِينَ٢١٤ وَاخْفِضْ جَنَاحَكَ لِمَنِ اتَّبَعَكَ مِنَ الْمُؤْمِنِينَ٢١٥ فَإِنْ عَصَوْكَ فَقُلْ إِنِّي بَرِيءٌ مِمَّا تَعْمَلُونَ٢١٦</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[الشعراء: 214-216]</w:t>
      </w:r>
      <w:r w:rsidRPr="00851903">
        <w:rPr>
          <w:rStyle w:val="7Char"/>
          <w:rtl/>
        </w:rPr>
        <w:t xml:space="preserve">، فدعاهم إلى الله، وصعد على الصفا وقال: </w:t>
      </w:r>
      <w:r w:rsidR="00D01339" w:rsidRPr="00851903">
        <w:rPr>
          <w:rStyle w:val="7Char"/>
          <w:rtl/>
        </w:rPr>
        <w:t>«</w:t>
      </w:r>
      <w:r w:rsidRPr="00273A7F">
        <w:rPr>
          <w:rStyle w:val="4Char"/>
          <w:rtl/>
        </w:rPr>
        <w:t>يا بني فهر، يا بني عدي</w:t>
      </w:r>
      <w:r w:rsidR="00D01339" w:rsidRPr="00851903">
        <w:rPr>
          <w:rStyle w:val="7Char"/>
          <w:rtl/>
        </w:rPr>
        <w:t>»</w:t>
      </w:r>
      <w:r w:rsidRPr="00851903">
        <w:rPr>
          <w:rStyle w:val="7Char"/>
          <w:rtl/>
        </w:rPr>
        <w:t xml:space="preserve"> لبطون قريش، حتى اجتمعوا، فقال: </w:t>
      </w:r>
      <w:r w:rsidR="00D01339" w:rsidRPr="00851903">
        <w:rPr>
          <w:rStyle w:val="7Char"/>
          <w:rtl/>
        </w:rPr>
        <w:t>«</w:t>
      </w:r>
      <w:r w:rsidRPr="00273A7F">
        <w:rPr>
          <w:rStyle w:val="4Char"/>
          <w:rtl/>
        </w:rPr>
        <w:t>أرأيتكم لو أخبرتكم أن خيلاً تخرج عليكم بسفح هذا الوادي أكنتم مصدقي؟</w:t>
      </w:r>
      <w:r w:rsidR="00D01339" w:rsidRPr="00851903">
        <w:rPr>
          <w:rStyle w:val="7Char"/>
          <w:rtl/>
        </w:rPr>
        <w:t>»</w:t>
      </w:r>
      <w:r w:rsidRPr="00851903">
        <w:rPr>
          <w:rStyle w:val="7Char"/>
          <w:rtl/>
        </w:rPr>
        <w:t xml:space="preserve"> قالوا: نعم ما جرَّبنا عليك كذباً، قال: </w:t>
      </w:r>
      <w:r w:rsidR="00D01339" w:rsidRPr="00851903">
        <w:rPr>
          <w:rStyle w:val="7Char"/>
          <w:rtl/>
        </w:rPr>
        <w:t>«</w:t>
      </w:r>
      <w:r w:rsidRPr="00273A7F">
        <w:rPr>
          <w:rStyle w:val="4Char"/>
          <w:rtl/>
        </w:rPr>
        <w:t>فإني نذير لكم بين يدي عذابٍ شديد</w:t>
      </w:r>
      <w:r w:rsidR="00D01339" w:rsidRPr="00851903">
        <w:rPr>
          <w:rStyle w:val="7Char"/>
          <w:rtl/>
        </w:rPr>
        <w:t>»</w:t>
      </w:r>
      <w:r w:rsidRPr="00851903">
        <w:rPr>
          <w:rStyle w:val="7Char"/>
          <w:vertAlign w:val="superscript"/>
          <w:rtl/>
        </w:rPr>
        <w:t>(</w:t>
      </w:r>
      <w:r w:rsidRPr="00851903">
        <w:rPr>
          <w:rStyle w:val="7Char"/>
          <w:vertAlign w:val="superscript"/>
          <w:rtl/>
        </w:rPr>
        <w:footnoteReference w:id="45"/>
      </w:r>
      <w:r w:rsidRPr="00851903">
        <w:rPr>
          <w:rStyle w:val="7Char"/>
          <w:vertAlign w:val="superscript"/>
          <w:rtl/>
        </w:rPr>
        <w:t>)</w:t>
      </w:r>
      <w:r w:rsidRPr="00851903">
        <w:rPr>
          <w:rStyle w:val="7Char"/>
          <w:rtl/>
        </w:rPr>
        <w:t xml:space="preserve">، وقد ناصبه صناديد قريش ومن معهم العداء، ولكن مع ذلك لم يستطع أحد منهم أن يتهمه بصفة الكذب أو صفة غير لائقة، وقد قال الله تعالى: </w:t>
      </w:r>
      <w:r w:rsidR="00273A7F" w:rsidRPr="00273A7F">
        <w:rPr>
          <w:rFonts w:ascii="mylotus" w:hAnsi="mylotus" w:cs="Traditional Arabic"/>
          <w:sz w:val="48"/>
          <w:szCs w:val="28"/>
          <w:rtl/>
        </w:rPr>
        <w:t>﴿</w:t>
      </w:r>
      <w:r w:rsidRPr="00A003CC">
        <w:rPr>
          <w:rStyle w:val="6Char"/>
          <w:rtl/>
        </w:rPr>
        <w:t>قَدْ نَعْلَمُ إِنَّهُ لَيَحْزُنُكَ الَّذِي يَقُولُونَ</w:t>
      </w:r>
      <w:r w:rsidR="00A003CC" w:rsidRPr="00A003CC">
        <w:rPr>
          <w:rStyle w:val="6Char"/>
          <w:rtl/>
        </w:rPr>
        <w:t xml:space="preserve"> </w:t>
      </w:r>
      <w:r w:rsidRPr="00A003CC">
        <w:rPr>
          <w:rStyle w:val="6Char"/>
          <w:rtl/>
        </w:rPr>
        <w:t>فَإِنَّهُمْ لَا يُكَذِّبُونَكَ وَلَكِنَّ الظَّالِمِينَ بِآيَاتِ اللَّهِ يَجْحَدُونَ٣٣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[الأنعام: 33]</w:t>
      </w:r>
      <w:r w:rsidRPr="00851903">
        <w:rPr>
          <w:rStyle w:val="7Char"/>
          <w:rtl/>
        </w:rPr>
        <w:t xml:space="preserve">، ولو عرفوا خُلُقاً ذميماً – وقد عاش بينهم أربعين عاماً -؛ لأراحهم من التنقيب عن خصلة غير حميدة يتهمونه بها أمام الناس، ووجدوا أن كلمة (ساحر) و(كاهن) هي أنسب الصفات التي يطلقونها عليه؛ حيث يفرق بدعوته إلى الله بين الأب وابنه، والأخ وأخيه، والزوجة وزوجها، واتهموه بالجنون؛ لأنه خالف شركهم ودعا إلى عبادة الله وحده، وتابع دعوته إلى الله في المواسم، والأسواق، وخرج إلى الطائف، وأسلم الجن في طريقه عند رجوعه من الطائف، وحصل له من الأذى الكثير فصبر واحتسب، ثم أُسريَ به إلى بيت المقدس ليلاً وعُرِج به إلى </w:t>
      </w:r>
      <w:r w:rsidRPr="00851903">
        <w:rPr>
          <w:rStyle w:val="7Char"/>
          <w:rtl/>
        </w:rPr>
        <w:lastRenderedPageBreak/>
        <w:t>السماوات العُلى، وقبل الإسراء جاء جبريلُ ففرج صدره ثم غسله بماء زمزم، ثم جاء بطستٍ ممتلئ حكمة وإيماناً فأفرغه في صدره، ثم أطبقه، ثم أخذ بيده فَعُرِج به</w:t>
      </w:r>
      <w:r w:rsidRPr="00851903">
        <w:rPr>
          <w:rStyle w:val="7Char"/>
          <w:vertAlign w:val="superscript"/>
          <w:rtl/>
        </w:rPr>
        <w:t>(</w:t>
      </w:r>
      <w:r w:rsidRPr="00851903">
        <w:rPr>
          <w:rStyle w:val="7Char"/>
          <w:vertAlign w:val="superscript"/>
          <w:rtl/>
        </w:rPr>
        <w:footnoteReference w:id="46"/>
      </w:r>
      <w:r w:rsidRPr="00851903">
        <w:rPr>
          <w:rStyle w:val="7Char"/>
          <w:vertAlign w:val="superscript"/>
          <w:rtl/>
        </w:rPr>
        <w:t>)</w:t>
      </w:r>
      <w:r w:rsidRPr="00851903">
        <w:rPr>
          <w:rStyle w:val="7Char"/>
          <w:rtl/>
        </w:rPr>
        <w:t xml:space="preserve">، وذكر الحافظ ابن حجر </w:t>
      </w:r>
      <w:r w:rsidR="00DF466B" w:rsidRPr="00DF466B">
        <w:rPr>
          <w:rStyle w:val="7Char"/>
          <w:rFonts w:cs="CTraditional Arabic"/>
          <w:rtl/>
        </w:rPr>
        <w:t>/</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شُقَّ صدره ثلاث مرات، الأولى في بني سعد وهو صغير، والثانية عند البعثة فقال: (وثبت شق الصدر أيضاً عند البعثة كما أخرجه أبو نعيم في دلائل النبوَّة، فالأول وقع فيه من الزيادة كما عند مسلم من حديث أنس </w:t>
      </w:r>
      <w:r w:rsidR="00D01339" w:rsidRPr="00851903">
        <w:rPr>
          <w:rStyle w:val="7Char"/>
          <w:rtl/>
        </w:rPr>
        <w:t>«</w:t>
      </w:r>
      <w:r w:rsidRPr="00273A7F">
        <w:rPr>
          <w:rStyle w:val="4Char"/>
          <w:rtl/>
        </w:rPr>
        <w:t>فأخرج علقة فقال: هذا حظ الشيطان منك</w:t>
      </w:r>
      <w:r w:rsidR="00D01339" w:rsidRPr="00851903">
        <w:rPr>
          <w:rStyle w:val="7Char"/>
          <w:rtl/>
        </w:rPr>
        <w:t>»</w:t>
      </w:r>
      <w:r w:rsidRPr="00851903">
        <w:rPr>
          <w:rStyle w:val="7Char"/>
          <w:rtl/>
        </w:rPr>
        <w:t xml:space="preserve"> وكان هذا في زمن الطفولية فنشأ على أكمل الأحوال، من العصمة من الشيطان، ثم وقع شق الصدر عند البعث زيادة في إكرامه؛ ليتلقى ما يُوحى إليه بقلبٍ قويٍّ في أكمل الأحوال من التطهير، ثم وقع شق الصدر عند العروج إلى السماء؛ ليتأهب للمناجاة، ويحتمل أن تكون الحكمة في هذا الغسل لتقع المبالغة في الإسباغ بحصول المرة الثالثة كما تقرر في شرعه </w:t>
      </w:r>
      <w:r w:rsidR="00DF466B" w:rsidRPr="00DF466B">
        <w:rPr>
          <w:rStyle w:val="7Char"/>
          <w:rFonts w:cs="CTraditional Arabic"/>
          <w:rtl/>
        </w:rPr>
        <w:t>ج</w:t>
      </w:r>
      <w:r w:rsidRPr="00851903">
        <w:rPr>
          <w:rStyle w:val="7Char"/>
          <w:rtl/>
        </w:rPr>
        <w:t>)</w:t>
      </w:r>
      <w:r w:rsidRPr="00851903">
        <w:rPr>
          <w:rStyle w:val="7Char"/>
          <w:vertAlign w:val="superscript"/>
          <w:rtl/>
        </w:rPr>
        <w:t>(</w:t>
      </w:r>
      <w:r w:rsidRPr="00851903">
        <w:rPr>
          <w:rStyle w:val="7Char"/>
          <w:vertAlign w:val="superscript"/>
          <w:rtl/>
        </w:rPr>
        <w:footnoteReference w:id="47"/>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وصل ليلة الإسراء والمعراج إلى مكان يسمع فيه صريف الأقلام فوق السماء السابعة، وفرضت عليه الصلاة، وصلى بالأنبياء عليهم الصلاة والسلام ركعتين، ورجع قبل أن يصبح إلى مكة، واستمر في دعوته إلى التوحيد، وصلّى في مكة قبل الهجرة ثلاث سنين، ولما اشتد الأذى من قريش، وأكمل ثلاثة عشر عاماً في دعوته قومه إلى التوحيد، أَذِنَ الله له بالهجرة، فهاجر إلى المدينة، وفرضت عليه فيها بقية شرائع الإسلام خلال عشر سنواتٍ، كما تقدم، وسيأتي إتمام الكلام في صبره </w:t>
      </w:r>
      <w:r w:rsidR="00DF466B" w:rsidRPr="00DF466B">
        <w:rPr>
          <w:rStyle w:val="7Char"/>
          <w:rFonts w:cs="CTraditional Arabic"/>
          <w:rtl/>
        </w:rPr>
        <w:t>ج</w:t>
      </w:r>
      <w:r w:rsidRPr="00851903">
        <w:rPr>
          <w:rStyle w:val="7Char"/>
          <w:rtl/>
        </w:rPr>
        <w:t xml:space="preserve"> على أذى قومه، وفي غزواته، وجهاده، وحجِّه حجة الوداع، ورجوعه إلى المدينة، ثم </w:t>
      </w:r>
      <w:r w:rsidR="00031A35">
        <w:rPr>
          <w:rStyle w:val="7Char"/>
          <w:rtl/>
        </w:rPr>
        <w:t>موته بعد أن كمَّل الله به الدين</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8"/>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sectPr w:rsidR="004F2959" w:rsidRPr="00851903" w:rsidSect="005646A4">
          <w:headerReference w:type="default" r:id="rId17"/>
          <w:footnotePr>
            <w:numRestart w:val="eachPage"/>
          </w:footnotePr>
          <w:pgSz w:w="9356" w:h="13608" w:code="9"/>
          <w:pgMar w:top="567" w:right="1134" w:bottom="851" w:left="1134" w:header="454" w:footer="0" w:gutter="0"/>
          <w:cols w:space="708"/>
          <w:titlePg/>
          <w:bidi/>
          <w:rtlGutter/>
          <w:docGrid w:linePitch="360"/>
        </w:sectPr>
      </w:pPr>
    </w:p>
    <w:p w:rsidR="004F2959" w:rsidRPr="00F85882" w:rsidRDefault="005646A4" w:rsidP="00F85882">
      <w:pPr>
        <w:pStyle w:val="1"/>
      </w:pPr>
      <w:bookmarkStart w:id="5" w:name="_Toc466512477"/>
      <w:r>
        <w:rPr>
          <w:rtl/>
        </w:rPr>
        <w:lastRenderedPageBreak/>
        <w:t>المبحث الثالث:</w:t>
      </w:r>
      <w:r>
        <w:rPr>
          <w:rtl/>
        </w:rPr>
        <w:br/>
      </w:r>
      <w:r w:rsidR="004F2959" w:rsidRPr="00F85882">
        <w:rPr>
          <w:rtl/>
        </w:rPr>
        <w:t xml:space="preserve">صفاته الخَلْقيّة والخُلُقيّة </w:t>
      </w:r>
      <w:r w:rsidR="00DF466B" w:rsidRPr="00DF466B">
        <w:rPr>
          <w:rFonts w:cs="CTraditional Arabic"/>
          <w:bCs w:val="0"/>
          <w:rtl/>
        </w:rPr>
        <w:t>ج</w:t>
      </w:r>
      <w:bookmarkEnd w:id="5"/>
    </w:p>
    <w:p w:rsidR="004F2959" w:rsidRPr="00851903" w:rsidRDefault="004F2959" w:rsidP="00273A7F">
      <w:pPr>
        <w:ind w:firstLine="284"/>
        <w:jc w:val="both"/>
        <w:rPr>
          <w:rStyle w:val="7Char"/>
          <w:rtl/>
        </w:rPr>
      </w:pPr>
      <w:r w:rsidRPr="00851903">
        <w:rPr>
          <w:rStyle w:val="7Char"/>
          <w:rtl/>
        </w:rPr>
        <w:t xml:space="preserve">كان النبي </w:t>
      </w:r>
      <w:r w:rsidR="00DF466B" w:rsidRPr="00DF466B">
        <w:rPr>
          <w:rStyle w:val="7Char"/>
          <w:rFonts w:cs="CTraditional Arabic"/>
          <w:rtl/>
        </w:rPr>
        <w:t>ج</w:t>
      </w:r>
      <w:r w:rsidRPr="00851903">
        <w:rPr>
          <w:rStyle w:val="7Char"/>
          <w:rtl/>
        </w:rPr>
        <w:t xml:space="preserve"> أحسن الناس خَلْقاً وخُلُقاً،</w:t>
      </w:r>
      <w:r w:rsidR="00A003CC">
        <w:rPr>
          <w:rStyle w:val="7Char"/>
          <w:rtl/>
        </w:rPr>
        <w:t xml:space="preserve"> </w:t>
      </w:r>
      <w:r w:rsidRPr="00851903">
        <w:rPr>
          <w:rStyle w:val="7Char"/>
          <w:rtl/>
        </w:rPr>
        <w:t>وألينهم كفّاً، وأطيبهم ريحاً، وأكملهم عقلاً، وأحسنهم عشرة، وأعلمهم بالله وأشدهم له خشية</w:t>
      </w:r>
      <w:r w:rsidRPr="00851903">
        <w:rPr>
          <w:rStyle w:val="7Char"/>
          <w:vertAlign w:val="superscript"/>
          <w:rtl/>
        </w:rPr>
        <w:t>(</w:t>
      </w:r>
      <w:r w:rsidRPr="00851903">
        <w:rPr>
          <w:rStyle w:val="7Char"/>
          <w:vertAlign w:val="superscript"/>
          <w:rtl/>
        </w:rPr>
        <w:footnoteReference w:id="49"/>
      </w:r>
      <w:r w:rsidRPr="00851903">
        <w:rPr>
          <w:rStyle w:val="7Char"/>
          <w:vertAlign w:val="superscript"/>
          <w:rtl/>
        </w:rPr>
        <w:t>)</w:t>
      </w:r>
      <w:r w:rsidRPr="00851903">
        <w:rPr>
          <w:rStyle w:val="7Char"/>
          <w:rtl/>
        </w:rPr>
        <w:t>، وأشجع الناس، وأكرم الناس، وأحسنهم قضاء، وأسمحهم معاملة، وأكثرهم اجتهاداً في طاعة ربه، وأصبرهم وأقواهم تحمّلاً، وأخشعهم لله قلباً، وأرحمهم بعباد الله تعالى، وأشدهم حياء، ولا ينتقم لنفسه، ولا يغضب لها؛ ولكنه إذا انتُهِكت حرمات الله، فإنه ينتقم لله تعالى، وإذا غضب لله لم يقم لغضبه أحد، والقوي والضعيف، والقريب والبعيد، والشريف وغيره عنده في الحق سواء، وما عاب طعاماً قط إن اشتهاه أكله، وإن لم يشتهه تركه، ويأكل من الطعام المباح ما تيسر ولا يتكلف في ذلك، ويقبل الهدية ويكافئ عليها، ولا يقبل الصدقة، ويخصف نعليه ويرقع ثوبه ويخدم في مهنة أهله ويحلِبُ شاته ويخدِمُ نفسه، وكان أشد الناس تواضعاً، ويجيب الداعي: من غني أو فقير، أو دنيء أو شريف، وكان يحب المساكين ويشهد جنائزهم ويعود مرضاهم، ولا يحقر فقيراً لفقره ولا يهاب مَلِكاً لِـمُلْكِهِ وكان يركب الفرس والبعير والحمار والبغلة ويردف خلفه ولا يدع أحداً يمشي خلفه</w:t>
      </w:r>
      <w:r w:rsidRPr="00851903">
        <w:rPr>
          <w:rStyle w:val="7Char"/>
          <w:vertAlign w:val="superscript"/>
          <w:rtl/>
        </w:rPr>
        <w:t>(</w:t>
      </w:r>
      <w:r w:rsidRPr="00851903">
        <w:rPr>
          <w:rStyle w:val="7Char"/>
          <w:vertAlign w:val="superscript"/>
          <w:rtl/>
        </w:rPr>
        <w:footnoteReference w:id="50"/>
      </w:r>
      <w:r w:rsidRPr="00851903">
        <w:rPr>
          <w:rStyle w:val="7Char"/>
          <w:vertAlign w:val="superscript"/>
          <w:rtl/>
        </w:rPr>
        <w:t>)</w:t>
      </w:r>
      <w:r w:rsidRPr="00851903">
        <w:rPr>
          <w:rStyle w:val="7Char"/>
          <w:rtl/>
        </w:rPr>
        <w:t>. وخاتمه فضة وفصه منه يلبسه في خنصره الأيمن وربما لبسه في الأيسر، وكان يعصب على بطنه الحجر من الجوع، وقد آتاه الله مفاتيح خزائن الأرض، ولكنه اختار الآخرة.</w:t>
      </w:r>
    </w:p>
    <w:p w:rsidR="004F2959" w:rsidRPr="00851903" w:rsidRDefault="004F2959" w:rsidP="00851903">
      <w:pPr>
        <w:ind w:firstLine="284"/>
        <w:jc w:val="both"/>
        <w:rPr>
          <w:rStyle w:val="7Char"/>
          <w:rtl/>
        </w:rPr>
      </w:pPr>
      <w:r w:rsidRPr="00851903">
        <w:rPr>
          <w:rStyle w:val="7Char"/>
          <w:rtl/>
        </w:rPr>
        <w:lastRenderedPageBreak/>
        <w:t xml:space="preserve">وكان رسول الله </w:t>
      </w:r>
      <w:r w:rsidR="00DF466B" w:rsidRPr="00DF466B">
        <w:rPr>
          <w:rStyle w:val="7Char"/>
          <w:rFonts w:cs="CTraditional Arabic"/>
          <w:rtl/>
        </w:rPr>
        <w:t>ج</w:t>
      </w:r>
      <w:r w:rsidRPr="00851903">
        <w:rPr>
          <w:rStyle w:val="7Char"/>
          <w:rtl/>
        </w:rPr>
        <w:t xml:space="preserve"> ليس بالطويل البائن</w:t>
      </w:r>
      <w:r w:rsidRPr="00851903">
        <w:rPr>
          <w:rStyle w:val="7Char"/>
          <w:vertAlign w:val="superscript"/>
          <w:rtl/>
        </w:rPr>
        <w:t>(</w:t>
      </w:r>
      <w:r w:rsidRPr="00851903">
        <w:rPr>
          <w:rStyle w:val="7Char"/>
          <w:vertAlign w:val="superscript"/>
          <w:rtl/>
        </w:rPr>
        <w:footnoteReference w:id="51"/>
      </w:r>
      <w:r w:rsidRPr="00851903">
        <w:rPr>
          <w:rStyle w:val="7Char"/>
          <w:vertAlign w:val="superscript"/>
          <w:rtl/>
        </w:rPr>
        <w:t>)</w:t>
      </w:r>
      <w:r w:rsidRPr="00851903">
        <w:rPr>
          <w:rStyle w:val="7Char"/>
          <w:rtl/>
        </w:rPr>
        <w:t>، ولا بالقصير، ولا بالأبيض الأمهق</w:t>
      </w:r>
      <w:r w:rsidRPr="00851903">
        <w:rPr>
          <w:rStyle w:val="7Char"/>
          <w:vertAlign w:val="superscript"/>
          <w:rtl/>
        </w:rPr>
        <w:t>(</w:t>
      </w:r>
      <w:r w:rsidRPr="00851903">
        <w:rPr>
          <w:rStyle w:val="7Char"/>
          <w:vertAlign w:val="superscript"/>
          <w:rtl/>
        </w:rPr>
        <w:footnoteReference w:id="52"/>
      </w:r>
      <w:r w:rsidRPr="00851903">
        <w:rPr>
          <w:rStyle w:val="7Char"/>
          <w:vertAlign w:val="superscript"/>
          <w:rtl/>
        </w:rPr>
        <w:t>)</w:t>
      </w:r>
      <w:r w:rsidRPr="00851903">
        <w:rPr>
          <w:rStyle w:val="7Char"/>
          <w:rtl/>
        </w:rPr>
        <w:t>، ولا بالأدم</w:t>
      </w:r>
      <w:r w:rsidRPr="00851903">
        <w:rPr>
          <w:rStyle w:val="7Char"/>
          <w:vertAlign w:val="superscript"/>
          <w:rtl/>
        </w:rPr>
        <w:t>(</w:t>
      </w:r>
      <w:r w:rsidRPr="00851903">
        <w:rPr>
          <w:rStyle w:val="7Char"/>
          <w:vertAlign w:val="superscript"/>
          <w:rtl/>
        </w:rPr>
        <w:footnoteReference w:id="53"/>
      </w:r>
      <w:r w:rsidRPr="00851903">
        <w:rPr>
          <w:rStyle w:val="7Char"/>
          <w:vertAlign w:val="superscript"/>
          <w:rtl/>
        </w:rPr>
        <w:t>)</w:t>
      </w:r>
      <w:r w:rsidRPr="00851903">
        <w:rPr>
          <w:rStyle w:val="7Char"/>
          <w:rtl/>
        </w:rPr>
        <w:t>، ولا بالجعد القطط</w:t>
      </w:r>
      <w:r w:rsidRPr="00851903">
        <w:rPr>
          <w:rStyle w:val="7Char"/>
          <w:vertAlign w:val="superscript"/>
          <w:rtl/>
        </w:rPr>
        <w:t>(</w:t>
      </w:r>
      <w:r w:rsidRPr="00851903">
        <w:rPr>
          <w:rStyle w:val="7Char"/>
          <w:vertAlign w:val="superscript"/>
          <w:rtl/>
        </w:rPr>
        <w:footnoteReference w:id="54"/>
      </w:r>
      <w:r w:rsidRPr="00851903">
        <w:rPr>
          <w:rStyle w:val="7Char"/>
          <w:vertAlign w:val="superscript"/>
          <w:rtl/>
        </w:rPr>
        <w:t>)</w:t>
      </w:r>
      <w:r w:rsidRPr="00851903">
        <w:rPr>
          <w:rStyle w:val="7Char"/>
          <w:rtl/>
        </w:rPr>
        <w:t>، ولا بالسَّبط</w:t>
      </w:r>
      <w:r w:rsidRPr="00851903">
        <w:rPr>
          <w:rStyle w:val="7Char"/>
          <w:vertAlign w:val="superscript"/>
          <w:rtl/>
        </w:rPr>
        <w:t>(</w:t>
      </w:r>
      <w:r w:rsidRPr="00851903">
        <w:rPr>
          <w:rStyle w:val="7Char"/>
          <w:vertAlign w:val="superscript"/>
          <w:rtl/>
        </w:rPr>
        <w:footnoteReference w:id="55"/>
      </w:r>
      <w:r w:rsidRPr="00851903">
        <w:rPr>
          <w:rStyle w:val="7Char"/>
          <w:vertAlign w:val="superscript"/>
          <w:rtl/>
        </w:rPr>
        <w:t>)</w:t>
      </w:r>
      <w:r w:rsidRPr="00851903">
        <w:rPr>
          <w:rStyle w:val="7Char"/>
          <w:rtl/>
        </w:rPr>
        <w:t xml:space="preserve">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56"/>
      </w:r>
      <w:r w:rsidRPr="00851903">
        <w:rPr>
          <w:rStyle w:val="7Char"/>
          <w:vertAlign w:val="superscript"/>
          <w:rtl/>
        </w:rPr>
        <w:t>)</w:t>
      </w:r>
      <w:r w:rsidRPr="00851903">
        <w:rPr>
          <w:rStyle w:val="7Char"/>
          <w:rtl/>
        </w:rPr>
        <w:t>، وكان ضخم القدمين حسن الوجه</w:t>
      </w:r>
      <w:r w:rsidRPr="00851903">
        <w:rPr>
          <w:rStyle w:val="7Char"/>
          <w:vertAlign w:val="superscript"/>
          <w:rtl/>
        </w:rPr>
        <w:t>(</w:t>
      </w:r>
      <w:r w:rsidRPr="00851903">
        <w:rPr>
          <w:rStyle w:val="7Char"/>
          <w:vertAlign w:val="superscript"/>
          <w:rtl/>
        </w:rPr>
        <w:footnoteReference w:id="57"/>
      </w:r>
      <w:r w:rsidRPr="00851903">
        <w:rPr>
          <w:rStyle w:val="7Char"/>
          <w:vertAlign w:val="superscript"/>
          <w:rtl/>
        </w:rPr>
        <w:t>)</w:t>
      </w:r>
      <w:r w:rsidRPr="00851903">
        <w:rPr>
          <w:rStyle w:val="7Char"/>
          <w:rtl/>
        </w:rPr>
        <w:t>، أبيض مليح الوجه</w:t>
      </w:r>
      <w:r w:rsidRPr="00851903">
        <w:rPr>
          <w:rStyle w:val="7Char"/>
          <w:vertAlign w:val="superscript"/>
          <w:rtl/>
        </w:rPr>
        <w:t>(</w:t>
      </w:r>
      <w:r w:rsidRPr="00851903">
        <w:rPr>
          <w:rStyle w:val="7Char"/>
          <w:vertAlign w:val="superscript"/>
          <w:rtl/>
        </w:rPr>
        <w:footnoteReference w:id="58"/>
      </w:r>
      <w:r w:rsidRPr="00851903">
        <w:rPr>
          <w:rStyle w:val="7Char"/>
          <w:vertAlign w:val="superscript"/>
          <w:rtl/>
        </w:rPr>
        <w:t>)</w:t>
      </w:r>
      <w:r w:rsidRPr="00851903">
        <w:rPr>
          <w:rStyle w:val="7Char"/>
          <w:rtl/>
        </w:rPr>
        <w:t>، وكان رجلاً مربوعاً بعيد ما بين المنكبين، عظيم شعر الجُمَّة إلى شحمتي أذنيه، وفي وقت إلى منكبيه، وفي وقوتٍ إلى نصف أذنيه، كث اللحية، شثن الكفين والقدمين</w:t>
      </w:r>
      <w:r w:rsidRPr="00851903">
        <w:rPr>
          <w:rStyle w:val="7Char"/>
          <w:vertAlign w:val="superscript"/>
          <w:rtl/>
        </w:rPr>
        <w:t>(</w:t>
      </w:r>
      <w:r w:rsidRPr="00851903">
        <w:rPr>
          <w:rStyle w:val="7Char"/>
          <w:vertAlign w:val="superscript"/>
          <w:rtl/>
        </w:rPr>
        <w:footnoteReference w:id="59"/>
      </w:r>
      <w:r w:rsidRPr="00851903">
        <w:rPr>
          <w:rStyle w:val="7Char"/>
          <w:vertAlign w:val="superscript"/>
          <w:rtl/>
        </w:rPr>
        <w:t>)</w:t>
      </w:r>
      <w:r w:rsidRPr="00851903">
        <w:rPr>
          <w:rStyle w:val="7Char"/>
          <w:rtl/>
        </w:rPr>
        <w:t>، ضخم الرأس، ضخم الكراديس</w:t>
      </w:r>
      <w:r w:rsidRPr="00851903">
        <w:rPr>
          <w:rStyle w:val="7Char"/>
          <w:vertAlign w:val="superscript"/>
          <w:rtl/>
        </w:rPr>
        <w:t>(</w:t>
      </w:r>
      <w:r w:rsidRPr="00851903">
        <w:rPr>
          <w:rStyle w:val="7Char"/>
          <w:vertAlign w:val="superscript"/>
          <w:rtl/>
        </w:rPr>
        <w:footnoteReference w:id="60"/>
      </w:r>
      <w:r w:rsidRPr="00851903">
        <w:rPr>
          <w:rStyle w:val="7Char"/>
          <w:vertAlign w:val="superscript"/>
          <w:rtl/>
        </w:rPr>
        <w:t>)</w:t>
      </w:r>
      <w:r w:rsidRPr="00851903">
        <w:rPr>
          <w:rStyle w:val="7Char"/>
          <w:rtl/>
        </w:rPr>
        <w:t>، طويل الـمَسْربة</w:t>
      </w:r>
      <w:r w:rsidRPr="00851903">
        <w:rPr>
          <w:rStyle w:val="7Char"/>
          <w:vertAlign w:val="superscript"/>
          <w:rtl/>
        </w:rPr>
        <w:t>(</w:t>
      </w:r>
      <w:r w:rsidRPr="00851903">
        <w:rPr>
          <w:rStyle w:val="7Char"/>
          <w:vertAlign w:val="superscript"/>
          <w:rtl/>
        </w:rPr>
        <w:footnoteReference w:id="61"/>
      </w:r>
      <w:r w:rsidRPr="00851903">
        <w:rPr>
          <w:rStyle w:val="7Char"/>
          <w:vertAlign w:val="superscript"/>
          <w:rtl/>
        </w:rPr>
        <w:t>)</w:t>
      </w:r>
      <w:r w:rsidRPr="00851903">
        <w:rPr>
          <w:rStyle w:val="7Char"/>
          <w:rtl/>
        </w:rPr>
        <w:t>، إذ مشى تكفّأ تكفؤاً كأنما ينحط من صببٍ</w:t>
      </w:r>
      <w:r w:rsidRPr="00851903">
        <w:rPr>
          <w:rStyle w:val="7Char"/>
          <w:vertAlign w:val="superscript"/>
          <w:rtl/>
        </w:rPr>
        <w:t>(</w:t>
      </w:r>
      <w:r w:rsidRPr="00851903">
        <w:rPr>
          <w:rStyle w:val="7Char"/>
          <w:vertAlign w:val="superscript"/>
          <w:rtl/>
        </w:rPr>
        <w:footnoteReference w:id="62"/>
      </w:r>
      <w:r w:rsidRPr="00851903">
        <w:rPr>
          <w:rStyle w:val="7Char"/>
          <w:vertAlign w:val="superscript"/>
          <w:rtl/>
        </w:rPr>
        <w:t>)</w:t>
      </w:r>
      <w:r w:rsidRPr="00851903">
        <w:rPr>
          <w:rStyle w:val="7Char"/>
          <w:rtl/>
        </w:rPr>
        <w:t xml:space="preserve">، لم يُرَ قبله ولا بعده مثله، وكان عظيم الفم، طويل شِق العين، قليل لحم العقب، منظره أحسن من منظر القمر، وجهه مثل القمر، وخاتم النبوة بين كتفيه: غدّة حمراء مثل بيضة الحمامة، وقيل: الخاتم شعرات مجتمعات بين كتفيه، وكان يفرق رأسه، ويدَّهن، ويعفي لحيته ولا يأخذ منها شيئاً، ويُسرّحها، ويأمر بتوفيرها وإيفائها، وإعفائها، وكان يأمر بالاكتحال بالإثمد عند النوم، ويقول: </w:t>
      </w:r>
      <w:r w:rsidR="00D01339" w:rsidRPr="00851903">
        <w:rPr>
          <w:rStyle w:val="7Char"/>
          <w:rtl/>
        </w:rPr>
        <w:t>«</w:t>
      </w:r>
      <w:r w:rsidRPr="00273A7F">
        <w:rPr>
          <w:rStyle w:val="4Char"/>
          <w:rtl/>
        </w:rPr>
        <w:t>عليكم بالإثمد عند النوم؛ فإنه يجلو البصر ويُنبت الشعر</w:t>
      </w:r>
      <w:r w:rsidR="00D01339" w:rsidRPr="00851903">
        <w:rPr>
          <w:rStyle w:val="7Char"/>
          <w:rtl/>
        </w:rPr>
        <w:t>»</w:t>
      </w:r>
      <w:r w:rsidRPr="00851903">
        <w:rPr>
          <w:rStyle w:val="7Char"/>
          <w:vertAlign w:val="superscript"/>
          <w:rtl/>
        </w:rPr>
        <w:t>(</w:t>
      </w:r>
      <w:r w:rsidRPr="00851903">
        <w:rPr>
          <w:rStyle w:val="7Char"/>
          <w:vertAlign w:val="superscript"/>
          <w:rtl/>
        </w:rPr>
        <w:footnoteReference w:id="63"/>
      </w:r>
      <w:r w:rsidRPr="00851903">
        <w:rPr>
          <w:rStyle w:val="7Char"/>
          <w:vertAlign w:val="superscript"/>
          <w:rtl/>
        </w:rPr>
        <w:t>)</w:t>
      </w:r>
      <w:r w:rsidRPr="00851903">
        <w:rPr>
          <w:rStyle w:val="7Char"/>
          <w:rtl/>
        </w:rPr>
        <w:t xml:space="preserve">. وقال: </w:t>
      </w:r>
      <w:r w:rsidR="00D01339" w:rsidRPr="00851903">
        <w:rPr>
          <w:rStyle w:val="7Char"/>
          <w:rtl/>
        </w:rPr>
        <w:t>«</w:t>
      </w:r>
      <w:r w:rsidRPr="00273A7F">
        <w:rPr>
          <w:rStyle w:val="4Char"/>
          <w:rtl/>
        </w:rPr>
        <w:t>إن خير أكحالكم الإثمد، يجلو البصر، ويُنبت الشعر</w:t>
      </w:r>
      <w:r w:rsidR="00D01339" w:rsidRPr="00851903">
        <w:rPr>
          <w:rStyle w:val="7Char"/>
          <w:rtl/>
        </w:rPr>
        <w:t>»</w:t>
      </w:r>
      <w:r w:rsidRPr="00851903">
        <w:rPr>
          <w:rStyle w:val="7Char"/>
          <w:vertAlign w:val="superscript"/>
          <w:rtl/>
        </w:rPr>
        <w:t>(</w:t>
      </w:r>
      <w:r w:rsidRPr="00851903">
        <w:rPr>
          <w:rStyle w:val="7Char"/>
          <w:vertAlign w:val="superscript"/>
          <w:rtl/>
        </w:rPr>
        <w:footnoteReference w:id="64"/>
      </w:r>
      <w:r w:rsidRPr="00851903">
        <w:rPr>
          <w:rStyle w:val="7Char"/>
          <w:vertAlign w:val="superscript"/>
          <w:rtl/>
        </w:rPr>
        <w:t>)</w:t>
      </w:r>
      <w:r w:rsidRPr="00851903">
        <w:rPr>
          <w:rStyle w:val="7Char"/>
          <w:rtl/>
        </w:rPr>
        <w:t xml:space="preserve">، وكان قليل الشَّيب في رأسه وفي لحيته إذا ادَّهن لم يُرَ شيبه، وإذا لم يدَّهن رُؤي منه شيء، كان شيبه نحواً من عشرين شيبة بيضاء، وكان يقول: </w:t>
      </w:r>
      <w:r w:rsidR="00D01339" w:rsidRPr="00851903">
        <w:rPr>
          <w:rStyle w:val="7Char"/>
          <w:rtl/>
        </w:rPr>
        <w:t>«</w:t>
      </w:r>
      <w:r w:rsidRPr="00273A7F">
        <w:rPr>
          <w:rStyle w:val="4Char"/>
          <w:rtl/>
        </w:rPr>
        <w:t>شيَّبتني هود وأخواتها</w:t>
      </w:r>
      <w:r w:rsidR="00D01339" w:rsidRPr="00851903">
        <w:rPr>
          <w:rStyle w:val="7Char"/>
          <w:rtl/>
        </w:rPr>
        <w:t>»</w:t>
      </w:r>
      <w:r w:rsidRPr="00851903">
        <w:rPr>
          <w:rStyle w:val="7Char"/>
          <w:rtl/>
        </w:rPr>
        <w:t xml:space="preserve">، وفي لفظ: </w:t>
      </w:r>
      <w:r w:rsidR="00D01339" w:rsidRPr="00851903">
        <w:rPr>
          <w:rStyle w:val="7Char"/>
          <w:rtl/>
        </w:rPr>
        <w:t>«</w:t>
      </w:r>
      <w:r w:rsidRPr="00273A7F">
        <w:rPr>
          <w:rStyle w:val="4Char"/>
          <w:rtl/>
        </w:rPr>
        <w:t>شيّبتني: هود، والواقعة، والمرسلات، وعمَّ يتساءلون، وإذا الشمس كُوِّرت</w:t>
      </w:r>
      <w:r w:rsidR="00D01339" w:rsidRPr="00851903">
        <w:rPr>
          <w:rStyle w:val="7Char"/>
          <w:rtl/>
        </w:rPr>
        <w:t>»</w:t>
      </w:r>
      <w:r w:rsidRPr="00851903">
        <w:rPr>
          <w:rStyle w:val="7Char"/>
          <w:vertAlign w:val="superscript"/>
          <w:rtl/>
        </w:rPr>
        <w:t>(</w:t>
      </w:r>
      <w:r w:rsidRPr="00851903">
        <w:rPr>
          <w:rStyle w:val="7Char"/>
          <w:vertAlign w:val="superscript"/>
          <w:rtl/>
        </w:rPr>
        <w:footnoteReference w:id="65"/>
      </w:r>
      <w:r w:rsidRPr="00851903">
        <w:rPr>
          <w:rStyle w:val="7Char"/>
          <w:vertAlign w:val="superscript"/>
          <w:rtl/>
        </w:rPr>
        <w:t>)</w:t>
      </w:r>
      <w:r w:rsidRPr="00851903">
        <w:rPr>
          <w:rStyle w:val="7Char"/>
          <w:rtl/>
        </w:rPr>
        <w:t>، وشَيْبُهُ أحمر مخضوباً، وكان يُحبّ لبس القميص، والحَبِرَة</w:t>
      </w:r>
      <w:r w:rsidRPr="00851903">
        <w:rPr>
          <w:rStyle w:val="7Char"/>
          <w:vertAlign w:val="superscript"/>
          <w:rtl/>
        </w:rPr>
        <w:t>(</w:t>
      </w:r>
      <w:r w:rsidRPr="00851903">
        <w:rPr>
          <w:rStyle w:val="7Char"/>
          <w:vertAlign w:val="superscript"/>
          <w:rtl/>
        </w:rPr>
        <w:footnoteReference w:id="66"/>
      </w:r>
      <w:r w:rsidRPr="00851903">
        <w:rPr>
          <w:rStyle w:val="7Char"/>
          <w:vertAlign w:val="superscript"/>
          <w:rtl/>
        </w:rPr>
        <w:t>)</w:t>
      </w:r>
      <w:r w:rsidRPr="00851903">
        <w:rPr>
          <w:rStyle w:val="7Char"/>
          <w:rtl/>
        </w:rPr>
        <w:t>، وكان يلبس العمامة، والإزار، وإزاره إلى نصف ساقه</w:t>
      </w:r>
      <w:r w:rsidRPr="00851903">
        <w:rPr>
          <w:rStyle w:val="7Char"/>
          <w:vertAlign w:val="superscript"/>
          <w:rtl/>
        </w:rPr>
        <w:t>(</w:t>
      </w:r>
      <w:r w:rsidRPr="00851903">
        <w:rPr>
          <w:rStyle w:val="7Char"/>
          <w:vertAlign w:val="superscript"/>
          <w:rtl/>
        </w:rPr>
        <w:footnoteReference w:id="67"/>
      </w:r>
      <w:r w:rsidRPr="00851903">
        <w:rPr>
          <w:rStyle w:val="7Char"/>
          <w:vertAlign w:val="superscript"/>
          <w:rtl/>
        </w:rPr>
        <w:t>)</w:t>
      </w:r>
      <w:r w:rsidRPr="00851903">
        <w:rPr>
          <w:rStyle w:val="7Char"/>
          <w:rtl/>
        </w:rPr>
        <w:t xml:space="preserve">، وكان يحب الطيب، ويقول: </w:t>
      </w:r>
      <w:r w:rsidR="00D01339" w:rsidRPr="00851903">
        <w:rPr>
          <w:rStyle w:val="7Char"/>
          <w:rtl/>
        </w:rPr>
        <w:t>«</w:t>
      </w:r>
      <w:r w:rsidRPr="00273A7F">
        <w:rPr>
          <w:rStyle w:val="4Char"/>
          <w:rtl/>
        </w:rPr>
        <w:t>طيب الرجال ما ظهر ريحه وخفي لونه، وطيب النساء ما ظهر لونه وخفي ريحه</w:t>
      </w:r>
      <w:r w:rsidR="00D01339" w:rsidRPr="00851903">
        <w:rPr>
          <w:rStyle w:val="7Char"/>
          <w:rtl/>
        </w:rPr>
        <w:t>»</w:t>
      </w:r>
      <w:r w:rsidRPr="00851903">
        <w:rPr>
          <w:rStyle w:val="7Char"/>
          <w:vertAlign w:val="superscript"/>
          <w:rtl/>
        </w:rPr>
        <w:t>(</w:t>
      </w:r>
      <w:r w:rsidRPr="00851903">
        <w:rPr>
          <w:rStyle w:val="7Char"/>
          <w:vertAlign w:val="superscript"/>
          <w:rtl/>
        </w:rPr>
        <w:footnoteReference w:id="68"/>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وكان </w:t>
      </w:r>
      <w:r w:rsidR="00DF466B" w:rsidRPr="00DF466B">
        <w:rPr>
          <w:rStyle w:val="7Char"/>
          <w:rFonts w:cs="CTraditional Arabic"/>
          <w:rtl/>
        </w:rPr>
        <w:t>ج</w:t>
      </w:r>
      <w:r w:rsidRPr="00851903">
        <w:rPr>
          <w:rStyle w:val="7Char"/>
          <w:rtl/>
        </w:rPr>
        <w:t xml:space="preserve"> يتجمَّلُ للعيد، والوفود، ويُحِبّ النظافة، وكان يكره أن يقوم له أحد؛ فلا يقوم له الصحابة؛ لعلمهم بكراهته لذلك</w:t>
      </w:r>
      <w:r w:rsidRPr="00851903">
        <w:rPr>
          <w:rStyle w:val="7Char"/>
          <w:vertAlign w:val="superscript"/>
          <w:rtl/>
        </w:rPr>
        <w:t>(</w:t>
      </w:r>
      <w:r w:rsidRPr="00851903">
        <w:rPr>
          <w:rStyle w:val="7Char"/>
          <w:vertAlign w:val="superscript"/>
          <w:rtl/>
        </w:rPr>
        <w:footnoteReference w:id="69"/>
      </w:r>
      <w:r w:rsidRPr="00851903">
        <w:rPr>
          <w:rStyle w:val="7Char"/>
          <w:vertAlign w:val="superscript"/>
          <w:rtl/>
        </w:rPr>
        <w:t>)</w:t>
      </w:r>
      <w:r w:rsidRPr="00851903">
        <w:rPr>
          <w:rStyle w:val="7Char"/>
          <w:rtl/>
        </w:rPr>
        <w:t xml:space="preserve">، وكان يُحِبّ السّواك، ويبدأ به إذا دخل بيته، ويشوص فاه بالسواك إذا قام من الليل، وكان ينام أول الليل ثم يقوم يصلي، وكان يطيل صلاة الليل حتى تنتفخ قدماه، ثم يُوتِرُ آخر الليل قبل الفجر، وكان يُحِبّ أن يسمع القرآن من غيره، وكان يعود المرضى، ويشهد الجنائز ويصلي عليهم، وكان كثير الحياء، وكان إذا كره شيئاً عُرِف في وجهه، وكان يُحِبّ الستر، وكان يتوكل على الله حقَّ توكُّلِهِ؛ لأنه سيد المتوكّلين، قال أنس </w:t>
      </w:r>
      <w:r w:rsidR="00DA472C" w:rsidRPr="00DA472C">
        <w:rPr>
          <w:rStyle w:val="7Char"/>
          <w:rFonts w:cs="CTraditional Arabic"/>
          <w:rtl/>
        </w:rPr>
        <w:t>س</w:t>
      </w:r>
      <w:r w:rsidR="005620BF" w:rsidRPr="00851903">
        <w:rPr>
          <w:rStyle w:val="7Char"/>
          <w:rtl/>
        </w:rPr>
        <w:t>:</w:t>
      </w:r>
      <w:r w:rsidRPr="00851903">
        <w:rPr>
          <w:rStyle w:val="7Char"/>
          <w:rtl/>
        </w:rPr>
        <w:t xml:space="preserve"> خَدَمْتُ النبي </w:t>
      </w:r>
      <w:r w:rsidR="00DF466B" w:rsidRPr="00DF466B">
        <w:rPr>
          <w:rStyle w:val="7Char"/>
          <w:rFonts w:cs="CTraditional Arabic"/>
          <w:rtl/>
        </w:rPr>
        <w:t>ج</w:t>
      </w:r>
      <w:r w:rsidRPr="00851903">
        <w:rPr>
          <w:rStyle w:val="7Char"/>
          <w:rtl/>
        </w:rPr>
        <w:t xml:space="preserve"> عشر سنين فما بعثني في حاجةٍ لم أُتِـمَّها إلا قال: </w:t>
      </w:r>
      <w:r w:rsidR="00D01339" w:rsidRPr="00851903">
        <w:rPr>
          <w:rStyle w:val="7Char"/>
          <w:rtl/>
        </w:rPr>
        <w:t>«</w:t>
      </w:r>
      <w:r w:rsidRPr="00273A7F">
        <w:rPr>
          <w:rStyle w:val="4Char"/>
          <w:rtl/>
        </w:rPr>
        <w:t>لو قُضِيَ لكان</w:t>
      </w:r>
      <w:r w:rsidR="00D01339" w:rsidRPr="00851903">
        <w:rPr>
          <w:rStyle w:val="7Char"/>
          <w:rtl/>
        </w:rPr>
        <w:t>»</w:t>
      </w:r>
      <w:r w:rsidRPr="00851903">
        <w:rPr>
          <w:rStyle w:val="7Char"/>
          <w:rtl/>
        </w:rPr>
        <w:t xml:space="preserve"> أو </w:t>
      </w:r>
      <w:r w:rsidR="00D01339" w:rsidRPr="00851903">
        <w:rPr>
          <w:rStyle w:val="7Char"/>
          <w:rtl/>
        </w:rPr>
        <w:t>«</w:t>
      </w:r>
      <w:r w:rsidRPr="00273A7F">
        <w:rPr>
          <w:rStyle w:val="4Char"/>
          <w:rtl/>
        </w:rPr>
        <w:t>لو قُدِّر لكان</w:t>
      </w:r>
      <w:r w:rsidR="00D01339" w:rsidRPr="00851903">
        <w:rPr>
          <w:rStyle w:val="7Char"/>
          <w:rtl/>
        </w:rPr>
        <w:t>»</w:t>
      </w:r>
      <w:r w:rsidRPr="00851903">
        <w:rPr>
          <w:rStyle w:val="7Char"/>
          <w:vertAlign w:val="superscript"/>
          <w:rtl/>
        </w:rPr>
        <w:t>(</w:t>
      </w:r>
      <w:r w:rsidRPr="00851903">
        <w:rPr>
          <w:rStyle w:val="7Char"/>
          <w:vertAlign w:val="superscript"/>
          <w:rtl/>
        </w:rPr>
        <w:footnoteReference w:id="70"/>
      </w:r>
      <w:r w:rsidRPr="00851903">
        <w:rPr>
          <w:rStyle w:val="7Char"/>
          <w:vertAlign w:val="superscript"/>
          <w:rtl/>
        </w:rPr>
        <w:t>)</w:t>
      </w:r>
      <w:r w:rsidRPr="00851903">
        <w:rPr>
          <w:rStyle w:val="7Char"/>
          <w:rtl/>
        </w:rPr>
        <w:t>، ومع هذا فقد كان يأخذ بالأسباب. وكان لا يغدر وينهى عن الغدر، وقد حفظه الله تعالى من أمور الجاهلية قبل الإسلام</w:t>
      </w:r>
      <w:r w:rsidRPr="00851903">
        <w:rPr>
          <w:rStyle w:val="7Char"/>
          <w:vertAlign w:val="superscript"/>
          <w:rtl/>
        </w:rPr>
        <w:t>(</w:t>
      </w:r>
      <w:r w:rsidRPr="00851903">
        <w:rPr>
          <w:rStyle w:val="7Char"/>
          <w:vertAlign w:val="superscript"/>
          <w:rtl/>
        </w:rPr>
        <w:footnoteReference w:id="71"/>
      </w:r>
      <w:r w:rsidRPr="00851903">
        <w:rPr>
          <w:rStyle w:val="7Char"/>
          <w:vertAlign w:val="superscript"/>
          <w:rtl/>
        </w:rPr>
        <w:t>)</w:t>
      </w:r>
      <w:r w:rsidRPr="00851903">
        <w:rPr>
          <w:rStyle w:val="7Char"/>
          <w:rtl/>
        </w:rPr>
        <w:t>، ورعى الغنم في صغره وما من نبيٍّ إلاّ رعاها</w:t>
      </w:r>
      <w:r w:rsidRPr="00851903">
        <w:rPr>
          <w:rStyle w:val="7Char"/>
          <w:vertAlign w:val="superscript"/>
          <w:rtl/>
        </w:rPr>
        <w:t>(</w:t>
      </w:r>
      <w:r w:rsidRPr="00851903">
        <w:rPr>
          <w:rStyle w:val="7Char"/>
          <w:vertAlign w:val="superscript"/>
          <w:rtl/>
        </w:rPr>
        <w:footnoteReference w:id="72"/>
      </w:r>
      <w:r w:rsidRPr="00851903">
        <w:rPr>
          <w:rStyle w:val="7Char"/>
          <w:vertAlign w:val="superscript"/>
          <w:rtl/>
        </w:rPr>
        <w:t>)</w:t>
      </w:r>
      <w:r w:rsidRPr="00851903">
        <w:rPr>
          <w:rStyle w:val="7Char"/>
          <w:rtl/>
        </w:rPr>
        <w:t>، وكان الحجر يسلم عليه قبل البعثة</w:t>
      </w:r>
      <w:r w:rsidRPr="00851903">
        <w:rPr>
          <w:rStyle w:val="7Char"/>
          <w:vertAlign w:val="superscript"/>
          <w:rtl/>
        </w:rPr>
        <w:t>(</w:t>
      </w:r>
      <w:r w:rsidRPr="00851903">
        <w:rPr>
          <w:rStyle w:val="7Char"/>
          <w:vertAlign w:val="superscript"/>
          <w:rtl/>
        </w:rPr>
        <w:footnoteReference w:id="73"/>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وله </w:t>
      </w:r>
      <w:r w:rsidR="00DF466B" w:rsidRPr="00DF466B">
        <w:rPr>
          <w:rStyle w:val="7Char"/>
          <w:rFonts w:cs="CTraditional Arabic"/>
          <w:rtl/>
        </w:rPr>
        <w:t>ج</w:t>
      </w:r>
      <w:r w:rsidRPr="00851903">
        <w:rPr>
          <w:rStyle w:val="7Char"/>
          <w:rtl/>
        </w:rPr>
        <w:t xml:space="preserve"> أسماء،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أنا محمد، وأنا أحمد، وأنا الماحي الذي يُمحى بي الكفر، وأنا الحاشر الذي يُحشر الناس على عَقِبِي</w:t>
      </w:r>
      <w:r w:rsidRPr="00851903">
        <w:rPr>
          <w:rStyle w:val="7Char"/>
          <w:vertAlign w:val="superscript"/>
          <w:rtl/>
        </w:rPr>
        <w:t>(</w:t>
      </w:r>
      <w:r w:rsidRPr="00851903">
        <w:rPr>
          <w:rStyle w:val="7Char"/>
          <w:vertAlign w:val="superscript"/>
          <w:rtl/>
        </w:rPr>
        <w:footnoteReference w:id="74"/>
      </w:r>
      <w:r w:rsidRPr="00851903">
        <w:rPr>
          <w:rStyle w:val="7Char"/>
          <w:vertAlign w:val="superscript"/>
          <w:rtl/>
        </w:rPr>
        <w:t>)</w:t>
      </w:r>
      <w:r w:rsidRPr="00273A7F">
        <w:rPr>
          <w:rStyle w:val="4Char"/>
          <w:rtl/>
        </w:rPr>
        <w:t>، وأنا العاقب</w:t>
      </w:r>
      <w:r w:rsidR="00D01339" w:rsidRPr="00851903">
        <w:rPr>
          <w:rStyle w:val="7Char"/>
          <w:rtl/>
        </w:rPr>
        <w:t>»</w:t>
      </w:r>
      <w:r w:rsidRPr="00851903">
        <w:rPr>
          <w:rStyle w:val="7Char"/>
          <w:rtl/>
        </w:rPr>
        <w:t>، والعاقب الذي ليس بعده نبي</w:t>
      </w:r>
      <w:r w:rsidRPr="00851903">
        <w:rPr>
          <w:rStyle w:val="7Char"/>
          <w:vertAlign w:val="superscript"/>
          <w:rtl/>
        </w:rPr>
        <w:t>(</w:t>
      </w:r>
      <w:r w:rsidRPr="00851903">
        <w:rPr>
          <w:rStyle w:val="7Char"/>
          <w:vertAlign w:val="superscript"/>
          <w:rtl/>
        </w:rPr>
        <w:footnoteReference w:id="75"/>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أنا محمد، وأحمد، والمُقفِّي</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6"/>
      </w:r>
      <w:r w:rsidRPr="00273A7F">
        <w:rPr>
          <w:rStyle w:val="4Char"/>
          <w:rFonts w:cs="Traditional Arabic"/>
          <w:color w:val="auto"/>
          <w:szCs w:val="32"/>
          <w:vertAlign w:val="superscript"/>
          <w:rtl/>
        </w:rPr>
        <w:t>)</w:t>
      </w:r>
      <w:r w:rsidRPr="00273A7F">
        <w:rPr>
          <w:rStyle w:val="4Char"/>
          <w:rtl/>
        </w:rPr>
        <w:t>، والحاشر، ونبي التوبة، ونبي الرحمة</w:t>
      </w:r>
      <w:r w:rsidR="00D01339" w:rsidRPr="00851903">
        <w:rPr>
          <w:rStyle w:val="7Char"/>
          <w:rtl/>
        </w:rPr>
        <w:t>»</w:t>
      </w:r>
      <w:r w:rsidRPr="00851903">
        <w:rPr>
          <w:rStyle w:val="7Char"/>
          <w:vertAlign w:val="superscript"/>
          <w:rtl/>
        </w:rPr>
        <w:t>(</w:t>
      </w:r>
      <w:r w:rsidRPr="00851903">
        <w:rPr>
          <w:rStyle w:val="7Char"/>
          <w:vertAlign w:val="superscript"/>
          <w:rtl/>
        </w:rPr>
        <w:footnoteReference w:id="77"/>
      </w:r>
      <w:r w:rsidRPr="00851903">
        <w:rPr>
          <w:rStyle w:val="7Char"/>
          <w:vertAlign w:val="superscript"/>
          <w:rtl/>
        </w:rPr>
        <w:t>)</w:t>
      </w:r>
      <w:r w:rsidRPr="00851903">
        <w:rPr>
          <w:rStyle w:val="7Char"/>
          <w:rtl/>
        </w:rPr>
        <w:t>، وكنيته أبو القاسم</w:t>
      </w:r>
      <w:r w:rsidRPr="00851903">
        <w:rPr>
          <w:rStyle w:val="7Char"/>
          <w:vertAlign w:val="superscript"/>
          <w:rtl/>
        </w:rPr>
        <w:t>(</w:t>
      </w:r>
      <w:r w:rsidRPr="00851903">
        <w:rPr>
          <w:rStyle w:val="7Char"/>
          <w:vertAlign w:val="superscript"/>
          <w:rtl/>
        </w:rPr>
        <w:footnoteReference w:id="78"/>
      </w:r>
      <w:r w:rsidRPr="00851903">
        <w:rPr>
          <w:rStyle w:val="7Char"/>
          <w:vertAlign w:val="superscript"/>
          <w:rtl/>
        </w:rPr>
        <w:t>)</w:t>
      </w:r>
      <w:r w:rsidRPr="00851903">
        <w:rPr>
          <w:rStyle w:val="7Char"/>
          <w:rtl/>
        </w:rPr>
        <w:t>، بعثه الله ليتَمِّمَ مكارم الأخلاق</w:t>
      </w:r>
      <w:r w:rsidRPr="00851903">
        <w:rPr>
          <w:rStyle w:val="7Char"/>
          <w:vertAlign w:val="superscript"/>
          <w:rtl/>
        </w:rPr>
        <w:t>(</w:t>
      </w:r>
      <w:r w:rsidRPr="00851903">
        <w:rPr>
          <w:rStyle w:val="7Char"/>
          <w:vertAlign w:val="superscript"/>
          <w:rtl/>
        </w:rPr>
        <w:footnoteReference w:id="79"/>
      </w:r>
      <w:r w:rsidRPr="00851903">
        <w:rPr>
          <w:rStyle w:val="7Char"/>
          <w:vertAlign w:val="superscript"/>
          <w:rtl/>
        </w:rPr>
        <w:t>)</w:t>
      </w:r>
      <w:r w:rsidRPr="00851903">
        <w:rPr>
          <w:rStyle w:val="7Char"/>
          <w:rtl/>
        </w:rPr>
        <w:t>.</w:t>
      </w:r>
    </w:p>
    <w:p w:rsidR="004F2959" w:rsidRPr="00851903" w:rsidRDefault="004F2959" w:rsidP="00DA472C">
      <w:pPr>
        <w:ind w:firstLine="284"/>
        <w:jc w:val="both"/>
        <w:rPr>
          <w:rStyle w:val="7Char"/>
          <w:rtl/>
        </w:rPr>
      </w:pPr>
      <w:r w:rsidRPr="00851903">
        <w:rPr>
          <w:rStyle w:val="7Char"/>
          <w:rtl/>
        </w:rPr>
        <w:t xml:space="preserve">وذكر الله تعالى اسمه في القرآن في مواضع فقال تعالى: </w:t>
      </w:r>
      <w:r w:rsidR="00273A7F" w:rsidRPr="00273A7F">
        <w:rPr>
          <w:rFonts w:ascii="mylotus" w:hAnsi="mylotus" w:cs="Traditional Arabic"/>
          <w:sz w:val="48"/>
          <w:szCs w:val="28"/>
          <w:rtl/>
        </w:rPr>
        <w:t>﴿</w:t>
      </w:r>
      <w:r w:rsidRPr="00A003CC">
        <w:rPr>
          <w:rStyle w:val="6Char"/>
          <w:rtl/>
        </w:rPr>
        <w:t>وَمَا مُحَمَّدٌ إِلَّا رَسُولٌ قَدْ خَلَتْ مِنْ قَبْلِهِ الرُّسُلُ</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144]</w:t>
      </w:r>
      <w:r w:rsidRPr="00851903">
        <w:rPr>
          <w:rStyle w:val="7Char"/>
          <w:rtl/>
        </w:rPr>
        <w:t xml:space="preserve">، وقال سبحانه: </w:t>
      </w:r>
      <w:r w:rsidR="00273A7F" w:rsidRPr="00273A7F">
        <w:rPr>
          <w:rFonts w:ascii="mylotus" w:hAnsi="mylotus" w:cs="Traditional Arabic"/>
          <w:sz w:val="48"/>
          <w:szCs w:val="28"/>
          <w:rtl/>
        </w:rPr>
        <w:t>﴿</w:t>
      </w:r>
      <w:r w:rsidRPr="00A003CC">
        <w:rPr>
          <w:rStyle w:val="6Char"/>
          <w:rtl/>
        </w:rPr>
        <w:t>مَا كَانَ مُحَمَّدٌ أَبَا أَحَدٍ مِنْ رِجَالِكُمْ وَلَكِنْ رَسُولَ اللَّهِ وَخَاتَمَ النَّبِيِّينَ</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40]</w:t>
      </w:r>
      <w:r w:rsidRPr="00851903">
        <w:rPr>
          <w:rStyle w:val="7Char"/>
          <w:rtl/>
        </w:rPr>
        <w:t xml:space="preserve">، وقال </w:t>
      </w:r>
      <w:r w:rsid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وَالَّذِينَ آمَنُوا وَعَمِلُوا الصَّالِحَاتِ وَآمَنُوا بِمَا نُزِّلَ عَلَى مُحَمَّدٍ وَهُوَ الْحَقُّ مِنْ رَبِّهِمْ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[محمد: 2]</w:t>
      </w:r>
      <w:r w:rsidRPr="00851903">
        <w:rPr>
          <w:rStyle w:val="7Char"/>
          <w:rtl/>
        </w:rPr>
        <w:t>، وقال سبحانه</w:t>
      </w:r>
      <w:r w:rsidR="005620BF" w:rsidRPr="00851903">
        <w:rPr>
          <w:rStyle w:val="7Char"/>
          <w:rtl/>
        </w:rPr>
        <w:t>:</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مُحَمَّدٌ رَسُولُ اللَّهِ</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[الفتح: 29]</w:t>
      </w:r>
      <w:r w:rsidRPr="00851903">
        <w:rPr>
          <w:rStyle w:val="7Char"/>
          <w:rtl/>
        </w:rPr>
        <w:t xml:space="preserve">، وقال جل وعلا في قول عيسى عليه وعلى نبينا أفضل الصلاة وأتم التسليم: </w:t>
      </w:r>
      <w:r w:rsidR="00273A7F" w:rsidRPr="00273A7F">
        <w:rPr>
          <w:rFonts w:ascii="mylotus" w:hAnsi="mylotus" w:cs="Traditional Arabic"/>
          <w:sz w:val="48"/>
          <w:szCs w:val="28"/>
          <w:rtl/>
        </w:rPr>
        <w:t>﴿</w:t>
      </w:r>
      <w:r w:rsidRPr="00A003CC">
        <w:rPr>
          <w:rStyle w:val="6Char"/>
          <w:rtl/>
        </w:rPr>
        <w:t>وَمُبَشِّرًا بِرَسُولٍ يَأْتِي مِنْ بَعْدِي اسْمُهُ أَحْمَدُ</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[الصف: 6].</w:t>
      </w:r>
    </w:p>
    <w:p w:rsidR="004F2959" w:rsidRPr="00851903" w:rsidRDefault="004F2959" w:rsidP="00273A7F">
      <w:pPr>
        <w:ind w:firstLine="284"/>
        <w:jc w:val="both"/>
        <w:rPr>
          <w:rStyle w:val="7Char"/>
        </w:rPr>
      </w:pPr>
      <w:r w:rsidRPr="00851903">
        <w:rPr>
          <w:rStyle w:val="7Char"/>
          <w:rtl/>
        </w:rPr>
        <w:t>وكان يكثر الذكر، دائم الفكر، ويقل اللغو، ويطيل الصلاة، ويقصر الخطبة، ويحب الطيب ولا يرده، ويكره الروائح الكريهة، وكان أكثر الناس تبسماً، وضحك في أوقاتٍ حتى بدت نواجذه</w:t>
      </w:r>
      <w:r w:rsidRPr="00851903">
        <w:rPr>
          <w:rStyle w:val="7Char"/>
          <w:vertAlign w:val="superscript"/>
          <w:rtl/>
        </w:rPr>
        <w:t>(</w:t>
      </w:r>
      <w:r w:rsidRPr="00851903">
        <w:rPr>
          <w:rStyle w:val="7Char"/>
          <w:vertAlign w:val="superscript"/>
          <w:rtl/>
        </w:rPr>
        <w:footnoteReference w:id="80"/>
      </w:r>
      <w:r w:rsidRPr="00851903">
        <w:rPr>
          <w:rStyle w:val="7Char"/>
          <w:vertAlign w:val="superscript"/>
          <w:rtl/>
        </w:rPr>
        <w:t>)</w:t>
      </w:r>
      <w:r w:rsidRPr="00851903">
        <w:rPr>
          <w:rStyle w:val="7Char"/>
          <w:rtl/>
        </w:rPr>
        <w:t xml:space="preserve">، قال جرير </w:t>
      </w:r>
      <w:r w:rsidR="00DA472C" w:rsidRPr="00DA472C">
        <w:rPr>
          <w:rStyle w:val="7Char"/>
          <w:rFonts w:cs="CTraditional Arabic"/>
          <w:rtl/>
        </w:rPr>
        <w:t>س</w:t>
      </w:r>
      <w:r w:rsidR="005620BF" w:rsidRPr="00851903">
        <w:rPr>
          <w:rStyle w:val="7Char"/>
          <w:rtl/>
        </w:rPr>
        <w:t>:</w:t>
      </w:r>
      <w:r w:rsidRPr="00851903">
        <w:rPr>
          <w:rStyle w:val="7Char"/>
          <w:rtl/>
        </w:rPr>
        <w:t xml:space="preserve"> ما حجبني رسول الله </w:t>
      </w:r>
      <w:r w:rsidR="00DF466B" w:rsidRPr="00DF466B">
        <w:rPr>
          <w:rStyle w:val="7Char"/>
          <w:rFonts w:cs="CTraditional Arabic"/>
          <w:rtl/>
        </w:rPr>
        <w:t>ج</w:t>
      </w:r>
      <w:r w:rsidRPr="00851903">
        <w:rPr>
          <w:rStyle w:val="7Char"/>
          <w:rtl/>
        </w:rPr>
        <w:t xml:space="preserve"> منذ أسلمت، ولا رآني إلا تبسَّمَ في وجهي، ولقد شكوت إليه أَنِّـي لا أثبت على الخيل، فضرب في صدري، وقال: </w:t>
      </w:r>
      <w:r w:rsidR="00D01339" w:rsidRPr="00851903">
        <w:rPr>
          <w:rStyle w:val="7Char"/>
          <w:rtl/>
        </w:rPr>
        <w:t>«</w:t>
      </w:r>
      <w:r w:rsidRPr="00273A7F">
        <w:rPr>
          <w:rStyle w:val="4Char"/>
          <w:rtl/>
        </w:rPr>
        <w:t>اللهم ثبّته، واجعله هادياً مهديّاً</w:t>
      </w:r>
      <w:r w:rsidR="00D01339" w:rsidRPr="00851903">
        <w:rPr>
          <w:rStyle w:val="7Char"/>
          <w:rtl/>
        </w:rPr>
        <w:t>»</w:t>
      </w:r>
      <w:r w:rsidRPr="00851903">
        <w:rPr>
          <w:rStyle w:val="7Char"/>
          <w:vertAlign w:val="superscript"/>
          <w:rtl/>
        </w:rPr>
        <w:t>(</w:t>
      </w:r>
      <w:r w:rsidRPr="00851903">
        <w:rPr>
          <w:rStyle w:val="7Char"/>
          <w:vertAlign w:val="superscript"/>
          <w:rtl/>
        </w:rPr>
        <w:footnoteReference w:id="81"/>
      </w:r>
      <w:r w:rsidRPr="00851903">
        <w:rPr>
          <w:rStyle w:val="7Char"/>
          <w:vertAlign w:val="superscript"/>
          <w:rtl/>
        </w:rPr>
        <w:t>)</w:t>
      </w:r>
      <w:r w:rsidRPr="00851903">
        <w:rPr>
          <w:rStyle w:val="7Char"/>
          <w:rtl/>
        </w:rPr>
        <w:t xml:space="preserve"> ويمزح ولا يقول إلا حقّاً، ولا يجفو أحداً، ويقبل عذر المعتذر إليه، وكان يأكل بأصابعه الثلاث ويلعقهن، ويتنفس في الشرب ثلاثاً خارج الإناء، ويتكلم بجوامع الكلم، وإذا تكلم تكلَّم بكلامٍ بيِّنٍ فَصْلٍ، يحفظه من جلس إليه، ويعيد الكلمة ثلاثاً إذا لم تفهم حتى تُفهم عنه، ولا يتكلم من غير حاجة، وقد جمع الله له مكارم الأخلاق ومحاسن الأفعال، فكانت معاتبته تعريضاً، وكان يأمر بالرفق ويحثّ عليه، وينهي عن العنف، ويحث على العفو والصفح، والحلم، والأناة، وحسن الخلق ومكارم الأخلاق، وكان يحب التيمن في طهوره وتنعُّله، وترجُّله، وفي شأنه كله، ونهى عن الترجل إلا غباً، وكانت يده اليسرى لخلائه وما كان من أذى، وإذا اضطجع اضطجع على جنبه الأيمن، ووضع كفه اليمنى تحته خده الأيمن، ويقول: أذكار النوم، وإذا عرَّس</w:t>
      </w:r>
      <w:r w:rsidRPr="00851903">
        <w:rPr>
          <w:rStyle w:val="7Char"/>
          <w:vertAlign w:val="superscript"/>
          <w:rtl/>
        </w:rPr>
        <w:t>(</w:t>
      </w:r>
      <w:r w:rsidRPr="00851903">
        <w:rPr>
          <w:rStyle w:val="7Char"/>
          <w:vertAlign w:val="superscript"/>
          <w:rtl/>
        </w:rPr>
        <w:footnoteReference w:id="82"/>
      </w:r>
      <w:r w:rsidRPr="00851903">
        <w:rPr>
          <w:rStyle w:val="7Char"/>
          <w:vertAlign w:val="superscript"/>
          <w:rtl/>
        </w:rPr>
        <w:t>)</w:t>
      </w:r>
      <w:r w:rsidRPr="00851903">
        <w:rPr>
          <w:rStyle w:val="7Char"/>
          <w:rtl/>
        </w:rPr>
        <w:t xml:space="preserve"> قُبيل الصبح نصب ذراعه ووضع رأسه على كفه، وكان مجلسه: مجلس علم، وحلم، وحياء، وأمانة</w:t>
      </w:r>
      <w:r w:rsidR="00A003CC">
        <w:rPr>
          <w:rStyle w:val="7Char"/>
          <w:rtl/>
        </w:rPr>
        <w:t xml:space="preserve"> </w:t>
      </w:r>
      <w:r w:rsidRPr="00851903">
        <w:rPr>
          <w:rStyle w:val="7Char"/>
          <w:rtl/>
        </w:rPr>
        <w:t xml:space="preserve">وصيانة وصبر وسكينة ولا ترفع فيه الأصوات، ولا تنتهك فيه الحرمات، يتفاضلون في مجلسه بالتقوى، ويتواضعون، وَيُوَقِّرون الكبار، ويرحَمُون الصغار، ويؤثرون المحتاج، ويخرجون دعاة إلى الخير، وكان يجلس على الأرض، ويأكل على الأرض، وكان يمشي مع الأرملة والمسكين، والعبد، حتى يقضي له حاجته. ومر على الصبيان يلعبون فسلَّم عليهم، وكان لا يصافح النساء غير المحارم، وكان يتألف أصحابه ويتفقدهم، ويكرم كريم كل قوم، ويُقبل بوجهه وحديثه على من يُحدثه، حتى على أشرِّ القوم يتألفهم بذلك، وخدمه أنس </w:t>
      </w:r>
      <w:r w:rsidR="00DA472C" w:rsidRPr="00DA472C">
        <w:rPr>
          <w:rStyle w:val="7Char"/>
          <w:rFonts w:cs="CTraditional Arabic"/>
          <w:rtl/>
        </w:rPr>
        <w:t>س</w:t>
      </w:r>
      <w:r w:rsidRPr="00851903">
        <w:rPr>
          <w:rStyle w:val="7Char"/>
          <w:rtl/>
        </w:rPr>
        <w:t xml:space="preserve"> عشر سنين قال: (فما قال لي أُفٍّ قطّ، وما قال لي لشيء صنعته لِمَ صنعته، ولا لشيء تركته لِمَا تركته، وكان من أحسن الناس خُلُقاً ولامسست خزّاً، ولا حريراً، ولا شيئاً كان ألين من كفِّ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ولا شممت مسكاً قطّ ولا عطراً أطيب من عرق النبي </w:t>
      </w:r>
      <w:r w:rsidR="00DF466B" w:rsidRPr="00DF466B">
        <w:rPr>
          <w:rStyle w:val="7Char"/>
          <w:rFonts w:cs="CTraditional Arabic"/>
          <w:rtl/>
        </w:rPr>
        <w:t>ج</w:t>
      </w:r>
      <w:r w:rsidR="005646A4">
        <w:rPr>
          <w:rStyle w:val="7Char"/>
          <w:rtl/>
        </w:rPr>
        <w:t>)</w:t>
      </w:r>
      <w:r w:rsidRPr="00851903">
        <w:rPr>
          <w:rStyle w:val="7Char"/>
          <w:vertAlign w:val="superscript"/>
          <w:rtl/>
        </w:rPr>
        <w:t>(</w:t>
      </w:r>
      <w:r w:rsidRPr="00851903">
        <w:rPr>
          <w:rStyle w:val="7Char"/>
          <w:vertAlign w:val="superscript"/>
          <w:rtl/>
        </w:rPr>
        <w:footnoteReference w:id="83"/>
      </w:r>
      <w:r w:rsidRPr="00851903">
        <w:rPr>
          <w:rStyle w:val="7Char"/>
          <w:vertAlign w:val="superscript"/>
          <w:rtl/>
        </w:rPr>
        <w:t>)</w:t>
      </w:r>
      <w:r w:rsidRPr="00851903">
        <w:rPr>
          <w:rStyle w:val="7Char"/>
          <w:rtl/>
        </w:rPr>
        <w:t>. ولم يكن فاحشاً ولا متفحشاً ولا صخَّاباً</w:t>
      </w:r>
      <w:r w:rsidRPr="00851903">
        <w:rPr>
          <w:rStyle w:val="7Char"/>
          <w:vertAlign w:val="superscript"/>
          <w:rtl/>
        </w:rPr>
        <w:t>(</w:t>
      </w:r>
      <w:r w:rsidRPr="00851903">
        <w:rPr>
          <w:rStyle w:val="7Char"/>
          <w:vertAlign w:val="superscript"/>
          <w:rtl/>
        </w:rPr>
        <w:footnoteReference w:id="84"/>
      </w:r>
      <w:r w:rsidRPr="00851903">
        <w:rPr>
          <w:rStyle w:val="7Char"/>
          <w:vertAlign w:val="superscript"/>
          <w:rtl/>
        </w:rPr>
        <w:t>)</w:t>
      </w:r>
      <w:r w:rsidRPr="00851903">
        <w:rPr>
          <w:rStyle w:val="7Char"/>
          <w:rtl/>
        </w:rPr>
        <w:t>، ولا يجزي بالسيئة السيئة بل يعفو ويصفح ويحلم ولم يضرب خادماً ولا امرأة ولا شيئاً قط إلا أن يجاهد في سبيل الله تعالى وما خُيِّر بين شيئين إلا اختار أيسرهما ما لم يكن إثماً فإن كان إثماً كان أبعد الناس عنه.</w:t>
      </w:r>
    </w:p>
    <w:p w:rsidR="004F2959" w:rsidRPr="00851903" w:rsidRDefault="004F2959" w:rsidP="00273A7F">
      <w:pPr>
        <w:ind w:firstLine="284"/>
        <w:jc w:val="both"/>
        <w:rPr>
          <w:rStyle w:val="7Char"/>
          <w:rtl/>
        </w:rPr>
      </w:pPr>
      <w:r w:rsidRPr="00851903">
        <w:rPr>
          <w:rStyle w:val="7Char"/>
          <w:rtl/>
        </w:rPr>
        <w:t>وقد جمع الله له كمال الأخلاق ومحاسن الشيم وآتاه من العلم والفضل وما فيه النجاة والفوز والسعادة في الدنيا والآخرة ما لم يؤت أحداً من العالمين وهو أُمٌّي لا يقرأ ولا يكتب ولا معلم له من البشر، واختاره الله على جميع الأولين والآخرين، وجعل دينه للجن والناس أجمعين إلى يوم الدين، فصلوات الله وسلامه عليه صلاةً وسلاماً دائمين إلى يوم الدين؛ فإن خلقه كان القرآن</w:t>
      </w:r>
      <w:r w:rsidRPr="00851903">
        <w:rPr>
          <w:rStyle w:val="7Char"/>
          <w:vertAlign w:val="superscript"/>
          <w:rtl/>
        </w:rPr>
        <w:t>(</w:t>
      </w:r>
      <w:r w:rsidRPr="00851903">
        <w:rPr>
          <w:rStyle w:val="7Char"/>
          <w:vertAlign w:val="superscript"/>
          <w:rtl/>
        </w:rPr>
        <w:footnoteReference w:id="85"/>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فينبغي الاقتداء به </w:t>
      </w:r>
      <w:r w:rsidR="00DF466B" w:rsidRPr="00DF466B">
        <w:rPr>
          <w:rStyle w:val="7Char"/>
          <w:rFonts w:cs="CTraditional Arabic"/>
          <w:rtl/>
        </w:rPr>
        <w:t>ج</w:t>
      </w:r>
      <w:r w:rsidRPr="00851903">
        <w:rPr>
          <w:rStyle w:val="7Char"/>
          <w:rtl/>
        </w:rPr>
        <w:t xml:space="preserve"> والتأسي به في جميع أعماله، وأقواله، وجده واجتهاده، وجهاده، وزهده، وورعه، وصدقه وإخلاصه، إلا في ما كان خاصّاً به، أو ما لا يُق</w:t>
      </w:r>
      <w:r w:rsidRPr="005646A4">
        <w:rPr>
          <w:rStyle w:val="7Char"/>
          <w:rtl/>
        </w:rPr>
        <w:t>در</w:t>
      </w:r>
      <w:r w:rsidR="005646A4" w:rsidRPr="005646A4">
        <w:rPr>
          <w:rStyle w:val="7Char"/>
          <w:rtl/>
        </w:rPr>
        <w:t xml:space="preserve"> </w:t>
      </w:r>
      <w:r w:rsidRPr="00851903">
        <w:rPr>
          <w:rStyle w:val="7Char"/>
          <w:rtl/>
        </w:rPr>
        <w:t xml:space="preserve">على فعله؛ لقوله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خذوا من الأعمال ما تطيقون فإن الله لا يَملُّ حتى تملُّوا</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86"/>
      </w:r>
      <w:r w:rsidRPr="00273A7F">
        <w:rPr>
          <w:rStyle w:val="4Char"/>
          <w:rFonts w:cs="Traditional Arabic"/>
          <w:color w:val="auto"/>
          <w:szCs w:val="32"/>
          <w:vertAlign w:val="superscript"/>
          <w:rtl/>
        </w:rPr>
        <w:t>)</w:t>
      </w:r>
      <w:r w:rsidR="00D01339" w:rsidRPr="00851903">
        <w:rPr>
          <w:rStyle w:val="7Char"/>
          <w:rtl/>
        </w:rPr>
        <w:t>»</w:t>
      </w:r>
      <w:r w:rsidRPr="00851903">
        <w:rPr>
          <w:rStyle w:val="7Char"/>
          <w:vertAlign w:val="superscript"/>
          <w:rtl/>
        </w:rPr>
        <w:t>(</w:t>
      </w:r>
      <w:r w:rsidRPr="00851903">
        <w:rPr>
          <w:rStyle w:val="7Char"/>
          <w:vertAlign w:val="superscript"/>
          <w:rtl/>
        </w:rPr>
        <w:footnoteReference w:id="87"/>
      </w:r>
      <w:r w:rsidRPr="00851903">
        <w:rPr>
          <w:rStyle w:val="7Char"/>
          <w:vertAlign w:val="superscript"/>
          <w:rtl/>
        </w:rPr>
        <w:t>)</w:t>
      </w:r>
      <w:r w:rsidRPr="00851903">
        <w:rPr>
          <w:rStyle w:val="7Char"/>
          <w:rtl/>
        </w:rPr>
        <w:t xml:space="preserve">؛ ولقوله: </w:t>
      </w:r>
      <w:r w:rsidR="00D01339" w:rsidRPr="00851903">
        <w:rPr>
          <w:rStyle w:val="7Char"/>
          <w:rtl/>
        </w:rPr>
        <w:t>«</w:t>
      </w:r>
      <w:r w:rsidRPr="00273A7F">
        <w:rPr>
          <w:rStyle w:val="4Char"/>
          <w:rtl/>
        </w:rPr>
        <w:t>ما نهيتكم عنه فاجتنبوه، وما أمرتكم به فأتوا منه ما استطعتم</w:t>
      </w:r>
      <w:r w:rsidR="00D01339" w:rsidRPr="00851903">
        <w:rPr>
          <w:rStyle w:val="7Char"/>
          <w:rtl/>
        </w:rPr>
        <w:t>»</w:t>
      </w:r>
      <w:r w:rsidRPr="00851903">
        <w:rPr>
          <w:rStyle w:val="7Char"/>
          <w:vertAlign w:val="superscript"/>
          <w:rtl/>
        </w:rPr>
        <w:t>(</w:t>
      </w:r>
      <w:r w:rsidRPr="00851903">
        <w:rPr>
          <w:rStyle w:val="7Char"/>
          <w:vertAlign w:val="superscript"/>
          <w:rtl/>
        </w:rPr>
        <w:footnoteReference w:id="88"/>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sectPr w:rsidR="004F2959" w:rsidRPr="00851903" w:rsidSect="00F85882">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4F2959" w:rsidRPr="00F85882" w:rsidRDefault="004F2959" w:rsidP="00F85882">
      <w:pPr>
        <w:pStyle w:val="1"/>
        <w:rPr>
          <w:rtl/>
        </w:rPr>
      </w:pPr>
      <w:bookmarkStart w:id="6" w:name="_Toc466512478"/>
      <w:r w:rsidRPr="00F85882">
        <w:rPr>
          <w:rtl/>
        </w:rPr>
        <w:t>المبحث الرابع</w:t>
      </w:r>
      <w:r w:rsidR="00ED1E9A">
        <w:rPr>
          <w:rtl/>
        </w:rPr>
        <w:t>:</w:t>
      </w:r>
      <w:r w:rsidR="00ED1E9A">
        <w:rPr>
          <w:rtl/>
        </w:rPr>
        <w:br/>
      </w:r>
      <w:r w:rsidRPr="00F85882">
        <w:rPr>
          <w:rtl/>
        </w:rPr>
        <w:t xml:space="preserve">اجتهاده في عبادته وجهاده </w:t>
      </w:r>
      <w:r w:rsidR="00DF466B" w:rsidRPr="00DF466B">
        <w:rPr>
          <w:rFonts w:cs="CTraditional Arabic"/>
          <w:bCs w:val="0"/>
          <w:rtl/>
        </w:rPr>
        <w:t>ج</w:t>
      </w:r>
      <w:bookmarkEnd w:id="6"/>
    </w:p>
    <w:p w:rsidR="00DA79CF" w:rsidRPr="00DA79CF" w:rsidRDefault="00A003CC" w:rsidP="00C85137">
      <w:pPr>
        <w:pStyle w:val="2"/>
        <w:rPr>
          <w:rtl/>
        </w:rPr>
      </w:pPr>
      <w:bookmarkStart w:id="7" w:name="_Toc466512479"/>
      <w:r>
        <w:rPr>
          <w:rtl/>
        </w:rPr>
        <w:t>1-</w:t>
      </w:r>
      <w:r w:rsidR="004F2959" w:rsidRPr="00DA79CF">
        <w:rPr>
          <w:rtl/>
        </w:rPr>
        <w:t xml:space="preserve"> كان </w:t>
      </w:r>
      <w:r w:rsidR="00DF466B" w:rsidRPr="00DF466B">
        <w:rPr>
          <w:rFonts w:cs="CTraditional Arabic"/>
          <w:bCs w:val="0"/>
          <w:rtl/>
        </w:rPr>
        <w:t>ج</w:t>
      </w:r>
      <w:r w:rsidR="004F2959" w:rsidRPr="00DA79CF">
        <w:rPr>
          <w:rtl/>
        </w:rPr>
        <w:t xml:space="preserve"> أسوة وقدوة وإماماً يُقتدى به؛</w:t>
      </w:r>
      <w:bookmarkEnd w:id="7"/>
      <w:r w:rsidR="004F2959" w:rsidRPr="00DA79CF">
        <w:rPr>
          <w:rtl/>
        </w:rPr>
        <w:t xml:space="preserve"> </w:t>
      </w:r>
    </w:p>
    <w:p w:rsidR="004F2959" w:rsidRPr="00851903" w:rsidRDefault="004F2959" w:rsidP="00273A7F">
      <w:pPr>
        <w:ind w:firstLine="284"/>
        <w:jc w:val="both"/>
        <w:rPr>
          <w:rStyle w:val="7Char"/>
        </w:rPr>
      </w:pPr>
      <w:r w:rsidRPr="00851903">
        <w:rPr>
          <w:rStyle w:val="7Char"/>
          <w:rtl/>
        </w:rPr>
        <w:t xml:space="preserve">لقوله تعالى: </w:t>
      </w:r>
      <w:r w:rsidR="00273A7F" w:rsidRPr="00273A7F">
        <w:rPr>
          <w:rFonts w:ascii="mylotus" w:hAnsi="mylotus" w:cs="Traditional Arabic"/>
          <w:sz w:val="48"/>
          <w:szCs w:val="28"/>
          <w:rtl/>
        </w:rPr>
        <w:t>﴿</w:t>
      </w:r>
      <w:r w:rsidRPr="00A003CC">
        <w:rPr>
          <w:rStyle w:val="6Char"/>
          <w:rtl/>
        </w:rPr>
        <w:t>لَقَدْ كَانَ لَكُمْ فِي رَسُولِ اللَّهِ أُسْوَةٌ حَسَنَةٌ لِمَنْ كَانَ يَرْجُو اللَّهَ وَالْيَوْمَ الْآخِرَ وَذَكَرَ اللَّهَ كَثِيرًا٢١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21]</w:t>
      </w:r>
      <w:r w:rsidRPr="00851903">
        <w:rPr>
          <w:rStyle w:val="7Char"/>
          <w:rtl/>
        </w:rPr>
        <w:t xml:space="preserve">؛ ولهذا كان </w:t>
      </w:r>
      <w:r w:rsidR="00DF466B" w:rsidRPr="00DF466B">
        <w:rPr>
          <w:rStyle w:val="7Char"/>
          <w:rFonts w:cs="CTraditional Arabic"/>
          <w:rtl/>
        </w:rPr>
        <w:t>ج</w:t>
      </w:r>
      <w:r w:rsidRPr="00851903">
        <w:rPr>
          <w:rStyle w:val="7Char"/>
          <w:rtl/>
        </w:rPr>
        <w:t xml:space="preserve"> يصلي حتى تفطَّرت قدماه وانتفخت وورمت فقيل له: أتصنع هذا وقد غفر الله لك ما تقدم من ذنبك وما تأخر؟ قال: </w:t>
      </w:r>
      <w:r w:rsidR="00D01339" w:rsidRPr="00851903">
        <w:rPr>
          <w:rStyle w:val="7Char"/>
          <w:rtl/>
        </w:rPr>
        <w:t>«</w:t>
      </w:r>
      <w:r w:rsidRPr="00273A7F">
        <w:rPr>
          <w:rStyle w:val="4Char"/>
          <w:rtl/>
        </w:rPr>
        <w:t>أفلا أكون عبداً شكوراً</w:t>
      </w:r>
      <w:r w:rsidR="00D01339" w:rsidRPr="00851903">
        <w:rPr>
          <w:rStyle w:val="7Char"/>
          <w:rtl/>
        </w:rPr>
        <w:t>»</w:t>
      </w:r>
      <w:r w:rsidRPr="00851903">
        <w:rPr>
          <w:rStyle w:val="7Char"/>
          <w:vertAlign w:val="superscript"/>
          <w:rtl/>
        </w:rPr>
        <w:t>(</w:t>
      </w:r>
      <w:r w:rsidRPr="00851903">
        <w:rPr>
          <w:rStyle w:val="7Char"/>
          <w:vertAlign w:val="superscript"/>
          <w:rtl/>
        </w:rPr>
        <w:footnoteReference w:id="89"/>
      </w:r>
      <w:r w:rsidRPr="00851903">
        <w:rPr>
          <w:rStyle w:val="7Char"/>
          <w:vertAlign w:val="superscript"/>
          <w:rtl/>
        </w:rPr>
        <w:t>)</w:t>
      </w:r>
      <w:r w:rsidRPr="00851903">
        <w:rPr>
          <w:rStyle w:val="7Char"/>
          <w:rtl/>
        </w:rPr>
        <w:t>.</w:t>
      </w:r>
    </w:p>
    <w:p w:rsidR="00DA79CF" w:rsidRPr="00DA79CF" w:rsidRDefault="00A003CC" w:rsidP="00C85137">
      <w:pPr>
        <w:pStyle w:val="2"/>
        <w:rPr>
          <w:rtl/>
        </w:rPr>
      </w:pPr>
      <w:bookmarkStart w:id="8" w:name="_Toc466512480"/>
      <w:r>
        <w:rPr>
          <w:rtl/>
        </w:rPr>
        <w:t>2-</w:t>
      </w:r>
      <w:r w:rsidR="004F2959" w:rsidRPr="00DA79CF">
        <w:rPr>
          <w:rtl/>
        </w:rPr>
        <w:t xml:space="preserve"> وكان يصلي من الليل إحدى عشرة ركعة،</w:t>
      </w:r>
      <w:bookmarkEnd w:id="8"/>
    </w:p>
    <w:p w:rsidR="004F2959" w:rsidRPr="00851903" w:rsidRDefault="004F2959" w:rsidP="00273A7F">
      <w:pPr>
        <w:ind w:firstLine="284"/>
        <w:jc w:val="both"/>
        <w:rPr>
          <w:rStyle w:val="7Char"/>
          <w:rtl/>
        </w:rPr>
      </w:pPr>
      <w:r w:rsidRPr="00851903">
        <w:rPr>
          <w:rStyle w:val="7Char"/>
          <w:rtl/>
        </w:rPr>
        <w:t xml:space="preserve"> وربما صلى ثلاث عشرة ركعة</w:t>
      </w:r>
      <w:r w:rsidRPr="00851903">
        <w:rPr>
          <w:rStyle w:val="7Char"/>
          <w:vertAlign w:val="superscript"/>
          <w:rtl/>
        </w:rPr>
        <w:t>(</w:t>
      </w:r>
      <w:r w:rsidRPr="00851903">
        <w:rPr>
          <w:rStyle w:val="7Char"/>
          <w:vertAlign w:val="superscript"/>
          <w:rtl/>
        </w:rPr>
        <w:footnoteReference w:id="90"/>
      </w:r>
      <w:r w:rsidRPr="00851903">
        <w:rPr>
          <w:rStyle w:val="7Char"/>
          <w:vertAlign w:val="superscript"/>
          <w:rtl/>
        </w:rPr>
        <w:t>)</w:t>
      </w:r>
      <w:r w:rsidRPr="00851903">
        <w:rPr>
          <w:rStyle w:val="7Char"/>
          <w:rtl/>
        </w:rPr>
        <w:t>، وكان يصلي الرواتب اثنتي عشرة ركعة</w:t>
      </w:r>
      <w:r w:rsidRPr="00851903">
        <w:rPr>
          <w:rStyle w:val="7Char"/>
          <w:vertAlign w:val="superscript"/>
          <w:rtl/>
        </w:rPr>
        <w:t>(</w:t>
      </w:r>
      <w:r w:rsidRPr="00851903">
        <w:rPr>
          <w:rStyle w:val="7Char"/>
          <w:vertAlign w:val="superscript"/>
          <w:rtl/>
        </w:rPr>
        <w:footnoteReference w:id="91"/>
      </w:r>
      <w:r w:rsidRPr="00851903">
        <w:rPr>
          <w:rStyle w:val="7Char"/>
          <w:vertAlign w:val="superscript"/>
          <w:rtl/>
        </w:rPr>
        <w:t>)</w:t>
      </w:r>
      <w:r w:rsidRPr="00851903">
        <w:rPr>
          <w:rStyle w:val="7Char"/>
          <w:rtl/>
        </w:rPr>
        <w:t xml:space="preserve"> وربما صلاها عشر ركعات</w:t>
      </w:r>
      <w:r w:rsidRPr="00851903">
        <w:rPr>
          <w:rStyle w:val="7Char"/>
          <w:vertAlign w:val="superscript"/>
          <w:rtl/>
        </w:rPr>
        <w:t>(</w:t>
      </w:r>
      <w:r w:rsidRPr="00851903">
        <w:rPr>
          <w:rStyle w:val="7Char"/>
          <w:vertAlign w:val="superscript"/>
          <w:rtl/>
        </w:rPr>
        <w:footnoteReference w:id="92"/>
      </w:r>
      <w:r w:rsidRPr="00851903">
        <w:rPr>
          <w:rStyle w:val="7Char"/>
          <w:vertAlign w:val="superscript"/>
          <w:rtl/>
        </w:rPr>
        <w:t>)</w:t>
      </w:r>
      <w:r w:rsidRPr="00851903">
        <w:rPr>
          <w:rStyle w:val="7Char"/>
          <w:rtl/>
        </w:rPr>
        <w:t>، وكان يصلي الضحى أربع ركعات ويزيد ما شاء الله</w:t>
      </w:r>
      <w:r w:rsidRPr="00851903">
        <w:rPr>
          <w:rStyle w:val="7Char"/>
          <w:vertAlign w:val="superscript"/>
          <w:rtl/>
        </w:rPr>
        <w:t>(</w:t>
      </w:r>
      <w:r w:rsidRPr="00851903">
        <w:rPr>
          <w:rStyle w:val="7Char"/>
          <w:vertAlign w:val="superscript"/>
          <w:rtl/>
        </w:rPr>
        <w:footnoteReference w:id="93"/>
      </w:r>
      <w:r w:rsidRPr="00851903">
        <w:rPr>
          <w:rStyle w:val="7Char"/>
          <w:vertAlign w:val="superscript"/>
          <w:rtl/>
        </w:rPr>
        <w:t>)</w:t>
      </w:r>
      <w:r w:rsidRPr="00851903">
        <w:rPr>
          <w:rStyle w:val="7Char"/>
          <w:rtl/>
        </w:rPr>
        <w:t>، وكان يطيل صلاة الليل فربما صلى بما يقرب من خمسة أجزاء في الركعة الواحدة</w:t>
      </w:r>
      <w:r w:rsidRPr="00851903">
        <w:rPr>
          <w:rStyle w:val="7Char"/>
          <w:vertAlign w:val="superscript"/>
          <w:rtl/>
        </w:rPr>
        <w:t>(</w:t>
      </w:r>
      <w:r w:rsidRPr="00851903">
        <w:rPr>
          <w:rStyle w:val="7Char"/>
          <w:vertAlign w:val="superscript"/>
          <w:rtl/>
        </w:rPr>
        <w:footnoteReference w:id="94"/>
      </w:r>
      <w:r w:rsidRPr="00851903">
        <w:rPr>
          <w:rStyle w:val="7Char"/>
          <w:vertAlign w:val="superscript"/>
          <w:rtl/>
        </w:rPr>
        <w:t>)</w:t>
      </w:r>
      <w:r w:rsidRPr="00851903">
        <w:rPr>
          <w:rStyle w:val="7Char"/>
          <w:rtl/>
        </w:rPr>
        <w:t>، فكان ورده من الصلاة كل يوم وليلة أكثر من أربعين ركعة منها الفرائض سبع عشر ركعة</w:t>
      </w:r>
      <w:r w:rsidRPr="00851903">
        <w:rPr>
          <w:rStyle w:val="7Char"/>
          <w:vertAlign w:val="superscript"/>
          <w:rtl/>
        </w:rPr>
        <w:t>(</w:t>
      </w:r>
      <w:r w:rsidRPr="00851903">
        <w:rPr>
          <w:rStyle w:val="7Char"/>
          <w:vertAlign w:val="superscript"/>
          <w:rtl/>
        </w:rPr>
        <w:footnoteReference w:id="95"/>
      </w:r>
      <w:r w:rsidRPr="00851903">
        <w:rPr>
          <w:rStyle w:val="7Char"/>
          <w:vertAlign w:val="superscript"/>
          <w:rtl/>
        </w:rPr>
        <w:t>)</w:t>
      </w:r>
      <w:r w:rsidRPr="00851903">
        <w:rPr>
          <w:rStyle w:val="7Char"/>
          <w:rtl/>
        </w:rPr>
        <w:t>.</w:t>
      </w:r>
    </w:p>
    <w:p w:rsidR="00DA79CF" w:rsidRDefault="00A003CC" w:rsidP="00C85137">
      <w:pPr>
        <w:pStyle w:val="2"/>
        <w:rPr>
          <w:vertAlign w:val="superscript"/>
          <w:rtl/>
        </w:rPr>
      </w:pPr>
      <w:bookmarkStart w:id="9" w:name="_Toc466512481"/>
      <w:r>
        <w:rPr>
          <w:rtl/>
        </w:rPr>
        <w:t>3-</w:t>
      </w:r>
      <w:r w:rsidR="004F2959" w:rsidRPr="00747700">
        <w:rPr>
          <w:rtl/>
        </w:rPr>
        <w:t xml:space="preserve"> وكان يصوم غير رمضان ثلاثة أيام من كل شهر</w:t>
      </w:r>
      <w:r w:rsidR="004F2959" w:rsidRPr="00273A7F">
        <w:rPr>
          <w:bCs w:val="0"/>
          <w:color w:val="auto"/>
          <w:szCs w:val="32"/>
          <w:vertAlign w:val="superscript"/>
          <w:rtl/>
        </w:rPr>
        <w:t>(</w:t>
      </w:r>
      <w:r w:rsidR="004F2959" w:rsidRPr="00273A7F">
        <w:rPr>
          <w:bCs w:val="0"/>
          <w:color w:val="auto"/>
          <w:szCs w:val="32"/>
          <w:vertAlign w:val="superscript"/>
          <w:rtl/>
        </w:rPr>
        <w:footnoteReference w:id="96"/>
      </w:r>
      <w:r w:rsidR="004F2959" w:rsidRPr="00273A7F">
        <w:rPr>
          <w:bCs w:val="0"/>
          <w:color w:val="auto"/>
          <w:szCs w:val="32"/>
          <w:vertAlign w:val="superscript"/>
          <w:rtl/>
        </w:rPr>
        <w:t>)</w:t>
      </w:r>
      <w:r w:rsidR="00DA79CF">
        <w:rPr>
          <w:vertAlign w:val="superscript"/>
          <w:rtl/>
        </w:rPr>
        <w:t>؛</w:t>
      </w:r>
      <w:bookmarkEnd w:id="9"/>
    </w:p>
    <w:p w:rsidR="004F2959" w:rsidRPr="00851903" w:rsidRDefault="004F2959" w:rsidP="00273A7F">
      <w:pPr>
        <w:ind w:firstLine="284"/>
        <w:jc w:val="both"/>
        <w:rPr>
          <w:rStyle w:val="7Char"/>
          <w:rtl/>
        </w:rPr>
      </w:pPr>
      <w:r w:rsidRPr="00851903">
        <w:rPr>
          <w:rStyle w:val="7Char"/>
          <w:rtl/>
        </w:rPr>
        <w:t>ويتحرَّى صيام الاثنين والخميس</w:t>
      </w:r>
      <w:r w:rsidRPr="00851903">
        <w:rPr>
          <w:rStyle w:val="7Char"/>
          <w:vertAlign w:val="superscript"/>
          <w:rtl/>
        </w:rPr>
        <w:t>(</w:t>
      </w:r>
      <w:r w:rsidRPr="00851903">
        <w:rPr>
          <w:rStyle w:val="7Char"/>
          <w:vertAlign w:val="superscript"/>
          <w:rtl/>
        </w:rPr>
        <w:footnoteReference w:id="97"/>
      </w:r>
      <w:r w:rsidRPr="00851903">
        <w:rPr>
          <w:rStyle w:val="7Char"/>
          <w:vertAlign w:val="superscript"/>
          <w:rtl/>
        </w:rPr>
        <w:t>)</w:t>
      </w:r>
      <w:r w:rsidRPr="00851903">
        <w:rPr>
          <w:rStyle w:val="7Char"/>
          <w:rtl/>
        </w:rPr>
        <w:t>، وكان يصوم شعبان إلا قليلاً، بل كان يصومه كله</w:t>
      </w:r>
      <w:r w:rsidRPr="00851903">
        <w:rPr>
          <w:rStyle w:val="7Char"/>
          <w:vertAlign w:val="superscript"/>
          <w:rtl/>
        </w:rPr>
        <w:t>(</w:t>
      </w:r>
      <w:r w:rsidRPr="00851903">
        <w:rPr>
          <w:rStyle w:val="7Char"/>
          <w:vertAlign w:val="superscript"/>
          <w:rtl/>
        </w:rPr>
        <w:footnoteReference w:id="98"/>
      </w:r>
      <w:r w:rsidRPr="00851903">
        <w:rPr>
          <w:rStyle w:val="7Char"/>
          <w:vertAlign w:val="superscript"/>
          <w:rtl/>
        </w:rPr>
        <w:t>)</w:t>
      </w:r>
      <w:r w:rsidRPr="00851903">
        <w:rPr>
          <w:rStyle w:val="7Char"/>
          <w:rtl/>
        </w:rPr>
        <w:t>، ورغَّب في صيام ست من شوال</w:t>
      </w:r>
      <w:r w:rsidRPr="00851903">
        <w:rPr>
          <w:rStyle w:val="7Char"/>
          <w:vertAlign w:val="superscript"/>
          <w:rtl/>
        </w:rPr>
        <w:t>(</w:t>
      </w:r>
      <w:r w:rsidRPr="00851903">
        <w:rPr>
          <w:rStyle w:val="7Char"/>
          <w:vertAlign w:val="superscript"/>
          <w:rtl/>
        </w:rPr>
        <w:footnoteReference w:id="99"/>
      </w:r>
      <w:r w:rsidRPr="00851903">
        <w:rPr>
          <w:rStyle w:val="7Char"/>
          <w:vertAlign w:val="superscript"/>
          <w:rtl/>
        </w:rPr>
        <w:t>)</w:t>
      </w:r>
      <w:r w:rsidRPr="00851903">
        <w:rPr>
          <w:rStyle w:val="7Char"/>
          <w:rtl/>
        </w:rPr>
        <w:t xml:space="preserve">، وكان </w:t>
      </w:r>
      <w:r w:rsidR="00DF466B" w:rsidRPr="00DF466B">
        <w:rPr>
          <w:rStyle w:val="7Char"/>
          <w:rFonts w:cs="CTraditional Arabic"/>
          <w:rtl/>
        </w:rPr>
        <w:t>ج</w:t>
      </w:r>
      <w:r w:rsidRPr="00851903">
        <w:rPr>
          <w:rStyle w:val="7Char"/>
          <w:rtl/>
        </w:rPr>
        <w:t xml:space="preserve"> يصوم حتى يُقال: لا يفطر، ويفطر حتى يُقال: لا يصوم</w:t>
      </w:r>
      <w:r w:rsidRPr="00851903">
        <w:rPr>
          <w:rStyle w:val="7Char"/>
          <w:vertAlign w:val="superscript"/>
          <w:rtl/>
        </w:rPr>
        <w:t>(</w:t>
      </w:r>
      <w:r w:rsidRPr="00851903">
        <w:rPr>
          <w:rStyle w:val="7Char"/>
          <w:vertAlign w:val="superscript"/>
          <w:rtl/>
        </w:rPr>
        <w:footnoteReference w:id="100"/>
      </w:r>
      <w:r w:rsidRPr="00851903">
        <w:rPr>
          <w:rStyle w:val="7Char"/>
          <w:vertAlign w:val="superscript"/>
          <w:rtl/>
        </w:rPr>
        <w:t>)</w:t>
      </w:r>
      <w:r w:rsidRPr="00851903">
        <w:rPr>
          <w:rStyle w:val="7Char"/>
          <w:rtl/>
        </w:rPr>
        <w:t>، وما استكمل شهراً غير رمضان إلا ما كان منه في شعبان، وكان يصوم يوم عاشوراء</w:t>
      </w:r>
      <w:r w:rsidRPr="00851903">
        <w:rPr>
          <w:rStyle w:val="7Char"/>
          <w:vertAlign w:val="superscript"/>
          <w:rtl/>
        </w:rPr>
        <w:t>(</w:t>
      </w:r>
      <w:r w:rsidRPr="00851903">
        <w:rPr>
          <w:rStyle w:val="7Char"/>
          <w:vertAlign w:val="superscript"/>
          <w:rtl/>
        </w:rPr>
        <w:footnoteReference w:id="101"/>
      </w:r>
      <w:r w:rsidRPr="00851903">
        <w:rPr>
          <w:rStyle w:val="7Char"/>
          <w:vertAlign w:val="superscript"/>
          <w:rtl/>
        </w:rPr>
        <w:t>)</w:t>
      </w:r>
      <w:r w:rsidRPr="00851903">
        <w:rPr>
          <w:rStyle w:val="7Char"/>
          <w:rtl/>
        </w:rPr>
        <w:t>، وروي عنه صوم تسع ذي الحجة</w:t>
      </w:r>
      <w:r w:rsidRPr="00851903">
        <w:rPr>
          <w:rStyle w:val="7Char"/>
          <w:vertAlign w:val="superscript"/>
          <w:rtl/>
        </w:rPr>
        <w:t>(</w:t>
      </w:r>
      <w:r w:rsidRPr="00851903">
        <w:rPr>
          <w:rStyle w:val="7Char"/>
          <w:vertAlign w:val="superscript"/>
          <w:rtl/>
        </w:rPr>
        <w:footnoteReference w:id="102"/>
      </w:r>
      <w:r w:rsidRPr="00851903">
        <w:rPr>
          <w:rStyle w:val="7Char"/>
          <w:vertAlign w:val="superscript"/>
          <w:rtl/>
        </w:rPr>
        <w:t>)</w:t>
      </w:r>
      <w:r w:rsidRPr="00851903">
        <w:rPr>
          <w:rStyle w:val="7Char"/>
          <w:rtl/>
        </w:rPr>
        <w:t xml:space="preserve">، وكان يواصل الصيام اليومين والثلاثة وينهى عن الوصال، وبيَّن أنه </w:t>
      </w:r>
      <w:r w:rsidR="00DF466B" w:rsidRPr="00DF466B">
        <w:rPr>
          <w:rStyle w:val="7Char"/>
          <w:rFonts w:cs="CTraditional Arabic"/>
          <w:rtl/>
        </w:rPr>
        <w:t>ج</w:t>
      </w:r>
      <w:r w:rsidRPr="00851903">
        <w:rPr>
          <w:rStyle w:val="7Char"/>
          <w:rtl/>
        </w:rPr>
        <w:t xml:space="preserve"> ليس كأمته؛ فإنه يبيت عند ربه يطعمه ويسقيه</w:t>
      </w:r>
      <w:r w:rsidRPr="00851903">
        <w:rPr>
          <w:rStyle w:val="7Char"/>
          <w:vertAlign w:val="superscript"/>
          <w:rtl/>
        </w:rPr>
        <w:t>(</w:t>
      </w:r>
      <w:r w:rsidRPr="00851903">
        <w:rPr>
          <w:rStyle w:val="7Char"/>
          <w:vertAlign w:val="superscript"/>
          <w:rtl/>
        </w:rPr>
        <w:footnoteReference w:id="103"/>
      </w:r>
      <w:r w:rsidRPr="00851903">
        <w:rPr>
          <w:rStyle w:val="7Char"/>
          <w:vertAlign w:val="superscript"/>
          <w:rtl/>
        </w:rPr>
        <w:t>)</w:t>
      </w:r>
      <w:r w:rsidRPr="00851903">
        <w:rPr>
          <w:rStyle w:val="7Char"/>
          <w:rtl/>
        </w:rPr>
        <w:t xml:space="preserve">، وهذا على الصحيح: ما يجد من لذة العبادة والأنس والراحة وقرة العين بمناجاة الله تعالى؛ ولهذا قال: </w:t>
      </w:r>
      <w:r w:rsidR="00D01339" w:rsidRPr="00851903">
        <w:rPr>
          <w:rStyle w:val="7Char"/>
          <w:rtl/>
        </w:rPr>
        <w:t>«</w:t>
      </w:r>
      <w:r w:rsidRPr="00273A7F">
        <w:rPr>
          <w:rStyle w:val="4Char"/>
          <w:rtl/>
        </w:rPr>
        <w:t>يا بلال أرحنا بالصلاة</w:t>
      </w:r>
      <w:r w:rsidR="00D01339" w:rsidRPr="00851903">
        <w:rPr>
          <w:rStyle w:val="7Char"/>
          <w:rtl/>
        </w:rPr>
        <w:t>»</w:t>
      </w:r>
      <w:r w:rsidRPr="00851903">
        <w:rPr>
          <w:rStyle w:val="7Char"/>
          <w:vertAlign w:val="superscript"/>
          <w:rtl/>
        </w:rPr>
        <w:t>(</w:t>
      </w:r>
      <w:r w:rsidRPr="00851903">
        <w:rPr>
          <w:rStyle w:val="7Char"/>
          <w:vertAlign w:val="superscript"/>
          <w:rtl/>
        </w:rPr>
        <w:footnoteReference w:id="104"/>
      </w:r>
      <w:r w:rsidRPr="00851903">
        <w:rPr>
          <w:rStyle w:val="7Char"/>
          <w:vertAlign w:val="superscript"/>
          <w:rtl/>
        </w:rPr>
        <w:t>)</w:t>
      </w:r>
      <w:r w:rsidRPr="00851903">
        <w:rPr>
          <w:rStyle w:val="7Char"/>
          <w:rtl/>
        </w:rPr>
        <w:t xml:space="preserve">، وقال: </w:t>
      </w:r>
      <w:r w:rsidR="00D01339" w:rsidRPr="00851903">
        <w:rPr>
          <w:rStyle w:val="7Char"/>
          <w:rtl/>
        </w:rPr>
        <w:t>«</w:t>
      </w:r>
      <w:r w:rsidRPr="00273A7F">
        <w:rPr>
          <w:rStyle w:val="4Char"/>
          <w:rtl/>
        </w:rPr>
        <w:t>وجُعِلَتْ قرة عيني في الصلاة</w:t>
      </w:r>
      <w:r w:rsidR="00D01339" w:rsidRPr="00851903">
        <w:rPr>
          <w:rStyle w:val="7Char"/>
          <w:rtl/>
        </w:rPr>
        <w:t>»</w:t>
      </w:r>
      <w:r w:rsidRPr="00851903">
        <w:rPr>
          <w:rStyle w:val="7Char"/>
          <w:vertAlign w:val="superscript"/>
          <w:rtl/>
        </w:rPr>
        <w:t>(</w:t>
      </w:r>
      <w:r w:rsidRPr="00851903">
        <w:rPr>
          <w:rStyle w:val="7Char"/>
          <w:vertAlign w:val="superscript"/>
          <w:rtl/>
        </w:rPr>
        <w:footnoteReference w:id="105"/>
      </w:r>
      <w:r w:rsidRPr="00851903">
        <w:rPr>
          <w:rStyle w:val="7Char"/>
          <w:vertAlign w:val="superscript"/>
          <w:rtl/>
        </w:rPr>
        <w:t>)</w:t>
      </w:r>
      <w:r w:rsidRPr="00851903">
        <w:rPr>
          <w:rStyle w:val="7Char"/>
          <w:rtl/>
        </w:rPr>
        <w:t>.</w:t>
      </w:r>
    </w:p>
    <w:p w:rsidR="00DA79CF" w:rsidRPr="00ED1E9A" w:rsidRDefault="00A003CC" w:rsidP="00C85137">
      <w:pPr>
        <w:pStyle w:val="2"/>
        <w:rPr>
          <w:rtl/>
        </w:rPr>
      </w:pPr>
      <w:bookmarkStart w:id="10" w:name="_Toc466512482"/>
      <w:r w:rsidRPr="00ED1E9A">
        <w:rPr>
          <w:rtl/>
        </w:rPr>
        <w:t>4-</w:t>
      </w:r>
      <w:r w:rsidR="004F2959" w:rsidRPr="00ED1E9A">
        <w:rPr>
          <w:rtl/>
        </w:rPr>
        <w:t xml:space="preserve"> وكان يكثر الصدقة،</w:t>
      </w:r>
      <w:bookmarkEnd w:id="10"/>
      <w:r w:rsidR="004F2959" w:rsidRPr="00ED1E9A">
        <w:rPr>
          <w:rtl/>
        </w:rPr>
        <w:t xml:space="preserve"> </w:t>
      </w:r>
    </w:p>
    <w:p w:rsidR="004F2959" w:rsidRPr="00851903" w:rsidRDefault="004F2959" w:rsidP="00273A7F">
      <w:pPr>
        <w:ind w:firstLine="284"/>
        <w:jc w:val="both"/>
        <w:rPr>
          <w:rStyle w:val="7Char"/>
          <w:rtl/>
        </w:rPr>
      </w:pPr>
      <w:r w:rsidRPr="00851903">
        <w:rPr>
          <w:rStyle w:val="7Char"/>
          <w:rtl/>
        </w:rPr>
        <w:t>وكان أجود بالخير من الريح المرسلة حينما يلقاه جبريل عليه الصلاة والسلام</w:t>
      </w:r>
      <w:r w:rsidRPr="00851903">
        <w:rPr>
          <w:rStyle w:val="7Char"/>
          <w:vertAlign w:val="superscript"/>
          <w:rtl/>
        </w:rPr>
        <w:t>(</w:t>
      </w:r>
      <w:r w:rsidRPr="00851903">
        <w:rPr>
          <w:rStyle w:val="7Char"/>
          <w:vertAlign w:val="superscript"/>
          <w:rtl/>
        </w:rPr>
        <w:footnoteReference w:id="106"/>
      </w:r>
      <w:r w:rsidRPr="00851903">
        <w:rPr>
          <w:rStyle w:val="7Char"/>
          <w:vertAlign w:val="superscript"/>
          <w:rtl/>
        </w:rPr>
        <w:t>)</w:t>
      </w:r>
      <w:r w:rsidRPr="00851903">
        <w:rPr>
          <w:rStyle w:val="7Char"/>
          <w:rtl/>
        </w:rPr>
        <w:t>؛ فكان يعطي عطاء من لا يخشى الفاقة؛ ولهذا أعطى رجلاً غنماً بين جبلين فرجع الرجل إلى قومه وقال: يا قومي أسلموا فإن محمداً يعطي عطاءً لا يخشى الفاقة</w:t>
      </w:r>
      <w:r w:rsidRPr="00851903">
        <w:rPr>
          <w:rStyle w:val="7Char"/>
          <w:vertAlign w:val="superscript"/>
          <w:rtl/>
        </w:rPr>
        <w:t>(</w:t>
      </w:r>
      <w:r w:rsidRPr="00851903">
        <w:rPr>
          <w:rStyle w:val="7Char"/>
          <w:vertAlign w:val="superscript"/>
          <w:rtl/>
        </w:rPr>
        <w:footnoteReference w:id="107"/>
      </w:r>
      <w:r w:rsidRPr="00851903">
        <w:rPr>
          <w:rStyle w:val="7Char"/>
          <w:vertAlign w:val="superscript"/>
          <w:rtl/>
        </w:rPr>
        <w:t>)</w:t>
      </w:r>
      <w:r w:rsidRPr="00851903">
        <w:rPr>
          <w:rStyle w:val="7Char"/>
          <w:rtl/>
        </w:rPr>
        <w:t xml:space="preserve">، فكان </w:t>
      </w:r>
      <w:r w:rsidR="00DF466B" w:rsidRPr="00DF466B">
        <w:rPr>
          <w:rStyle w:val="7Char"/>
          <w:rFonts w:cs="CTraditional Arabic"/>
          <w:rtl/>
        </w:rPr>
        <w:t>ج</w:t>
      </w:r>
      <w:r w:rsidRPr="00851903">
        <w:rPr>
          <w:rStyle w:val="7Char"/>
          <w:rtl/>
        </w:rPr>
        <w:t xml:space="preserve"> أحسن الناس، وأكرم الناس، وأشجع الناس</w:t>
      </w:r>
      <w:r w:rsidRPr="00851903">
        <w:rPr>
          <w:rStyle w:val="7Char"/>
          <w:vertAlign w:val="superscript"/>
          <w:rtl/>
        </w:rPr>
        <w:t>(</w:t>
      </w:r>
      <w:r w:rsidRPr="00851903">
        <w:rPr>
          <w:rStyle w:val="7Char"/>
          <w:vertAlign w:val="superscript"/>
          <w:rtl/>
        </w:rPr>
        <w:footnoteReference w:id="108"/>
      </w:r>
      <w:r w:rsidRPr="00851903">
        <w:rPr>
          <w:rStyle w:val="7Char"/>
          <w:vertAlign w:val="superscript"/>
          <w:rtl/>
        </w:rPr>
        <w:t>)</w:t>
      </w:r>
      <w:r w:rsidRPr="00851903">
        <w:rPr>
          <w:rStyle w:val="7Char"/>
          <w:rtl/>
        </w:rPr>
        <w:t>، وأرحم الناس وأعظمهم تواضعاً، وعدلاً، وصبراً، ورفقاً، وأناة، وعفواً، وحلماً، وحياءً، وثباتاً على الحق.</w:t>
      </w:r>
    </w:p>
    <w:p w:rsidR="00DA79CF" w:rsidRPr="00DA79CF" w:rsidRDefault="00A003CC" w:rsidP="00C85137">
      <w:pPr>
        <w:pStyle w:val="2"/>
        <w:rPr>
          <w:rtl/>
        </w:rPr>
      </w:pPr>
      <w:bookmarkStart w:id="11" w:name="_Toc466512483"/>
      <w:r>
        <w:rPr>
          <w:rtl/>
        </w:rPr>
        <w:t>5-</w:t>
      </w:r>
      <w:r w:rsidR="004F2959" w:rsidRPr="00DA79CF">
        <w:rPr>
          <w:rtl/>
        </w:rPr>
        <w:t xml:space="preserve"> وجاهد </w:t>
      </w:r>
      <w:r w:rsidR="00DF466B" w:rsidRPr="00DF466B">
        <w:rPr>
          <w:rFonts w:cs="CTraditional Arabic"/>
          <w:bCs w:val="0"/>
          <w:rtl/>
        </w:rPr>
        <w:t>ج</w:t>
      </w:r>
      <w:r w:rsidR="004F2959" w:rsidRPr="00DA79CF">
        <w:rPr>
          <w:rtl/>
        </w:rPr>
        <w:t xml:space="preserve"> في جميع ميادين الجهاد:</w:t>
      </w:r>
      <w:bookmarkEnd w:id="11"/>
      <w:r w:rsidR="004F2959" w:rsidRPr="00DA79CF">
        <w:rPr>
          <w:rtl/>
        </w:rPr>
        <w:t xml:space="preserve"> </w:t>
      </w:r>
    </w:p>
    <w:p w:rsidR="004F2959" w:rsidRPr="00851903" w:rsidRDefault="004F2959" w:rsidP="00273A7F">
      <w:pPr>
        <w:ind w:firstLine="284"/>
        <w:jc w:val="both"/>
        <w:rPr>
          <w:rStyle w:val="7Char"/>
        </w:rPr>
      </w:pPr>
      <w:r w:rsidRPr="00851903">
        <w:rPr>
          <w:rStyle w:val="7Char"/>
          <w:rtl/>
        </w:rPr>
        <w:t xml:space="preserve">جهاد النفس وله أربع مراتب: جهادها على تعلم أمور الدين، والعمل به، والدعوة إليه على بصيرة، والصبر على مشاق الدعوة، وجهاد الشيطان وله مرتبتان: جهاده على دفع ما يلقي من الشبهات، ودفع ما يلقي من الشهوات، وجهاد الكفار وله أربع مراتب: بالقلب، واللسان، والمال، واليد. وجهاد أصحاب الظلم وله ثلاث مراتب: باليد، ثم باللسان، ثم بالقلب. فهذه ثلاث عشرة مرتبة من الجهاد، وأكمل الناس فيها محمد </w:t>
      </w:r>
      <w:r w:rsidR="00DF466B" w:rsidRPr="00DF466B">
        <w:rPr>
          <w:rStyle w:val="7Char"/>
          <w:rFonts w:cs="CTraditional Arabic"/>
          <w:rtl/>
        </w:rPr>
        <w:t>ج</w:t>
      </w:r>
      <w:r w:rsidR="005620BF" w:rsidRPr="00851903">
        <w:rPr>
          <w:rStyle w:val="7Char"/>
          <w:rtl/>
        </w:rPr>
        <w:t>؛</w:t>
      </w:r>
      <w:r w:rsidRPr="00851903">
        <w:rPr>
          <w:rStyle w:val="7Char"/>
          <w:rtl/>
        </w:rPr>
        <w:t xml:space="preserve"> لأنه كمَّل مراتب الجهاد كلها، فكانت ساعاته موقوفة على الجهاد: بقلبه، ولسانه، ويده، وماله؛ ولهذا كان أرفع العالمين ذكراً وأعظمهم عند الله قدراً</w:t>
      </w:r>
      <w:r w:rsidRPr="00851903">
        <w:rPr>
          <w:rStyle w:val="7Char"/>
          <w:vertAlign w:val="superscript"/>
          <w:rtl/>
        </w:rPr>
        <w:t>(</w:t>
      </w:r>
      <w:r w:rsidRPr="00851903">
        <w:rPr>
          <w:rStyle w:val="7Char"/>
          <w:vertAlign w:val="superscript"/>
          <w:rtl/>
        </w:rPr>
        <w:footnoteReference w:id="109"/>
      </w:r>
      <w:r w:rsidRPr="00851903">
        <w:rPr>
          <w:rStyle w:val="7Char"/>
          <w:vertAlign w:val="superscript"/>
          <w:rtl/>
        </w:rPr>
        <w:t>)</w:t>
      </w:r>
      <w:r w:rsidRPr="00851903">
        <w:rPr>
          <w:rStyle w:val="7Char"/>
          <w:rtl/>
        </w:rPr>
        <w:t>. وقد دارت المعارك الحربية بينه وبين أعداء التوحيد، فكان عدد غزواته التي قادها بنفسه سبعاًٍ وعشرون غزوة، وقاتل في تسع منها، أما المعارك التي أرسل جيشها ولم يقدها فيقال لها سرايا فقد بلغت ستاً وخمسين سرية</w:t>
      </w:r>
      <w:r w:rsidRPr="00851903">
        <w:rPr>
          <w:rStyle w:val="7Char"/>
          <w:vertAlign w:val="superscript"/>
          <w:rtl/>
        </w:rPr>
        <w:t>(</w:t>
      </w:r>
      <w:r w:rsidRPr="00851903">
        <w:rPr>
          <w:rStyle w:val="7Char"/>
          <w:vertAlign w:val="superscript"/>
          <w:rtl/>
        </w:rPr>
        <w:footnoteReference w:id="110"/>
      </w:r>
      <w:r w:rsidRPr="00851903">
        <w:rPr>
          <w:rStyle w:val="7Char"/>
          <w:vertAlign w:val="superscript"/>
          <w:rtl/>
        </w:rPr>
        <w:t>)</w:t>
      </w:r>
      <w:r w:rsidRPr="00851903">
        <w:rPr>
          <w:rStyle w:val="7Char"/>
          <w:rtl/>
        </w:rPr>
        <w:t>.</w:t>
      </w:r>
    </w:p>
    <w:p w:rsidR="00DA79CF" w:rsidRPr="00ED1E9A" w:rsidRDefault="00A003CC" w:rsidP="00C85137">
      <w:pPr>
        <w:pStyle w:val="2"/>
        <w:rPr>
          <w:rtl/>
        </w:rPr>
      </w:pPr>
      <w:bookmarkStart w:id="12" w:name="_Toc466512484"/>
      <w:r w:rsidRPr="00ED1E9A">
        <w:rPr>
          <w:rtl/>
        </w:rPr>
        <w:t>6-</w:t>
      </w:r>
      <w:r w:rsidR="004F2959" w:rsidRPr="00ED1E9A">
        <w:rPr>
          <w:rtl/>
        </w:rPr>
        <w:t xml:space="preserve"> وكان </w:t>
      </w:r>
      <w:r w:rsidR="00ED1E9A" w:rsidRPr="00ED1E9A">
        <w:rPr>
          <w:rFonts w:cs="CTraditional Arabic"/>
          <w:b w:val="0"/>
          <w:bCs w:val="0"/>
          <w:rtl/>
        </w:rPr>
        <w:t>ج</w:t>
      </w:r>
      <w:r w:rsidR="004F2959" w:rsidRPr="00ED1E9A">
        <w:rPr>
          <w:rtl/>
        </w:rPr>
        <w:t xml:space="preserve"> أحسن الناس معاملة،</w:t>
      </w:r>
      <w:bookmarkEnd w:id="12"/>
      <w:r w:rsidR="004F2959" w:rsidRPr="00ED1E9A">
        <w:rPr>
          <w:rtl/>
        </w:rPr>
        <w:t xml:space="preserve"> </w:t>
      </w:r>
    </w:p>
    <w:p w:rsidR="004F2959" w:rsidRPr="00851903" w:rsidRDefault="004F2959" w:rsidP="00273A7F">
      <w:pPr>
        <w:ind w:firstLine="284"/>
        <w:jc w:val="both"/>
        <w:rPr>
          <w:rStyle w:val="7Char"/>
        </w:rPr>
      </w:pPr>
      <w:r w:rsidRPr="00851903">
        <w:rPr>
          <w:rStyle w:val="7Char"/>
          <w:rtl/>
        </w:rPr>
        <w:t xml:space="preserve">فإذا استسلف سلفًا قضى خيراً منه؛ ولهذا جاء رجل إلى النبي </w:t>
      </w:r>
      <w:r w:rsidR="00DF466B" w:rsidRPr="00DF466B">
        <w:rPr>
          <w:rStyle w:val="7Char"/>
          <w:rFonts w:cs="CTraditional Arabic"/>
          <w:rtl/>
        </w:rPr>
        <w:t>ج</w:t>
      </w:r>
      <w:r w:rsidRPr="00851903">
        <w:rPr>
          <w:rStyle w:val="7Char"/>
          <w:rtl/>
        </w:rPr>
        <w:t xml:space="preserve"> يتقاضاه بعيراً فأغلظ له في القول، فَهَّم به أصحابه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دعوه فإن لصاحب الحق مقالاً</w:t>
      </w:r>
      <w:r w:rsidR="00D01339" w:rsidRPr="00851903">
        <w:rPr>
          <w:rStyle w:val="7Char"/>
          <w:rtl/>
        </w:rPr>
        <w:t>»</w:t>
      </w:r>
      <w:r w:rsidRPr="00851903">
        <w:rPr>
          <w:rStyle w:val="7Char"/>
          <w:rtl/>
        </w:rPr>
        <w:t xml:space="preserve"> فقالوا: يا رسول الله: لا نجد إلا سنًّا هو خير من سنّه فقال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أعطوه</w:t>
      </w:r>
      <w:r w:rsidR="00D01339" w:rsidRPr="00851903">
        <w:rPr>
          <w:rStyle w:val="7Char"/>
          <w:rtl/>
        </w:rPr>
        <w:t>»</w:t>
      </w:r>
      <w:r w:rsidRPr="00851903">
        <w:rPr>
          <w:rStyle w:val="7Char"/>
          <w:rtl/>
        </w:rPr>
        <w:t xml:space="preserve"> فقال الرجل: أوفيتني أوفاك الله، فقال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خير عباد الله أحسنهم قضاءً</w:t>
      </w:r>
      <w:r w:rsidR="00D01339" w:rsidRPr="00851903">
        <w:rPr>
          <w:rStyle w:val="7Char"/>
          <w:rtl/>
        </w:rPr>
        <w:t>»</w:t>
      </w:r>
      <w:r w:rsidRPr="00851903">
        <w:rPr>
          <w:rStyle w:val="7Char"/>
          <w:vertAlign w:val="superscript"/>
          <w:rtl/>
        </w:rPr>
        <w:t>(</w:t>
      </w:r>
      <w:r w:rsidRPr="00851903">
        <w:rPr>
          <w:rStyle w:val="7Char"/>
          <w:vertAlign w:val="superscript"/>
          <w:rtl/>
        </w:rPr>
        <w:footnoteReference w:id="111"/>
      </w:r>
      <w:r w:rsidRPr="00851903">
        <w:rPr>
          <w:rStyle w:val="7Char"/>
          <w:vertAlign w:val="superscript"/>
          <w:rtl/>
        </w:rPr>
        <w:t>)</w:t>
      </w:r>
      <w:r w:rsidRPr="00851903">
        <w:rPr>
          <w:rStyle w:val="7Char"/>
          <w:rtl/>
        </w:rPr>
        <w:t xml:space="preserve">. واشترى من جابر بن عبد الله </w:t>
      </w:r>
      <w:r w:rsidR="00DA472C" w:rsidRPr="00DA472C">
        <w:rPr>
          <w:rStyle w:val="7Char"/>
          <w:rFonts w:cs="CTraditional Arabic"/>
          <w:rtl/>
        </w:rPr>
        <w:t>س</w:t>
      </w:r>
      <w:r w:rsidRPr="00851903">
        <w:rPr>
          <w:rStyle w:val="7Char"/>
          <w:rtl/>
        </w:rPr>
        <w:t xml:space="preserve"> بعيراً، فلما جاء جابر بالبعير قال 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أتراني ماكستك؟</w:t>
      </w:r>
      <w:r w:rsidR="00D01339" w:rsidRPr="00851903">
        <w:rPr>
          <w:rStyle w:val="7Char"/>
          <w:rtl/>
        </w:rPr>
        <w:t>»</w:t>
      </w:r>
      <w:r w:rsidRPr="00851903">
        <w:rPr>
          <w:rStyle w:val="7Char"/>
          <w:rtl/>
        </w:rPr>
        <w:t xml:space="preserve"> قال: لا يا رسول الله، فقال: </w:t>
      </w:r>
      <w:r w:rsidR="00D01339" w:rsidRPr="00851903">
        <w:rPr>
          <w:rStyle w:val="7Char"/>
          <w:rtl/>
        </w:rPr>
        <w:t>«</w:t>
      </w:r>
      <w:r w:rsidRPr="00273A7F">
        <w:rPr>
          <w:rStyle w:val="4Char"/>
          <w:rtl/>
        </w:rPr>
        <w:t>خذ الجمل والثمن</w:t>
      </w:r>
      <w:r w:rsidR="00D01339" w:rsidRPr="00851903">
        <w:rPr>
          <w:rStyle w:val="7Char"/>
          <w:rtl/>
        </w:rPr>
        <w:t>»</w:t>
      </w:r>
      <w:r w:rsidRPr="00851903">
        <w:rPr>
          <w:rStyle w:val="7Char"/>
          <w:vertAlign w:val="superscript"/>
          <w:rtl/>
        </w:rPr>
        <w:t>(</w:t>
      </w:r>
      <w:r w:rsidRPr="00851903">
        <w:rPr>
          <w:rStyle w:val="7Char"/>
          <w:vertAlign w:val="superscript"/>
          <w:rtl/>
        </w:rPr>
        <w:footnoteReference w:id="112"/>
      </w:r>
      <w:r w:rsidRPr="00851903">
        <w:rPr>
          <w:rStyle w:val="7Char"/>
          <w:vertAlign w:val="superscript"/>
          <w:rtl/>
        </w:rPr>
        <w:t>)</w:t>
      </w:r>
      <w:r w:rsidRPr="00851903">
        <w:rPr>
          <w:rStyle w:val="7Char"/>
          <w:rtl/>
        </w:rPr>
        <w:t>.</w:t>
      </w:r>
    </w:p>
    <w:p w:rsidR="00DA79CF" w:rsidRPr="00DA79CF" w:rsidRDefault="00A003CC" w:rsidP="00C85137">
      <w:pPr>
        <w:pStyle w:val="2"/>
        <w:rPr>
          <w:rtl/>
        </w:rPr>
      </w:pPr>
      <w:bookmarkStart w:id="13" w:name="_Toc466512485"/>
      <w:r>
        <w:rPr>
          <w:rtl/>
        </w:rPr>
        <w:t>7-</w:t>
      </w:r>
      <w:r w:rsidR="004F2959" w:rsidRPr="00DA79CF">
        <w:rPr>
          <w:rtl/>
        </w:rPr>
        <w:t xml:space="preserve"> </w:t>
      </w:r>
      <w:r w:rsidR="004F2959" w:rsidRPr="00ED1E9A">
        <w:rPr>
          <w:rtl/>
        </w:rPr>
        <w:t>وكان</w:t>
      </w:r>
      <w:r w:rsidR="004F2959" w:rsidRPr="00DA79CF">
        <w:rPr>
          <w:rtl/>
        </w:rPr>
        <w:t xml:space="preserve"> </w:t>
      </w:r>
      <w:r w:rsidR="00DF466B" w:rsidRPr="00DF466B">
        <w:rPr>
          <w:rFonts w:cs="CTraditional Arabic"/>
          <w:bCs w:val="0"/>
          <w:rtl/>
        </w:rPr>
        <w:t>ج</w:t>
      </w:r>
      <w:r w:rsidR="004F2959" w:rsidRPr="00DA79CF">
        <w:rPr>
          <w:rtl/>
        </w:rPr>
        <w:t xml:space="preserve"> أحسن</w:t>
      </w:r>
      <w:r w:rsidR="004F2959" w:rsidRPr="00851903">
        <w:rPr>
          <w:b w:val="0"/>
          <w:bCs w:val="0"/>
          <w:rtl/>
        </w:rPr>
        <w:t xml:space="preserve"> </w:t>
      </w:r>
      <w:r w:rsidR="004F2959" w:rsidRPr="00031A35">
        <w:rPr>
          <w:rtl/>
        </w:rPr>
        <w:t>الناس خُلُقاً؛</w:t>
      </w:r>
      <w:bookmarkEnd w:id="13"/>
      <w:r w:rsidR="004F2959" w:rsidRPr="00DA79CF">
        <w:rPr>
          <w:rtl/>
        </w:rPr>
        <w:t xml:space="preserve"> </w:t>
      </w:r>
    </w:p>
    <w:p w:rsidR="004F2959" w:rsidRPr="00851903" w:rsidRDefault="004F2959" w:rsidP="00273A7F">
      <w:pPr>
        <w:ind w:firstLine="284"/>
        <w:jc w:val="both"/>
        <w:rPr>
          <w:rStyle w:val="7Char"/>
        </w:rPr>
      </w:pPr>
      <w:r w:rsidRPr="00851903">
        <w:rPr>
          <w:rStyle w:val="7Char"/>
          <w:rtl/>
        </w:rPr>
        <w:t xml:space="preserve">لأن خُلُقَهُ القرآن، لقول عائشة </w:t>
      </w:r>
      <w:r w:rsidR="00DA472C" w:rsidRPr="00DA472C">
        <w:rPr>
          <w:rStyle w:val="7Char"/>
          <w:rFonts w:cs="CTraditional Arabic"/>
          <w:rtl/>
        </w:rPr>
        <w:t>ل</w:t>
      </w:r>
      <w:r w:rsidRPr="00851903">
        <w:rPr>
          <w:rStyle w:val="7Char"/>
          <w:rtl/>
        </w:rPr>
        <w:t xml:space="preserve">: </w:t>
      </w:r>
      <w:r w:rsidR="00D01339" w:rsidRPr="00851903">
        <w:rPr>
          <w:rStyle w:val="7Char"/>
          <w:rtl/>
        </w:rPr>
        <w:t>«</w:t>
      </w:r>
      <w:r w:rsidRPr="00273A7F">
        <w:rPr>
          <w:rStyle w:val="4Char"/>
          <w:rtl/>
        </w:rPr>
        <w:t>كان خلقه القرآن</w:t>
      </w:r>
      <w:r w:rsidR="00D01339" w:rsidRPr="00851903">
        <w:rPr>
          <w:rStyle w:val="7Char"/>
          <w:rtl/>
        </w:rPr>
        <w:t>»</w:t>
      </w:r>
      <w:r w:rsidRPr="00851903">
        <w:rPr>
          <w:rStyle w:val="7Char"/>
          <w:vertAlign w:val="superscript"/>
          <w:rtl/>
        </w:rPr>
        <w:t>(</w:t>
      </w:r>
      <w:r w:rsidRPr="00851903">
        <w:rPr>
          <w:rStyle w:val="7Char"/>
          <w:vertAlign w:val="superscript"/>
          <w:rtl/>
        </w:rPr>
        <w:footnoteReference w:id="113"/>
      </w:r>
      <w:r w:rsidRPr="00851903">
        <w:rPr>
          <w:rStyle w:val="7Char"/>
          <w:vertAlign w:val="superscript"/>
          <w:rtl/>
        </w:rPr>
        <w:t>)</w:t>
      </w:r>
      <w:r w:rsidRPr="00851903">
        <w:rPr>
          <w:rStyle w:val="7Char"/>
          <w:rtl/>
        </w:rPr>
        <w:t xml:space="preserve">؛ ولهذا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إنما بعثت لأتمم مكارم الأخلاق</w:t>
      </w:r>
      <w:r w:rsidR="00D01339" w:rsidRPr="00851903">
        <w:rPr>
          <w:rStyle w:val="7Char"/>
          <w:rtl/>
        </w:rPr>
        <w:t>»</w:t>
      </w:r>
      <w:r w:rsidRPr="00851903">
        <w:rPr>
          <w:rStyle w:val="7Char"/>
          <w:vertAlign w:val="superscript"/>
          <w:rtl/>
        </w:rPr>
        <w:t>(</w:t>
      </w:r>
      <w:r w:rsidRPr="00851903">
        <w:rPr>
          <w:rStyle w:val="7Char"/>
          <w:vertAlign w:val="superscript"/>
          <w:rtl/>
        </w:rPr>
        <w:footnoteReference w:id="114"/>
      </w:r>
      <w:r w:rsidRPr="00851903">
        <w:rPr>
          <w:rStyle w:val="7Char"/>
          <w:vertAlign w:val="superscript"/>
          <w:rtl/>
        </w:rPr>
        <w:t>)</w:t>
      </w:r>
      <w:r w:rsidRPr="00851903">
        <w:rPr>
          <w:rStyle w:val="7Char"/>
          <w:rtl/>
        </w:rPr>
        <w:t>.</w:t>
      </w:r>
    </w:p>
    <w:p w:rsidR="00DA79CF" w:rsidRPr="00DA79CF" w:rsidRDefault="00A003CC" w:rsidP="00C85137">
      <w:pPr>
        <w:pStyle w:val="2"/>
        <w:rPr>
          <w:rtl/>
        </w:rPr>
      </w:pPr>
      <w:bookmarkStart w:id="14" w:name="_Toc466512486"/>
      <w:r>
        <w:rPr>
          <w:rtl/>
        </w:rPr>
        <w:t>8-</w:t>
      </w:r>
      <w:r w:rsidR="004F2959" w:rsidRPr="00DA79CF">
        <w:rPr>
          <w:rtl/>
        </w:rPr>
        <w:t xml:space="preserve"> </w:t>
      </w:r>
      <w:r w:rsidR="004F2959" w:rsidRPr="00ED1E9A">
        <w:rPr>
          <w:rtl/>
        </w:rPr>
        <w:t>وكان</w:t>
      </w:r>
      <w:r w:rsidR="004F2959" w:rsidRPr="00DA79CF">
        <w:rPr>
          <w:rtl/>
        </w:rPr>
        <w:t xml:space="preserve"> </w:t>
      </w:r>
      <w:r w:rsidR="00DF466B" w:rsidRPr="00C85137">
        <w:rPr>
          <w:rFonts w:cs="CTraditional Arabic"/>
          <w:bCs w:val="0"/>
          <w:rtl/>
        </w:rPr>
        <w:t>ج</w:t>
      </w:r>
      <w:r w:rsidR="004F2959" w:rsidRPr="00DA79CF">
        <w:rPr>
          <w:rtl/>
        </w:rPr>
        <w:t xml:space="preserve"> أزهد</w:t>
      </w:r>
      <w:r w:rsidR="004F2959" w:rsidRPr="00851903">
        <w:rPr>
          <w:rtl/>
        </w:rPr>
        <w:t xml:space="preserve"> الناس في الدنيا،</w:t>
      </w:r>
      <w:bookmarkEnd w:id="14"/>
    </w:p>
    <w:p w:rsidR="004F2959" w:rsidRPr="00851903" w:rsidRDefault="004F2959" w:rsidP="00273A7F">
      <w:pPr>
        <w:ind w:firstLine="284"/>
        <w:jc w:val="both"/>
        <w:rPr>
          <w:rStyle w:val="7Char"/>
        </w:rPr>
      </w:pPr>
      <w:r w:rsidRPr="00851903">
        <w:rPr>
          <w:rStyle w:val="7Char"/>
          <w:rtl/>
        </w:rPr>
        <w:t xml:space="preserve">فقد ثبت عنه </w:t>
      </w:r>
      <w:r w:rsidR="00DF466B" w:rsidRPr="00DF466B">
        <w:rPr>
          <w:rStyle w:val="7Char"/>
          <w:rFonts w:cs="CTraditional Arabic"/>
          <w:rtl/>
        </w:rPr>
        <w:t>ج</w:t>
      </w:r>
      <w:r w:rsidRPr="00851903">
        <w:rPr>
          <w:rStyle w:val="7Char"/>
          <w:rtl/>
        </w:rPr>
        <w:t xml:space="preserve"> أنه اضطجع على الحصير فأثَّر في جنبه، فدخل عليه عمر ابن الخطاب </w:t>
      </w:r>
      <w:r w:rsidR="00DA472C" w:rsidRPr="00DA472C">
        <w:rPr>
          <w:rStyle w:val="7Char"/>
          <w:rFonts w:cs="CTraditional Arabic"/>
          <w:rtl/>
        </w:rPr>
        <w:t>س</w:t>
      </w:r>
      <w:r w:rsidR="005620BF" w:rsidRPr="00851903">
        <w:rPr>
          <w:rStyle w:val="7Char"/>
          <w:rtl/>
        </w:rPr>
        <w:t>،</w:t>
      </w:r>
      <w:r w:rsidRPr="00851903">
        <w:rPr>
          <w:rStyle w:val="7Char"/>
          <w:rtl/>
        </w:rPr>
        <w:t xml:space="preserve"> ولما استيقظ جعل يمسح جنبه فقال: رسول الله لو اتخذت فراشاً أوثر من هذا؟ فقال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مالي وللدنيا، ما مثلي ومثل الدنيا إلا كراكب سار في يوم صائف فاستظل تحت شجرة ساعة من نهار ثم راح وتركها</w:t>
      </w:r>
      <w:r w:rsidR="00D01339" w:rsidRPr="00851903">
        <w:rPr>
          <w:rStyle w:val="7Char"/>
          <w:rtl/>
        </w:rPr>
        <w:t>»</w:t>
      </w:r>
      <w:r w:rsidRPr="00851903">
        <w:rPr>
          <w:rStyle w:val="7Char"/>
          <w:vertAlign w:val="superscript"/>
          <w:rtl/>
        </w:rPr>
        <w:t>(</w:t>
      </w:r>
      <w:r w:rsidRPr="00851903">
        <w:rPr>
          <w:rStyle w:val="7Char"/>
          <w:vertAlign w:val="superscript"/>
          <w:rtl/>
        </w:rPr>
        <w:footnoteReference w:id="115"/>
      </w:r>
      <w:r w:rsidRPr="00851903">
        <w:rPr>
          <w:rStyle w:val="7Char"/>
          <w:vertAlign w:val="superscript"/>
          <w:rtl/>
        </w:rPr>
        <w:t>)</w:t>
      </w:r>
      <w:r w:rsidRPr="00851903">
        <w:rPr>
          <w:rStyle w:val="7Char"/>
          <w:rtl/>
        </w:rPr>
        <w:t xml:space="preserve">. وقال: </w:t>
      </w:r>
      <w:r w:rsidR="00D01339" w:rsidRPr="00851903">
        <w:rPr>
          <w:rStyle w:val="7Char"/>
          <w:rtl/>
        </w:rPr>
        <w:t>«</w:t>
      </w:r>
      <w:r w:rsidRPr="00273A7F">
        <w:rPr>
          <w:rStyle w:val="4Char"/>
          <w:rtl/>
        </w:rPr>
        <w:t>لو كان لي مثلُ أُحُدٍ ذهباً ما يَسُرُّني أن لا يمر عليَّ ثلاثٌ وعندي منه شيء، إلا شيءٌ أرصُدُهُ لدين</w:t>
      </w:r>
      <w:r w:rsidR="00D01339" w:rsidRPr="00851903">
        <w:rPr>
          <w:rStyle w:val="7Char"/>
          <w:rtl/>
        </w:rPr>
        <w:t>»</w:t>
      </w:r>
      <w:r w:rsidRPr="00851903">
        <w:rPr>
          <w:rStyle w:val="7Char"/>
          <w:vertAlign w:val="superscript"/>
          <w:rtl/>
        </w:rPr>
        <w:t>(</w:t>
      </w:r>
      <w:r w:rsidRPr="00851903">
        <w:rPr>
          <w:rStyle w:val="7Char"/>
          <w:vertAlign w:val="superscript"/>
          <w:rtl/>
        </w:rPr>
        <w:footnoteReference w:id="116"/>
      </w:r>
      <w:r w:rsidRPr="00851903">
        <w:rPr>
          <w:rStyle w:val="7Char"/>
          <w:vertAlign w:val="superscript"/>
          <w:rtl/>
        </w:rPr>
        <w:t>)</w:t>
      </w:r>
      <w:r w:rsidRPr="00851903">
        <w:rPr>
          <w:rStyle w:val="7Char"/>
          <w:rtl/>
        </w:rPr>
        <w:t>.</w:t>
      </w:r>
    </w:p>
    <w:p w:rsidR="004F2959" w:rsidRPr="00851903" w:rsidRDefault="004F2959" w:rsidP="00273A7F">
      <w:pPr>
        <w:ind w:firstLine="284"/>
        <w:jc w:val="both"/>
        <w:rPr>
          <w:rStyle w:val="7Char"/>
          <w:rtl/>
        </w:rPr>
      </w:pPr>
      <w:r w:rsidRPr="00851903">
        <w:rPr>
          <w:rStyle w:val="7Char"/>
          <w:rtl/>
        </w:rPr>
        <w:t xml:space="preserve">وعن أبي هريرة </w:t>
      </w:r>
      <w:r w:rsidR="00DA472C" w:rsidRPr="00DA472C">
        <w:rPr>
          <w:rStyle w:val="7Char"/>
          <w:rFonts w:cs="CTraditional Arabic"/>
          <w:rtl/>
        </w:rPr>
        <w:t>س</w:t>
      </w:r>
      <w:r w:rsidRPr="00851903">
        <w:rPr>
          <w:rStyle w:val="7Char"/>
          <w:rtl/>
        </w:rPr>
        <w:t xml:space="preserve"> قال: (ما شبع آل محمد من طعام ثلاثة أيام حتى قبض)</w:t>
      </w:r>
      <w:r w:rsidRPr="00851903">
        <w:rPr>
          <w:rStyle w:val="7Char"/>
          <w:vertAlign w:val="superscript"/>
          <w:rtl/>
        </w:rPr>
        <w:t>(</w:t>
      </w:r>
      <w:r w:rsidRPr="00851903">
        <w:rPr>
          <w:rStyle w:val="7Char"/>
          <w:vertAlign w:val="superscript"/>
          <w:rtl/>
        </w:rPr>
        <w:footnoteReference w:id="117"/>
      </w:r>
      <w:r w:rsidRPr="00851903">
        <w:rPr>
          <w:rStyle w:val="7Char"/>
          <w:vertAlign w:val="superscript"/>
          <w:rtl/>
        </w:rPr>
        <w:t>)</w:t>
      </w:r>
      <w:r w:rsidRPr="00851903">
        <w:rPr>
          <w:rStyle w:val="7Char"/>
          <w:rtl/>
        </w:rPr>
        <w:t>. والمقصود أنهم لم يشبعوا ثلاثة أيام بلياليها متوالية، والظاهر أن سبب عدم شبعهم غالباً كان بسبب قلة الشيء عندهم على أنهم قد يجدون ولكن يؤثرون على أنفسهم</w:t>
      </w:r>
      <w:r w:rsidRPr="00851903">
        <w:rPr>
          <w:rStyle w:val="7Char"/>
          <w:vertAlign w:val="superscript"/>
          <w:rtl/>
        </w:rPr>
        <w:t>(</w:t>
      </w:r>
      <w:r w:rsidRPr="00851903">
        <w:rPr>
          <w:rStyle w:val="7Char"/>
          <w:vertAlign w:val="superscript"/>
          <w:rtl/>
        </w:rPr>
        <w:footnoteReference w:id="118"/>
      </w:r>
      <w:r w:rsidRPr="00851903">
        <w:rPr>
          <w:rStyle w:val="7Char"/>
          <w:vertAlign w:val="superscript"/>
          <w:rtl/>
        </w:rPr>
        <w:t>)</w:t>
      </w:r>
      <w:r w:rsidRPr="00851903">
        <w:rPr>
          <w:rStyle w:val="7Char"/>
          <w:rtl/>
        </w:rPr>
        <w:t xml:space="preserve">؛ ولهذا قالت عائشة </w:t>
      </w:r>
      <w:r w:rsidR="00DA472C" w:rsidRPr="00DA472C">
        <w:rPr>
          <w:rStyle w:val="7Char"/>
          <w:rFonts w:cs="CTraditional Arabic"/>
          <w:rtl/>
        </w:rPr>
        <w:t>ل</w:t>
      </w:r>
      <w:r w:rsidRPr="00851903">
        <w:rPr>
          <w:rStyle w:val="7Char"/>
          <w:rtl/>
        </w:rPr>
        <w:t xml:space="preserve">: (خرج النبي </w:t>
      </w:r>
      <w:r w:rsidR="00DF466B" w:rsidRPr="00DF466B">
        <w:rPr>
          <w:rStyle w:val="7Char"/>
          <w:rFonts w:cs="CTraditional Arabic"/>
          <w:rtl/>
        </w:rPr>
        <w:t>ج</w:t>
      </w:r>
      <w:r w:rsidRPr="00851903">
        <w:rPr>
          <w:rStyle w:val="7Char"/>
          <w:rtl/>
        </w:rPr>
        <w:t xml:space="preserve"> من الدنيا ولم يشبع من خبز الشعير)</w:t>
      </w:r>
      <w:r w:rsidRPr="00851903">
        <w:rPr>
          <w:rStyle w:val="7Char"/>
          <w:vertAlign w:val="superscript"/>
          <w:rtl/>
        </w:rPr>
        <w:t>(</w:t>
      </w:r>
      <w:r w:rsidRPr="00851903">
        <w:rPr>
          <w:rStyle w:val="7Char"/>
          <w:vertAlign w:val="superscript"/>
          <w:rtl/>
        </w:rPr>
        <w:footnoteReference w:id="119"/>
      </w:r>
      <w:r w:rsidRPr="00851903">
        <w:rPr>
          <w:rStyle w:val="7Char"/>
          <w:vertAlign w:val="superscript"/>
          <w:rtl/>
        </w:rPr>
        <w:t>)</w:t>
      </w:r>
      <w:r w:rsidRPr="00851903">
        <w:rPr>
          <w:rStyle w:val="7Char"/>
          <w:rtl/>
        </w:rPr>
        <w:t xml:space="preserve">. وقالت: (ما أكل آل محمد </w:t>
      </w:r>
      <w:r w:rsidR="00DF466B" w:rsidRPr="00DF466B">
        <w:rPr>
          <w:rStyle w:val="7Char"/>
          <w:rFonts w:cs="CTraditional Arabic"/>
          <w:rtl/>
        </w:rPr>
        <w:t>ج</w:t>
      </w:r>
      <w:r w:rsidRPr="00851903">
        <w:rPr>
          <w:rStyle w:val="7Char"/>
          <w:rtl/>
        </w:rPr>
        <w:t xml:space="preserve"> أُكلتين في يوم إلا إحداهما تمر)</w:t>
      </w:r>
      <w:r w:rsidRPr="00851903">
        <w:rPr>
          <w:rStyle w:val="7Char"/>
          <w:vertAlign w:val="superscript"/>
          <w:rtl/>
        </w:rPr>
        <w:t>(</w:t>
      </w:r>
      <w:r w:rsidRPr="00851903">
        <w:rPr>
          <w:rStyle w:val="7Char"/>
          <w:vertAlign w:val="superscript"/>
          <w:rtl/>
        </w:rPr>
        <w:footnoteReference w:id="120"/>
      </w:r>
      <w:r w:rsidRPr="00851903">
        <w:rPr>
          <w:rStyle w:val="7Char"/>
          <w:vertAlign w:val="superscript"/>
          <w:rtl/>
        </w:rPr>
        <w:t>)</w:t>
      </w:r>
      <w:r w:rsidRPr="00851903">
        <w:rPr>
          <w:rStyle w:val="7Char"/>
          <w:rtl/>
        </w:rPr>
        <w:t xml:space="preserve">. وقالت: (إنا لننظر إلى الهلال ثلاثة أهلة في شهرين وما أُوقدت في أبيات رسول الله </w:t>
      </w:r>
      <w:r w:rsidR="00DF466B" w:rsidRPr="00DF466B">
        <w:rPr>
          <w:rStyle w:val="7Char"/>
          <w:rFonts w:cs="CTraditional Arabic"/>
          <w:rtl/>
        </w:rPr>
        <w:t>ج</w:t>
      </w:r>
      <w:r w:rsidRPr="00851903">
        <w:rPr>
          <w:rStyle w:val="7Char"/>
          <w:rtl/>
        </w:rPr>
        <w:t xml:space="preserve"> نار. فقال عروة: ما كان يقيتكم؟ قالت: الأسودان: التمر والماء)</w:t>
      </w:r>
      <w:r w:rsidRPr="00851903">
        <w:rPr>
          <w:rStyle w:val="7Char"/>
          <w:vertAlign w:val="superscript"/>
          <w:rtl/>
        </w:rPr>
        <w:t>(</w:t>
      </w:r>
      <w:r w:rsidRPr="00851903">
        <w:rPr>
          <w:rStyle w:val="7Char"/>
          <w:vertAlign w:val="superscript"/>
          <w:rtl/>
        </w:rPr>
        <w:footnoteReference w:id="121"/>
      </w:r>
      <w:r w:rsidRPr="00851903">
        <w:rPr>
          <w:rStyle w:val="7Char"/>
          <w:vertAlign w:val="superscript"/>
          <w:rtl/>
        </w:rPr>
        <w:t>)</w:t>
      </w:r>
      <w:r w:rsidRPr="00851903">
        <w:rPr>
          <w:rStyle w:val="7Char"/>
          <w:rtl/>
        </w:rPr>
        <w:t xml:space="preserve">. والمقصود بالهلال الثالث: وهو يُرى عند انقضاء الشهرين. وعن عائشة </w:t>
      </w:r>
      <w:r w:rsidR="00DA472C" w:rsidRPr="00DA472C">
        <w:rPr>
          <w:rStyle w:val="7Char"/>
          <w:rFonts w:cs="CTraditional Arabic"/>
          <w:rtl/>
        </w:rPr>
        <w:t>ل</w:t>
      </w:r>
      <w:r w:rsidRPr="00851903">
        <w:rPr>
          <w:rStyle w:val="7Char"/>
          <w:rtl/>
        </w:rPr>
        <w:t xml:space="preserve"> قالت: </w:t>
      </w:r>
      <w:r w:rsidR="00D01339" w:rsidRPr="00851903">
        <w:rPr>
          <w:rStyle w:val="7Char"/>
          <w:rtl/>
        </w:rPr>
        <w:t>«</w:t>
      </w:r>
      <w:r w:rsidRPr="00273A7F">
        <w:rPr>
          <w:rStyle w:val="4Char"/>
          <w:rtl/>
        </w:rPr>
        <w:t xml:space="preserve">كان فراشُ رسول الله </w:t>
      </w:r>
      <w:r w:rsidR="00DF466B" w:rsidRPr="00DF466B">
        <w:rPr>
          <w:rStyle w:val="4Char"/>
          <w:rFonts w:cs="CTraditional Arabic"/>
          <w:rtl/>
        </w:rPr>
        <w:t>ج</w:t>
      </w:r>
      <w:r w:rsidRPr="00273A7F">
        <w:rPr>
          <w:rStyle w:val="4Char"/>
          <w:rtl/>
        </w:rPr>
        <w:t xml:space="preserve"> من أدَم وحشوُهُ ليفٌ</w:t>
      </w:r>
      <w:r w:rsidR="00D01339" w:rsidRPr="00851903">
        <w:rPr>
          <w:rStyle w:val="7Char"/>
          <w:rtl/>
        </w:rPr>
        <w:t>»</w:t>
      </w:r>
      <w:r w:rsidRPr="00851903">
        <w:rPr>
          <w:rStyle w:val="7Char"/>
          <w:vertAlign w:val="superscript"/>
          <w:rtl/>
        </w:rPr>
        <w:t>(</w:t>
      </w:r>
      <w:r w:rsidRPr="00851903">
        <w:rPr>
          <w:rStyle w:val="7Char"/>
          <w:vertAlign w:val="superscript"/>
          <w:rtl/>
        </w:rPr>
        <w:footnoteReference w:id="122"/>
      </w:r>
      <w:r w:rsidRPr="00851903">
        <w:rPr>
          <w:rStyle w:val="7Char"/>
          <w:vertAlign w:val="superscript"/>
          <w:rtl/>
        </w:rPr>
        <w:t>)</w:t>
      </w:r>
      <w:r w:rsidRPr="00851903">
        <w:rPr>
          <w:rStyle w:val="7Char"/>
          <w:rtl/>
        </w:rPr>
        <w:t xml:space="preserve">. ومع هذا كان يقول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اللهم اجعل رزق آل محمدٍ قوتاً</w:t>
      </w:r>
      <w:r w:rsidR="00D01339" w:rsidRPr="00851903">
        <w:rPr>
          <w:rStyle w:val="7Char"/>
          <w:rtl/>
        </w:rPr>
        <w:t>»</w:t>
      </w:r>
      <w:r w:rsidRPr="00851903">
        <w:rPr>
          <w:rStyle w:val="7Char"/>
          <w:vertAlign w:val="superscript"/>
          <w:rtl/>
        </w:rPr>
        <w:t>(</w:t>
      </w:r>
      <w:r w:rsidRPr="00851903">
        <w:rPr>
          <w:rStyle w:val="7Char"/>
          <w:vertAlign w:val="superscript"/>
          <w:rtl/>
        </w:rPr>
        <w:footnoteReference w:id="123"/>
      </w:r>
      <w:r w:rsidRPr="00851903">
        <w:rPr>
          <w:rStyle w:val="7Char"/>
          <w:vertAlign w:val="superscript"/>
          <w:rtl/>
        </w:rPr>
        <w:t>)</w:t>
      </w:r>
      <w:r w:rsidRPr="00851903">
        <w:rPr>
          <w:rStyle w:val="7Char"/>
          <w:rtl/>
        </w:rPr>
        <w:t>.</w:t>
      </w:r>
    </w:p>
    <w:p w:rsidR="00DA79CF" w:rsidRPr="00DA79CF" w:rsidRDefault="00A003CC" w:rsidP="00C85137">
      <w:pPr>
        <w:pStyle w:val="2"/>
        <w:rPr>
          <w:rtl/>
        </w:rPr>
      </w:pPr>
      <w:bookmarkStart w:id="15" w:name="_Toc466512487"/>
      <w:r>
        <w:rPr>
          <w:rtl/>
        </w:rPr>
        <w:t>9-</w:t>
      </w:r>
      <w:r w:rsidR="004F2959" w:rsidRPr="00DA79CF">
        <w:rPr>
          <w:rtl/>
        </w:rPr>
        <w:t xml:space="preserve"> وكان </w:t>
      </w:r>
      <w:r w:rsidR="00DF466B" w:rsidRPr="00DF466B">
        <w:rPr>
          <w:rFonts w:cs="CTraditional Arabic"/>
          <w:bCs w:val="0"/>
          <w:rtl/>
        </w:rPr>
        <w:t>ج</w:t>
      </w:r>
      <w:r w:rsidR="004F2959" w:rsidRPr="00DA79CF">
        <w:rPr>
          <w:rtl/>
        </w:rPr>
        <w:t xml:space="preserve"> من أورع الناس؛</w:t>
      </w:r>
      <w:bookmarkEnd w:id="15"/>
      <w:r w:rsidR="004F2959" w:rsidRPr="00DA79CF">
        <w:rPr>
          <w:rtl/>
        </w:rPr>
        <w:t xml:space="preserve"> </w:t>
      </w:r>
    </w:p>
    <w:p w:rsidR="004F2959" w:rsidRPr="00031A35" w:rsidRDefault="004F2959" w:rsidP="00273A7F">
      <w:pPr>
        <w:ind w:firstLine="284"/>
        <w:jc w:val="both"/>
        <w:rPr>
          <w:rStyle w:val="7Char"/>
          <w:spacing w:val="-6"/>
          <w:rtl/>
        </w:rPr>
      </w:pPr>
      <w:r w:rsidRPr="00031A35">
        <w:rPr>
          <w:rStyle w:val="7Char"/>
          <w:spacing w:val="-6"/>
          <w:rtl/>
        </w:rPr>
        <w:t xml:space="preserve">ولهذا قال: </w:t>
      </w:r>
      <w:r w:rsidR="00D01339" w:rsidRPr="00031A35">
        <w:rPr>
          <w:rStyle w:val="7Char"/>
          <w:spacing w:val="-6"/>
          <w:rtl/>
        </w:rPr>
        <w:t>«</w:t>
      </w:r>
      <w:r w:rsidRPr="00031A35">
        <w:rPr>
          <w:rStyle w:val="4Char"/>
          <w:spacing w:val="-6"/>
          <w:rtl/>
        </w:rPr>
        <w:t>إني لأنقلب إلى أهلي فأجد التمرة ساقطة على فراشي أو في بيتي فأرفعها لآكلها ثم أخشى أن تكون من الصدقة فَأُلقيها</w:t>
      </w:r>
      <w:r w:rsidR="00D01339" w:rsidRPr="00031A35">
        <w:rPr>
          <w:rStyle w:val="7Char"/>
          <w:spacing w:val="-6"/>
          <w:rtl/>
        </w:rPr>
        <w:t>»</w:t>
      </w:r>
      <w:r w:rsidRPr="00031A35">
        <w:rPr>
          <w:rStyle w:val="7Char"/>
          <w:spacing w:val="-6"/>
          <w:vertAlign w:val="superscript"/>
          <w:rtl/>
        </w:rPr>
        <w:t>(</w:t>
      </w:r>
      <w:r w:rsidRPr="00031A35">
        <w:rPr>
          <w:rStyle w:val="7Char"/>
          <w:spacing w:val="-6"/>
          <w:vertAlign w:val="superscript"/>
          <w:rtl/>
        </w:rPr>
        <w:footnoteReference w:id="124"/>
      </w:r>
      <w:r w:rsidRPr="00031A35">
        <w:rPr>
          <w:rStyle w:val="7Char"/>
          <w:spacing w:val="-6"/>
          <w:vertAlign w:val="superscript"/>
          <w:rtl/>
        </w:rPr>
        <w:t>)</w:t>
      </w:r>
      <w:r w:rsidRPr="00031A35">
        <w:rPr>
          <w:rStyle w:val="7Char"/>
          <w:spacing w:val="-6"/>
          <w:rtl/>
        </w:rPr>
        <w:t xml:space="preserve">. وأخذ الحسن بن علي تمرة من تمر الصدقة فجعلها في فيه فقال رسول الله </w:t>
      </w:r>
      <w:r w:rsidR="00DF466B" w:rsidRPr="00031A35">
        <w:rPr>
          <w:rStyle w:val="7Char"/>
          <w:rFonts w:cs="CTraditional Arabic"/>
          <w:spacing w:val="-6"/>
          <w:rtl/>
        </w:rPr>
        <w:t>ج</w:t>
      </w:r>
      <w:r w:rsidR="005620BF" w:rsidRPr="00031A35">
        <w:rPr>
          <w:rStyle w:val="7Char"/>
          <w:spacing w:val="-6"/>
          <w:rtl/>
        </w:rPr>
        <w:t>:</w:t>
      </w:r>
      <w:r w:rsidRPr="00031A35">
        <w:rPr>
          <w:rStyle w:val="7Char"/>
          <w:spacing w:val="-6"/>
          <w:rtl/>
        </w:rPr>
        <w:t xml:space="preserve"> </w:t>
      </w:r>
      <w:r w:rsidR="00D01339" w:rsidRPr="00031A35">
        <w:rPr>
          <w:rStyle w:val="7Char"/>
          <w:spacing w:val="-6"/>
          <w:rtl/>
        </w:rPr>
        <w:t>«</w:t>
      </w:r>
      <w:r w:rsidRPr="00031A35">
        <w:rPr>
          <w:rStyle w:val="4Char"/>
          <w:spacing w:val="-6"/>
          <w:rtl/>
        </w:rPr>
        <w:t>كَخْ كَخْ ارمِ بها أما علمت أنَّا لا نأكل الصدقة؟</w:t>
      </w:r>
      <w:r w:rsidR="00D01339" w:rsidRPr="00031A35">
        <w:rPr>
          <w:rStyle w:val="7Char"/>
          <w:spacing w:val="-6"/>
          <w:rtl/>
        </w:rPr>
        <w:t>»</w:t>
      </w:r>
      <w:r w:rsidRPr="00031A35">
        <w:rPr>
          <w:rStyle w:val="7Char"/>
          <w:spacing w:val="-6"/>
          <w:vertAlign w:val="superscript"/>
          <w:rtl/>
        </w:rPr>
        <w:t>(</w:t>
      </w:r>
      <w:r w:rsidRPr="00031A35">
        <w:rPr>
          <w:rStyle w:val="7Char"/>
          <w:spacing w:val="-6"/>
          <w:vertAlign w:val="superscript"/>
          <w:rtl/>
        </w:rPr>
        <w:footnoteReference w:id="125"/>
      </w:r>
      <w:r w:rsidRPr="00031A35">
        <w:rPr>
          <w:rStyle w:val="7Char"/>
          <w:spacing w:val="-6"/>
          <w:vertAlign w:val="superscript"/>
          <w:rtl/>
        </w:rPr>
        <w:t>)</w:t>
      </w:r>
      <w:r w:rsidRPr="00031A35">
        <w:rPr>
          <w:rStyle w:val="7Char"/>
          <w:spacing w:val="-6"/>
          <w:rtl/>
        </w:rPr>
        <w:t>.</w:t>
      </w:r>
    </w:p>
    <w:p w:rsidR="00DA79CF" w:rsidRPr="00DA79CF" w:rsidRDefault="004F2959" w:rsidP="00C85137">
      <w:pPr>
        <w:pStyle w:val="2"/>
        <w:rPr>
          <w:rtl/>
        </w:rPr>
      </w:pPr>
      <w:bookmarkStart w:id="16" w:name="_Toc466512488"/>
      <w:r w:rsidRPr="00DA79CF">
        <w:rPr>
          <w:rtl/>
        </w:rPr>
        <w:t>1</w:t>
      </w:r>
      <w:r w:rsidR="00A003CC">
        <w:rPr>
          <w:rtl/>
        </w:rPr>
        <w:t>0-</w:t>
      </w:r>
      <w:r w:rsidRPr="00DA79CF">
        <w:rPr>
          <w:rtl/>
        </w:rPr>
        <w:t xml:space="preserve"> ومع هذه الأعمال المباركة العظيمة</w:t>
      </w:r>
      <w:r w:rsidR="00DA79CF" w:rsidRPr="00DA79CF">
        <w:rPr>
          <w:rtl/>
        </w:rPr>
        <w:t>؛</w:t>
      </w:r>
      <w:bookmarkEnd w:id="16"/>
    </w:p>
    <w:p w:rsidR="004F2959" w:rsidRPr="00851903" w:rsidRDefault="004F2959" w:rsidP="00031A35">
      <w:pPr>
        <w:spacing w:line="230" w:lineRule="auto"/>
        <w:ind w:firstLine="284"/>
        <w:jc w:val="both"/>
        <w:rPr>
          <w:rStyle w:val="7Char"/>
        </w:rPr>
      </w:pPr>
      <w:r w:rsidRPr="00851903">
        <w:rPr>
          <w:rStyle w:val="7Char"/>
          <w:rtl/>
        </w:rPr>
        <w:t xml:space="preserve">فقد كان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خذوا من الأعمال ما تطيقون فإن الله لا يملُّ حتى تملُّوا، وأحب العمل إلى الله ما داوم عليه صاحبه وإن قل</w:t>
      </w:r>
      <w:r w:rsidR="00D01339" w:rsidRPr="00851903">
        <w:rPr>
          <w:rStyle w:val="7Char"/>
          <w:rtl/>
        </w:rPr>
        <w:t>»</w:t>
      </w:r>
      <w:r w:rsidRPr="00851903">
        <w:rPr>
          <w:rStyle w:val="7Char"/>
          <w:rtl/>
        </w:rPr>
        <w:t xml:space="preserve"> وكان آلُ محمد </w:t>
      </w:r>
      <w:r w:rsidR="00DF466B" w:rsidRPr="00DF466B">
        <w:rPr>
          <w:rStyle w:val="7Char"/>
          <w:rFonts w:cs="CTraditional Arabic"/>
          <w:rtl/>
        </w:rPr>
        <w:t>ج</w:t>
      </w:r>
      <w:r w:rsidRPr="00851903">
        <w:rPr>
          <w:rStyle w:val="7Char"/>
          <w:rtl/>
        </w:rPr>
        <w:t xml:space="preserve"> إذا عَمِلُوا عملاً أثبتوه</w:t>
      </w:r>
      <w:r w:rsidRPr="00851903">
        <w:rPr>
          <w:rStyle w:val="7Char"/>
          <w:vertAlign w:val="superscript"/>
          <w:rtl/>
        </w:rPr>
        <w:t>(</w:t>
      </w:r>
      <w:r w:rsidRPr="00851903">
        <w:rPr>
          <w:rStyle w:val="7Char"/>
          <w:vertAlign w:val="superscript"/>
          <w:rtl/>
        </w:rPr>
        <w:footnoteReference w:id="126"/>
      </w:r>
      <w:r w:rsidRPr="00851903">
        <w:rPr>
          <w:rStyle w:val="7Char"/>
          <w:vertAlign w:val="superscript"/>
          <w:rtl/>
        </w:rPr>
        <w:t>)</w:t>
      </w:r>
      <w:r w:rsidRPr="00851903">
        <w:rPr>
          <w:rStyle w:val="7Char"/>
          <w:rtl/>
        </w:rPr>
        <w:t xml:space="preserve">. </w:t>
      </w:r>
      <w:r w:rsidR="00D01339" w:rsidRPr="00851903">
        <w:rPr>
          <w:rStyle w:val="7Char"/>
          <w:rtl/>
        </w:rPr>
        <w:t>«</w:t>
      </w:r>
      <w:r w:rsidRPr="00273A7F">
        <w:rPr>
          <w:rStyle w:val="4Char"/>
          <w:rtl/>
        </w:rPr>
        <w:t xml:space="preserve">وكان </w:t>
      </w:r>
      <w:r w:rsidR="00DF466B" w:rsidRPr="00DF466B">
        <w:rPr>
          <w:rStyle w:val="4Char"/>
          <w:rFonts w:cs="CTraditional Arabic"/>
          <w:rtl/>
        </w:rPr>
        <w:t>ج</w:t>
      </w:r>
      <w:r w:rsidRPr="00273A7F">
        <w:rPr>
          <w:rStyle w:val="4Char"/>
          <w:rtl/>
        </w:rPr>
        <w:t xml:space="preserve"> إذا صلى صلاة داوم عليها</w:t>
      </w:r>
      <w:r w:rsidR="00D01339" w:rsidRPr="00851903">
        <w:rPr>
          <w:rStyle w:val="7Char"/>
          <w:rtl/>
        </w:rPr>
        <w:t>»</w:t>
      </w:r>
      <w:r w:rsidRPr="00851903">
        <w:rPr>
          <w:rStyle w:val="7Char"/>
          <w:vertAlign w:val="superscript"/>
          <w:rtl/>
        </w:rPr>
        <w:t>(</w:t>
      </w:r>
      <w:r w:rsidRPr="00851903">
        <w:rPr>
          <w:rStyle w:val="7Char"/>
          <w:vertAlign w:val="superscript"/>
          <w:rtl/>
        </w:rPr>
        <w:footnoteReference w:id="127"/>
      </w:r>
      <w:r w:rsidRPr="00851903">
        <w:rPr>
          <w:rStyle w:val="7Char"/>
          <w:vertAlign w:val="superscript"/>
          <w:rtl/>
        </w:rPr>
        <w:t>)</w:t>
      </w:r>
      <w:r w:rsidRPr="00851903">
        <w:rPr>
          <w:rStyle w:val="7Char"/>
          <w:rtl/>
        </w:rPr>
        <w:t xml:space="preserve">. وقد تقالَّ عبادة النبي </w:t>
      </w:r>
      <w:r w:rsidR="00DF466B" w:rsidRPr="00DF466B">
        <w:rPr>
          <w:rStyle w:val="7Char"/>
          <w:rFonts w:cs="CTraditional Arabic"/>
          <w:rtl/>
        </w:rPr>
        <w:t>ج</w:t>
      </w:r>
      <w:r w:rsidRPr="00851903">
        <w:rPr>
          <w:rStyle w:val="7Char"/>
          <w:rtl/>
        </w:rPr>
        <w:t xml:space="preserve"> نفر من </w:t>
      </w:r>
      <w:r w:rsidRPr="00DA472C">
        <w:rPr>
          <w:rStyle w:val="7Char"/>
          <w:rtl/>
        </w:rPr>
        <w:t xml:space="preserve">أصحابه </w:t>
      </w:r>
      <w:r w:rsidR="00DA472C" w:rsidRPr="00DA472C">
        <w:rPr>
          <w:rStyle w:val="7Char"/>
          <w:rFonts w:cs="CTraditional Arabic"/>
          <w:rtl/>
        </w:rPr>
        <w:t>ش</w:t>
      </w:r>
      <w:r w:rsidRPr="00DA472C">
        <w:rPr>
          <w:rStyle w:val="7Char"/>
          <w:rtl/>
        </w:rPr>
        <w:t xml:space="preserve"> وقالوا</w:t>
      </w:r>
      <w:r w:rsidRPr="00851903">
        <w:rPr>
          <w:rStyle w:val="7Char"/>
          <w:rtl/>
        </w:rPr>
        <w:t xml:space="preserve">: وأين نحن من النبي </w:t>
      </w:r>
      <w:r w:rsidR="00DF466B" w:rsidRPr="00DF466B">
        <w:rPr>
          <w:rStyle w:val="7Char"/>
          <w:rFonts w:cs="CTraditional Arabic"/>
          <w:rtl/>
        </w:rPr>
        <w:t>ج</w:t>
      </w:r>
      <w:r w:rsidR="005620BF" w:rsidRPr="00851903">
        <w:rPr>
          <w:rStyle w:val="7Char"/>
          <w:rtl/>
        </w:rPr>
        <w:t>؟</w:t>
      </w:r>
      <w:r w:rsidRPr="00851903">
        <w:rPr>
          <w:rStyle w:val="7Char"/>
          <w:rtl/>
        </w:rPr>
        <w:t xml:space="preserve"> وقد غفر الله له ما تقدم من ذنبه وما تأخر، فقال بعضهم: أمَّا أنا فأنا أصلي الليل أبدًا، وقال بعضهم: أنا أصوم ولا أفطر، وقال بعضهم: أنا أعتزل النساء فلا أتزوج أبداً [وقال بعضه</w:t>
      </w:r>
      <w:r w:rsidR="00031A35">
        <w:rPr>
          <w:rStyle w:val="7Char"/>
          <w:rtl/>
        </w:rPr>
        <w:t>م: لا آكل اللحم] فبلغ ذلك النبي</w:t>
      </w:r>
      <w:r w:rsidR="00DF466B" w:rsidRPr="00DF466B">
        <w:rPr>
          <w:rStyle w:val="7Char"/>
          <w:rFonts w:cs="CTraditional Arabic"/>
          <w:rtl/>
        </w:rPr>
        <w:t>ج</w:t>
      </w:r>
      <w:r w:rsidRPr="00851903">
        <w:rPr>
          <w:rStyle w:val="7Char"/>
          <w:rtl/>
        </w:rPr>
        <w:t xml:space="preserve"> فجاء إليهم فقال: </w:t>
      </w:r>
      <w:r w:rsidR="00D01339" w:rsidRPr="00851903">
        <w:rPr>
          <w:rStyle w:val="7Char"/>
          <w:rtl/>
        </w:rPr>
        <w:t>«</w:t>
      </w:r>
      <w:r w:rsidRPr="00273A7F">
        <w:rPr>
          <w:rStyle w:val="4Char"/>
          <w:rtl/>
        </w:rPr>
        <w:t>أنتم الذين قلتم كذا وكذا؟ أما والله إني لأخشاكم لله وأتقاكم له، لكني أصوم وأفطر، وأصلي وأرقد، وأتزوج النساء فمن رغب عن سنتي فليس مني</w:t>
      </w:r>
      <w:r w:rsidR="00D01339" w:rsidRPr="00851903">
        <w:rPr>
          <w:rStyle w:val="7Char"/>
          <w:rtl/>
        </w:rPr>
        <w:t>»</w:t>
      </w:r>
      <w:r w:rsidRPr="00851903">
        <w:rPr>
          <w:rStyle w:val="7Char"/>
          <w:vertAlign w:val="superscript"/>
          <w:rtl/>
        </w:rPr>
        <w:t>(</w:t>
      </w:r>
      <w:r w:rsidRPr="00851903">
        <w:rPr>
          <w:rStyle w:val="7Char"/>
          <w:vertAlign w:val="superscript"/>
          <w:rtl/>
        </w:rPr>
        <w:footnoteReference w:id="128"/>
      </w:r>
      <w:r w:rsidRPr="00851903">
        <w:rPr>
          <w:rStyle w:val="7Char"/>
          <w:vertAlign w:val="superscript"/>
          <w:rtl/>
        </w:rPr>
        <w:t>)</w:t>
      </w:r>
      <w:r w:rsidRPr="00851903">
        <w:rPr>
          <w:rStyle w:val="7Char"/>
          <w:rtl/>
        </w:rPr>
        <w:t xml:space="preserve">. والمراد بالسنة الهدي والطريقة لا التي تقابل الفرض، والرغبة عن الشيء الإعراض عنه إلى غيره. ومع هذه الأعمال الجليلة فقد كان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سددوا وقاربوا واعلموا أنه لن ينجو أحد منكم بعمله</w:t>
      </w:r>
      <w:r w:rsidR="00D01339" w:rsidRPr="00851903">
        <w:rPr>
          <w:rStyle w:val="7Char"/>
          <w:rtl/>
        </w:rPr>
        <w:t>»</w:t>
      </w:r>
      <w:r w:rsidRPr="00851903">
        <w:rPr>
          <w:rStyle w:val="7Char"/>
          <w:rtl/>
        </w:rPr>
        <w:t xml:space="preserve"> قالوا: ولا أنت يا رسول الله؟ قال: </w:t>
      </w:r>
      <w:r w:rsidR="00D01339" w:rsidRPr="00851903">
        <w:rPr>
          <w:rStyle w:val="7Char"/>
          <w:rtl/>
        </w:rPr>
        <w:t>«</w:t>
      </w:r>
      <w:r w:rsidRPr="00273A7F">
        <w:rPr>
          <w:rStyle w:val="4Char"/>
          <w:rtl/>
        </w:rPr>
        <w:t>ولا أنا إلا أن يتغمدني الله برحمةٍ منه وفضل</w:t>
      </w:r>
      <w:r w:rsidR="00D01339" w:rsidRPr="00851903">
        <w:rPr>
          <w:rStyle w:val="7Char"/>
          <w:rtl/>
        </w:rPr>
        <w:t>»</w:t>
      </w:r>
      <w:r w:rsidRPr="00851903">
        <w:rPr>
          <w:rStyle w:val="7Char"/>
          <w:rtl/>
        </w:rPr>
        <w:t xml:space="preserve">. وفي رواية: </w:t>
      </w:r>
      <w:r w:rsidR="00D01339" w:rsidRPr="00851903">
        <w:rPr>
          <w:rStyle w:val="7Char"/>
          <w:rtl/>
        </w:rPr>
        <w:t>«</w:t>
      </w:r>
      <w:r w:rsidRPr="00273A7F">
        <w:rPr>
          <w:rStyle w:val="4Char"/>
          <w:rtl/>
        </w:rPr>
        <w:t>سددوا وقاربوا، واغدوا وروحوا، وشيءٌ من الدُّلجة، والقَصْدَ القَصْدَ تبلغوا</w:t>
      </w:r>
      <w:r w:rsidR="00D01339" w:rsidRPr="00851903">
        <w:rPr>
          <w:rStyle w:val="7Char"/>
          <w:rtl/>
        </w:rPr>
        <w:t>»</w:t>
      </w:r>
      <w:r w:rsidRPr="00851903">
        <w:rPr>
          <w:rStyle w:val="7Char"/>
          <w:vertAlign w:val="superscript"/>
          <w:rtl/>
        </w:rPr>
        <w:t>(</w:t>
      </w:r>
      <w:r w:rsidRPr="00851903">
        <w:rPr>
          <w:rStyle w:val="7Char"/>
          <w:vertAlign w:val="superscript"/>
          <w:rtl/>
        </w:rPr>
        <w:footnoteReference w:id="129"/>
      </w:r>
      <w:r w:rsidRPr="00851903">
        <w:rPr>
          <w:rStyle w:val="7Char"/>
          <w:vertAlign w:val="superscript"/>
          <w:rtl/>
        </w:rPr>
        <w:t>)</w:t>
      </w:r>
      <w:r w:rsidRPr="00851903">
        <w:rPr>
          <w:rStyle w:val="7Char"/>
          <w:rtl/>
        </w:rPr>
        <w:t xml:space="preserve">. وكان يقول: </w:t>
      </w:r>
      <w:r w:rsidR="00D01339" w:rsidRPr="00851903">
        <w:rPr>
          <w:rStyle w:val="7Char"/>
          <w:rtl/>
        </w:rPr>
        <w:t>«</w:t>
      </w:r>
      <w:r w:rsidRPr="00273A7F">
        <w:rPr>
          <w:rStyle w:val="4Char"/>
          <w:rtl/>
        </w:rPr>
        <w:t>يا مقلّب القلوب ثبِّت قلبي على دينك</w:t>
      </w:r>
      <w:r w:rsidR="00D01339" w:rsidRPr="00851903">
        <w:rPr>
          <w:rStyle w:val="7Char"/>
          <w:rtl/>
        </w:rPr>
        <w:t>»</w:t>
      </w:r>
      <w:r w:rsidRPr="00851903">
        <w:rPr>
          <w:rStyle w:val="7Char"/>
          <w:vertAlign w:val="superscript"/>
          <w:rtl/>
        </w:rPr>
        <w:t>(</w:t>
      </w:r>
      <w:r w:rsidRPr="00851903">
        <w:rPr>
          <w:rStyle w:val="7Char"/>
          <w:vertAlign w:val="superscript"/>
          <w:rtl/>
        </w:rPr>
        <w:footnoteReference w:id="130"/>
      </w:r>
      <w:r w:rsidRPr="00851903">
        <w:rPr>
          <w:rStyle w:val="7Char"/>
          <w:vertAlign w:val="superscript"/>
          <w:rtl/>
        </w:rPr>
        <w:t>)</w:t>
      </w:r>
      <w:r w:rsidRPr="00851903">
        <w:rPr>
          <w:rStyle w:val="7Char"/>
          <w:rtl/>
        </w:rPr>
        <w:t xml:space="preserve">. ويقول: </w:t>
      </w:r>
      <w:r w:rsidR="00D01339" w:rsidRPr="00851903">
        <w:rPr>
          <w:rStyle w:val="7Char"/>
          <w:rtl/>
        </w:rPr>
        <w:t>«</w:t>
      </w:r>
      <w:r w:rsidRPr="00273A7F">
        <w:rPr>
          <w:rStyle w:val="4Char"/>
          <w:rtl/>
        </w:rPr>
        <w:t>اللهم مصرِّف القلوب صرِّف قلوبنا على طاعتك</w:t>
      </w:r>
      <w:r w:rsidR="00D01339" w:rsidRPr="00851903">
        <w:rPr>
          <w:rStyle w:val="7Char"/>
          <w:rtl/>
        </w:rPr>
        <w:t>»</w:t>
      </w:r>
      <w:r w:rsidRPr="00851903">
        <w:rPr>
          <w:rStyle w:val="7Char"/>
          <w:vertAlign w:val="superscript"/>
          <w:rtl/>
        </w:rPr>
        <w:t>(</w:t>
      </w:r>
      <w:r w:rsidRPr="00851903">
        <w:rPr>
          <w:rStyle w:val="7Char"/>
          <w:vertAlign w:val="superscript"/>
          <w:rtl/>
        </w:rPr>
        <w:footnoteReference w:id="131"/>
      </w:r>
      <w:r w:rsidRPr="00851903">
        <w:rPr>
          <w:rStyle w:val="7Char"/>
          <w:vertAlign w:val="superscript"/>
          <w:rtl/>
        </w:rPr>
        <w:t>)</w:t>
      </w:r>
      <w:r w:rsidRPr="00851903">
        <w:rPr>
          <w:rStyle w:val="7Char"/>
          <w:rtl/>
        </w:rPr>
        <w:t>.</w:t>
      </w:r>
    </w:p>
    <w:p w:rsidR="004F2959" w:rsidRPr="00851903" w:rsidRDefault="004F2959" w:rsidP="00031A35">
      <w:pPr>
        <w:spacing w:line="230" w:lineRule="auto"/>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والعظات في هذا المبحث كثيرة منها:</w:t>
      </w:r>
    </w:p>
    <w:p w:rsidR="004F2959" w:rsidRPr="00851903" w:rsidRDefault="004F2959" w:rsidP="00031A35">
      <w:pPr>
        <w:numPr>
          <w:ilvl w:val="3"/>
          <w:numId w:val="1"/>
        </w:numPr>
        <w:tabs>
          <w:tab w:val="clear" w:pos="3421"/>
          <w:tab w:val="num" w:pos="566"/>
        </w:tabs>
        <w:spacing w:line="230" w:lineRule="auto"/>
        <w:ind w:left="680" w:right="0" w:hanging="340"/>
        <w:jc w:val="both"/>
        <w:rPr>
          <w:rStyle w:val="7Char"/>
        </w:rPr>
      </w:pPr>
      <w:r w:rsidRPr="00851903">
        <w:rPr>
          <w:rStyle w:val="7Char"/>
          <w:rtl/>
        </w:rPr>
        <w:t xml:space="preserve">إن النبي </w:t>
      </w:r>
      <w:r w:rsidR="00DF466B" w:rsidRPr="00DF466B">
        <w:rPr>
          <w:rStyle w:val="7Char"/>
          <w:rFonts w:cs="CTraditional Arabic"/>
          <w:rtl/>
        </w:rPr>
        <w:t>ج</w:t>
      </w:r>
      <w:r w:rsidRPr="00851903">
        <w:rPr>
          <w:rStyle w:val="7Char"/>
          <w:rtl/>
        </w:rPr>
        <w:t xml:space="preserve"> قدوة كل مسلم صادق مع الله تعالى في كل أموره؛ لقوله تعالى: </w:t>
      </w:r>
      <w:r w:rsidR="00273A7F" w:rsidRPr="00273A7F">
        <w:rPr>
          <w:rFonts w:ascii="mylotus" w:hAnsi="mylotus" w:cs="Traditional Arabic"/>
          <w:sz w:val="48"/>
          <w:szCs w:val="28"/>
          <w:rtl/>
        </w:rPr>
        <w:t>﴿</w:t>
      </w:r>
      <w:r w:rsidRPr="00A003CC">
        <w:rPr>
          <w:rStyle w:val="6Char"/>
          <w:rtl/>
        </w:rPr>
        <w:t>لَقَدْ كَانَ لَكُمْ فِي رَسُولِ اللَّهِ أُسْوَةٌ حَسَنَةٌ لِمَنْ كَانَ يَرْجُو اللَّهَ وَالْيَوْمَ الْآخِرَ وَذَكَرَ اللَّهَ كَثِيرًا٢١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21].</w:t>
      </w:r>
    </w:p>
    <w:p w:rsidR="004F2959" w:rsidRPr="00851903" w:rsidRDefault="004F2959" w:rsidP="00ED1E9A">
      <w:pPr>
        <w:numPr>
          <w:ilvl w:val="3"/>
          <w:numId w:val="1"/>
        </w:numPr>
        <w:tabs>
          <w:tab w:val="clear" w:pos="3421"/>
          <w:tab w:val="num" w:pos="566"/>
        </w:tabs>
        <w:ind w:left="680" w:right="0" w:hanging="340"/>
        <w:jc w:val="both"/>
        <w:rPr>
          <w:rStyle w:val="7Char"/>
        </w:rPr>
      </w:pPr>
      <w:r w:rsidRPr="00851903">
        <w:rPr>
          <w:rStyle w:val="7Char"/>
          <w:rtl/>
        </w:rPr>
        <w:t xml:space="preserve">إن النبي أحسن الناس خَلْقاً، وخُلُقاً </w:t>
      </w:r>
      <w:r w:rsidR="00DF466B" w:rsidRPr="00DF466B">
        <w:rPr>
          <w:rStyle w:val="7Char"/>
          <w:rFonts w:cs="CTraditional Arabic"/>
          <w:rtl/>
        </w:rPr>
        <w:t>ج</w:t>
      </w:r>
      <w:r w:rsidRPr="00851903">
        <w:rPr>
          <w:rStyle w:val="7Char"/>
          <w:rtl/>
        </w:rPr>
        <w:t>.</w:t>
      </w:r>
    </w:p>
    <w:p w:rsidR="00F40C7E" w:rsidRPr="00851903" w:rsidRDefault="00F40C7E" w:rsidP="00273A7F">
      <w:pPr>
        <w:pStyle w:val="7"/>
        <w:widowControl/>
        <w:rPr>
          <w:rtl/>
        </w:rPr>
        <w:sectPr w:rsidR="00F40C7E" w:rsidRPr="00851903" w:rsidSect="00ED1E9A">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F40C7E" w:rsidRPr="00DA79CF" w:rsidRDefault="00F40C7E" w:rsidP="00DA79CF">
      <w:pPr>
        <w:pStyle w:val="1"/>
        <w:rPr>
          <w:rtl/>
        </w:rPr>
      </w:pPr>
      <w:bookmarkStart w:id="17" w:name="_Toc466512489"/>
      <w:r w:rsidRPr="00DA79CF">
        <w:rPr>
          <w:rtl/>
        </w:rPr>
        <w:t>المبحث الخامس</w:t>
      </w:r>
      <w:r w:rsidR="00ED1E9A">
        <w:rPr>
          <w:rtl/>
        </w:rPr>
        <w:t>:</w:t>
      </w:r>
      <w:r w:rsidR="00ED1E9A">
        <w:rPr>
          <w:rtl/>
        </w:rPr>
        <w:br/>
      </w:r>
      <w:r w:rsidRPr="00DA79CF">
        <w:rPr>
          <w:rtl/>
        </w:rPr>
        <w:t xml:space="preserve">النبي الكريم </w:t>
      </w:r>
      <w:r w:rsidR="00DF466B" w:rsidRPr="00DF466B">
        <w:rPr>
          <w:rFonts w:cs="CTraditional Arabic"/>
          <w:bCs w:val="0"/>
          <w:rtl/>
        </w:rPr>
        <w:t>ج</w:t>
      </w:r>
      <w:r w:rsidRPr="00DA79CF">
        <w:rPr>
          <w:rtl/>
        </w:rPr>
        <w:t xml:space="preserve"> رحمة للعالمين</w:t>
      </w:r>
      <w:bookmarkEnd w:id="17"/>
    </w:p>
    <w:p w:rsidR="00F40C7E" w:rsidRPr="00DA79CF" w:rsidRDefault="00DA79CF" w:rsidP="00C85137">
      <w:pPr>
        <w:pStyle w:val="2"/>
        <w:rPr>
          <w:rtl/>
        </w:rPr>
      </w:pPr>
      <w:bookmarkStart w:id="18" w:name="_Toc466512490"/>
      <w:r>
        <w:rPr>
          <w:rtl/>
        </w:rPr>
        <w:t>أولاً</w:t>
      </w:r>
      <w:r w:rsidR="00F40C7E" w:rsidRPr="00DA79CF">
        <w:rPr>
          <w:rtl/>
        </w:rPr>
        <w:t xml:space="preserve">: عموم رحمته </w:t>
      </w:r>
      <w:r w:rsidR="00DF466B" w:rsidRPr="00DF466B">
        <w:rPr>
          <w:rFonts w:cs="CTraditional Arabic"/>
          <w:bCs w:val="0"/>
          <w:rtl/>
        </w:rPr>
        <w:t>ج</w:t>
      </w:r>
      <w:r w:rsidR="00F40C7E" w:rsidRPr="00DA79CF">
        <w:rPr>
          <w:rtl/>
        </w:rPr>
        <w:t xml:space="preserve"> للإنس والجن</w:t>
      </w:r>
      <w:r w:rsidR="005620BF">
        <w:rPr>
          <w:rtl/>
        </w:rPr>
        <w:t>،</w:t>
      </w:r>
      <w:r w:rsidR="00F40C7E" w:rsidRPr="00DA79CF">
        <w:rPr>
          <w:rtl/>
        </w:rPr>
        <w:t xml:space="preserve"> والم</w:t>
      </w:r>
      <w:r>
        <w:rPr>
          <w:rtl/>
        </w:rPr>
        <w:t>ؤمنين والكافرين والحيوان</w:t>
      </w:r>
      <w:r w:rsidR="00F40C7E" w:rsidRPr="00DA79CF">
        <w:rPr>
          <w:rtl/>
        </w:rPr>
        <w:t>:</w:t>
      </w:r>
      <w:bookmarkEnd w:id="18"/>
    </w:p>
    <w:p w:rsidR="00F40C7E" w:rsidRPr="00851903" w:rsidRDefault="00F40C7E" w:rsidP="00273A7F">
      <w:pPr>
        <w:pStyle w:val="BodyTextIndent"/>
        <w:jc w:val="both"/>
        <w:rPr>
          <w:rStyle w:val="7Char"/>
          <w:rtl/>
        </w:rPr>
      </w:pPr>
      <w:r w:rsidRPr="00ED1E9A">
        <w:rPr>
          <w:rStyle w:val="7Char"/>
          <w:spacing w:val="-4"/>
          <w:rtl/>
        </w:rPr>
        <w:t xml:space="preserve">قال الله تعالى: </w:t>
      </w:r>
      <w:r w:rsidR="00273A7F" w:rsidRPr="00ED1E9A">
        <w:rPr>
          <w:rFonts w:ascii="mylotus" w:hAnsi="mylotus" w:cs="Traditional Arabic"/>
          <w:spacing w:val="-4"/>
          <w:sz w:val="48"/>
          <w:szCs w:val="28"/>
          <w:rtl/>
        </w:rPr>
        <w:t>﴿</w:t>
      </w:r>
      <w:r w:rsidRPr="00ED1E9A">
        <w:rPr>
          <w:rStyle w:val="6Char"/>
          <w:spacing w:val="-4"/>
          <w:rtl/>
        </w:rPr>
        <w:t>وَمَا أَرْسَلْنَاكَ إِلَّا رَحْمَةً لِلْعَالَمِينَ١٠٧</w:t>
      </w:r>
      <w:r w:rsidR="00273A7F" w:rsidRPr="00ED1E9A">
        <w:rPr>
          <w:rFonts w:ascii="mylotus" w:hAnsi="mylotus" w:cs="Traditional Arabic"/>
          <w:spacing w:val="-4"/>
          <w:sz w:val="48"/>
          <w:szCs w:val="28"/>
          <w:rtl/>
        </w:rPr>
        <w:t>﴾</w:t>
      </w:r>
      <w:r w:rsidRPr="00ED1E9A">
        <w:rPr>
          <w:rStyle w:val="6Char"/>
          <w:spacing w:val="-4"/>
          <w:rtl/>
        </w:rPr>
        <w:t xml:space="preserve"> </w:t>
      </w:r>
      <w:r w:rsidRPr="00ED1E9A">
        <w:rPr>
          <w:rStyle w:val="9Char"/>
          <w:spacing w:val="-4"/>
          <w:rtl/>
        </w:rPr>
        <w:t>[الأنبياء: 107]</w:t>
      </w:r>
      <w:r w:rsidRPr="00ED1E9A">
        <w:rPr>
          <w:rStyle w:val="7Char"/>
          <w:spacing w:val="-4"/>
          <w:rtl/>
        </w:rPr>
        <w:t xml:space="preserve">، فالمؤمنون به </w:t>
      </w:r>
      <w:r w:rsidR="00DF466B" w:rsidRPr="00ED1E9A">
        <w:rPr>
          <w:rStyle w:val="7Char"/>
          <w:rFonts w:cs="CTraditional Arabic"/>
          <w:spacing w:val="-4"/>
          <w:rtl/>
        </w:rPr>
        <w:t>ج</w:t>
      </w:r>
      <w:r w:rsidRPr="00851903">
        <w:rPr>
          <w:rStyle w:val="7Char"/>
          <w:rtl/>
        </w:rPr>
        <w:t xml:space="preserve"> قبلوا هذه الرحمة، وشكروها، وغيرهم كفرها، وبدَّلوا نعمة الله كفراً، وأبوا رحمة الله ونعمته</w:t>
      </w:r>
      <w:r w:rsidRPr="00851903">
        <w:rPr>
          <w:rStyle w:val="7Char"/>
          <w:vertAlign w:val="superscript"/>
          <w:rtl/>
        </w:rPr>
        <w:t>(</w:t>
      </w:r>
      <w:r w:rsidRPr="00851903">
        <w:rPr>
          <w:rStyle w:val="7Char"/>
          <w:vertAlign w:val="superscript"/>
          <w:rtl/>
        </w:rPr>
        <w:footnoteReference w:id="132"/>
      </w:r>
      <w:r w:rsidRPr="00851903">
        <w:rPr>
          <w:rStyle w:val="7Char"/>
          <w:vertAlign w:val="superscript"/>
          <w:rtl/>
        </w:rPr>
        <w:t>)</w:t>
      </w:r>
      <w:r w:rsidRPr="00851903">
        <w:rPr>
          <w:rStyle w:val="7Char"/>
          <w:rtl/>
        </w:rPr>
        <w:t xml:space="preserve">. قال ابن عباس </w:t>
      </w:r>
      <w:r w:rsidR="00DA472C" w:rsidRPr="00DA472C">
        <w:rPr>
          <w:rStyle w:val="7Char"/>
          <w:rFonts w:cs="CTraditional Arabic"/>
          <w:rtl/>
        </w:rPr>
        <w:t>ب</w:t>
      </w:r>
      <w:r w:rsidRPr="00851903">
        <w:rPr>
          <w:rStyle w:val="7Char"/>
          <w:rtl/>
        </w:rPr>
        <w:t>: (من آمن بالله واليوم الآخر كتب له الرحمة في الدنيا والآخرة، ومن لم يؤمن بالله ورسوله عوفي مما أصاب الأمم من الخسف والقذف)</w:t>
      </w:r>
      <w:r w:rsidRPr="00851903">
        <w:rPr>
          <w:rStyle w:val="7Char"/>
          <w:vertAlign w:val="superscript"/>
          <w:rtl/>
        </w:rPr>
        <w:t>(</w:t>
      </w:r>
      <w:r w:rsidRPr="00851903">
        <w:rPr>
          <w:rStyle w:val="7Char"/>
          <w:vertAlign w:val="superscript"/>
          <w:rtl/>
        </w:rPr>
        <w:footnoteReference w:id="133"/>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 xml:space="preserve">قال الإمام الطبري </w:t>
      </w:r>
      <w:r w:rsidR="00DF466B" w:rsidRPr="00DF466B">
        <w:rPr>
          <w:rStyle w:val="7Char"/>
          <w:rFonts w:cs="CTraditional Arabic"/>
          <w:rtl/>
        </w:rPr>
        <w:t>/</w:t>
      </w:r>
      <w:r w:rsidRPr="00851903">
        <w:rPr>
          <w:rStyle w:val="7Char"/>
          <w:rtl/>
        </w:rPr>
        <w:t xml:space="preserve">: (أولى القولين في ذلك بالصواب القول الذي رُوي عن ابن عباس: وهو أن الله أرسل نبيه محمداً </w:t>
      </w:r>
      <w:r w:rsidR="00DF466B" w:rsidRPr="00DF466B">
        <w:rPr>
          <w:rStyle w:val="7Char"/>
          <w:rFonts w:cs="CTraditional Arabic"/>
          <w:rtl/>
        </w:rPr>
        <w:t>ج</w:t>
      </w:r>
      <w:r w:rsidRPr="00851903">
        <w:rPr>
          <w:rStyle w:val="7Char"/>
          <w:rtl/>
        </w:rPr>
        <w:t xml:space="preserve"> رحمة لجميع العالم: مؤمنهم وكافرهم، فأما مؤمنهم فإن الله هداه به وأدخله بالإيمان به وبالعمل بما جاء به من عند الله الجنة، وأما كافرهم فإنه دفع به عنه عاجل البلاء الذي كان ينزل بالأمم المكذبة رسلها من قبله)</w:t>
      </w:r>
      <w:r w:rsidRPr="00851903">
        <w:rPr>
          <w:rStyle w:val="7Char"/>
          <w:vertAlign w:val="superscript"/>
          <w:rtl/>
        </w:rPr>
        <w:t>(</w:t>
      </w:r>
      <w:r w:rsidRPr="00851903">
        <w:rPr>
          <w:rStyle w:val="7Char"/>
          <w:vertAlign w:val="superscript"/>
          <w:rtl/>
        </w:rPr>
        <w:footnoteReference w:id="134"/>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 xml:space="preserve">ومما يدل على أن رحمة النبي </w:t>
      </w:r>
      <w:r w:rsidR="00DF466B" w:rsidRPr="00DF466B">
        <w:rPr>
          <w:rStyle w:val="7Char"/>
          <w:rFonts w:cs="CTraditional Arabic"/>
          <w:rtl/>
        </w:rPr>
        <w:t>ج</w:t>
      </w:r>
      <w:r w:rsidRPr="00851903">
        <w:rPr>
          <w:rStyle w:val="7Char"/>
          <w:rtl/>
        </w:rPr>
        <w:t xml:space="preserve"> عامة للعالم؛ حديث أبي هريرة </w:t>
      </w:r>
      <w:r w:rsidR="00DA472C" w:rsidRPr="00DA472C">
        <w:rPr>
          <w:rStyle w:val="7Char"/>
          <w:rFonts w:cs="CTraditional Arabic"/>
          <w:rtl/>
        </w:rPr>
        <w:t>س</w:t>
      </w:r>
      <w:r w:rsidRPr="00851903">
        <w:rPr>
          <w:rStyle w:val="7Char"/>
          <w:rtl/>
        </w:rPr>
        <w:t xml:space="preserve"> قال: قيل: يا رسول الله! ادعُ على المشركين، قال: </w:t>
      </w:r>
      <w:r w:rsidR="00D01339" w:rsidRPr="00851903">
        <w:rPr>
          <w:rStyle w:val="7Char"/>
          <w:rtl/>
        </w:rPr>
        <w:t>«</w:t>
      </w:r>
      <w:r w:rsidRPr="00273A7F">
        <w:rPr>
          <w:rStyle w:val="4Char"/>
          <w:rtl/>
        </w:rPr>
        <w:t>إني لم أُبعث لَعَّاناً وإنما بُعِثْتُ رحمةً</w:t>
      </w:r>
      <w:r w:rsidR="00D01339" w:rsidRPr="00851903">
        <w:rPr>
          <w:rStyle w:val="7Char"/>
          <w:rtl/>
        </w:rPr>
        <w:t>»</w:t>
      </w:r>
      <w:r w:rsidRPr="00851903">
        <w:rPr>
          <w:rStyle w:val="7Char"/>
          <w:vertAlign w:val="superscript"/>
          <w:rtl/>
        </w:rPr>
        <w:t>(</w:t>
      </w:r>
      <w:r w:rsidRPr="00851903">
        <w:rPr>
          <w:rStyle w:val="7Char"/>
          <w:vertAlign w:val="superscript"/>
          <w:rtl/>
        </w:rPr>
        <w:footnoteReference w:id="135"/>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 xml:space="preserve">وحديث حذيفة </w:t>
      </w:r>
      <w:r w:rsidR="00DA472C" w:rsidRPr="00DA472C">
        <w:rPr>
          <w:rStyle w:val="7Char"/>
          <w:rFonts w:cs="CTraditional Arabic"/>
          <w:rtl/>
        </w:rPr>
        <w:t>س</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أنه قال: </w:t>
      </w:r>
      <w:r w:rsidR="00D01339" w:rsidRPr="00851903">
        <w:rPr>
          <w:rStyle w:val="7Char"/>
          <w:rtl/>
        </w:rPr>
        <w:t>«</w:t>
      </w:r>
      <w:r w:rsidRPr="00273A7F">
        <w:rPr>
          <w:rStyle w:val="4Char"/>
          <w:rtl/>
        </w:rPr>
        <w:t>أيُّما رجل من أمتي سببته سبةً أو لعنته لعنةً في غضبي؛ فإنما أنا من ولد آدم، أغضب كما يغضبون، وإنما بعثني رحمة للعالمين، فاجعلها عليهم صلاة يوم القيامة</w:t>
      </w:r>
      <w:r w:rsidR="00D01339" w:rsidRPr="00851903">
        <w:rPr>
          <w:rStyle w:val="7Char"/>
          <w:rtl/>
        </w:rPr>
        <w:t>»</w:t>
      </w:r>
      <w:r w:rsidRPr="00851903">
        <w:rPr>
          <w:rStyle w:val="7Char"/>
          <w:vertAlign w:val="superscript"/>
          <w:rtl/>
        </w:rPr>
        <w:t>(</w:t>
      </w:r>
      <w:r w:rsidRPr="00851903">
        <w:rPr>
          <w:rStyle w:val="7Char"/>
          <w:vertAlign w:val="superscript"/>
          <w:rtl/>
        </w:rPr>
        <w:footnoteReference w:id="136"/>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 xml:space="preserve">وجاء في الحديث عن أبي هريرة </w:t>
      </w:r>
      <w:r w:rsidR="00DA472C" w:rsidRPr="00DA472C">
        <w:rPr>
          <w:rStyle w:val="7Char"/>
          <w:rFonts w:cs="CTraditional Arabic"/>
          <w:rtl/>
        </w:rPr>
        <w:t>س</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أنه قال: </w:t>
      </w:r>
      <w:r w:rsidR="00D01339" w:rsidRPr="00851903">
        <w:rPr>
          <w:rStyle w:val="7Char"/>
          <w:rtl/>
        </w:rPr>
        <w:t>«</w:t>
      </w:r>
      <w:r w:rsidRPr="00273A7F">
        <w:rPr>
          <w:rStyle w:val="4Char"/>
          <w:rtl/>
        </w:rPr>
        <w:t>إنما أنا رحمةٌ مهداةٌ</w:t>
      </w:r>
      <w:r w:rsidR="00D01339" w:rsidRPr="00851903">
        <w:rPr>
          <w:rStyle w:val="7Char"/>
          <w:rtl/>
        </w:rPr>
        <w:t>»</w:t>
      </w:r>
      <w:r w:rsidRPr="00851903">
        <w:rPr>
          <w:rStyle w:val="7Char"/>
          <w:vertAlign w:val="superscript"/>
          <w:rtl/>
        </w:rPr>
        <w:t>(</w:t>
      </w:r>
      <w:r w:rsidRPr="00851903">
        <w:rPr>
          <w:rStyle w:val="7Char"/>
          <w:vertAlign w:val="superscript"/>
          <w:rtl/>
        </w:rPr>
        <w:footnoteReference w:id="137"/>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 xml:space="preserve">وقد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أنا محمد، وأحمد، والمُقَفِّي، والحاشر، ونبي التوبة، ونبي الرحمة</w:t>
      </w:r>
      <w:r w:rsidR="00D01339" w:rsidRPr="00851903">
        <w:rPr>
          <w:rStyle w:val="7Char"/>
          <w:rtl/>
        </w:rPr>
        <w:t>»</w:t>
      </w:r>
      <w:r w:rsidRPr="00851903">
        <w:rPr>
          <w:rStyle w:val="7Char"/>
          <w:vertAlign w:val="superscript"/>
          <w:rtl/>
        </w:rPr>
        <w:t>(</w:t>
      </w:r>
      <w:r w:rsidRPr="00851903">
        <w:rPr>
          <w:rStyle w:val="7Char"/>
          <w:vertAlign w:val="superscript"/>
          <w:rtl/>
        </w:rPr>
        <w:footnoteReference w:id="138"/>
      </w:r>
      <w:r w:rsidRPr="00851903">
        <w:rPr>
          <w:rStyle w:val="7Char"/>
          <w:vertAlign w:val="superscript"/>
          <w:rtl/>
        </w:rPr>
        <w:t>)</w:t>
      </w:r>
      <w:r w:rsidRPr="00851903">
        <w:rPr>
          <w:rStyle w:val="7Char"/>
          <w:rtl/>
        </w:rPr>
        <w:t>.</w:t>
      </w:r>
    </w:p>
    <w:p w:rsidR="00F40C7E" w:rsidRPr="00DA79CF" w:rsidRDefault="00F40C7E" w:rsidP="00C85137">
      <w:pPr>
        <w:pStyle w:val="2"/>
        <w:rPr>
          <w:rtl/>
        </w:rPr>
      </w:pPr>
      <w:bookmarkStart w:id="19" w:name="_Toc466512491"/>
      <w:r w:rsidRPr="00DA79CF">
        <w:rPr>
          <w:rtl/>
        </w:rPr>
        <w:t>ثانياً</w:t>
      </w:r>
      <w:r w:rsidR="005620BF">
        <w:rPr>
          <w:rtl/>
        </w:rPr>
        <w:t>:</w:t>
      </w:r>
      <w:r w:rsidRPr="00DA79CF">
        <w:rPr>
          <w:rtl/>
        </w:rPr>
        <w:t xml:space="preserve"> الأمثلة التطبيقية وأنواعها</w:t>
      </w:r>
      <w:r w:rsidR="005620BF">
        <w:rPr>
          <w:rtl/>
        </w:rPr>
        <w:t>:</w:t>
      </w:r>
      <w:bookmarkEnd w:id="19"/>
    </w:p>
    <w:p w:rsidR="00F40C7E" w:rsidRPr="00DA79CF" w:rsidRDefault="00F40C7E" w:rsidP="00DA79CF">
      <w:pPr>
        <w:pStyle w:val="3"/>
        <w:rPr>
          <w:rtl/>
        </w:rPr>
      </w:pPr>
      <w:bookmarkStart w:id="20" w:name="_Toc466512492"/>
      <w:r w:rsidRPr="00DA79CF">
        <w:rPr>
          <w:rtl/>
        </w:rPr>
        <w:t xml:space="preserve">النوع الأول: رحمته </w:t>
      </w:r>
      <w:r w:rsidR="00DF466B" w:rsidRPr="00DF466B">
        <w:rPr>
          <w:rFonts w:cs="CTraditional Arabic"/>
          <w:bCs w:val="0"/>
          <w:rtl/>
        </w:rPr>
        <w:t>ج</w:t>
      </w:r>
      <w:r w:rsidRPr="00DA79CF">
        <w:rPr>
          <w:rtl/>
        </w:rPr>
        <w:t xml:space="preserve"> لأعدائه</w:t>
      </w:r>
      <w:r w:rsidR="005620BF">
        <w:rPr>
          <w:rtl/>
        </w:rPr>
        <w:t>:</w:t>
      </w:r>
      <w:bookmarkEnd w:id="20"/>
    </w:p>
    <w:p w:rsidR="00F40C7E" w:rsidRPr="00DB767A" w:rsidRDefault="00F40C7E" w:rsidP="00DB767A">
      <w:pPr>
        <w:pStyle w:val="4-"/>
        <w:rPr>
          <w:rtl/>
          <w:lang w:bidi="ar-SA"/>
        </w:rPr>
      </w:pPr>
      <w:bookmarkStart w:id="21" w:name="_Toc466512493"/>
      <w:r w:rsidRPr="00DB767A">
        <w:rPr>
          <w:rtl/>
          <w:lang w:bidi="ar-SA"/>
        </w:rPr>
        <w:t xml:space="preserve">المثال الأول: رحمته </w:t>
      </w:r>
      <w:r w:rsidR="00DF466B" w:rsidRPr="00DF466B">
        <w:rPr>
          <w:rFonts w:cs="CTraditional Arabic"/>
          <w:bCs w:val="0"/>
          <w:rtl/>
          <w:lang w:bidi="ar-SA"/>
        </w:rPr>
        <w:t>ج</w:t>
      </w:r>
      <w:r w:rsidRPr="00DB767A">
        <w:rPr>
          <w:rtl/>
          <w:lang w:bidi="ar-SA"/>
        </w:rPr>
        <w:t xml:space="preserve"> لأعدائه في الجهاد</w:t>
      </w:r>
      <w:r w:rsidR="005620BF">
        <w:rPr>
          <w:rtl/>
          <w:lang w:bidi="ar-SA"/>
        </w:rPr>
        <w:t>:</w:t>
      </w:r>
      <w:bookmarkEnd w:id="21"/>
    </w:p>
    <w:p w:rsidR="00F40C7E" w:rsidRPr="00851903" w:rsidRDefault="00F40C7E" w:rsidP="00273A7F">
      <w:pPr>
        <w:pStyle w:val="BodyTextIndent"/>
        <w:jc w:val="both"/>
        <w:rPr>
          <w:rStyle w:val="7Char"/>
          <w:rtl/>
        </w:rPr>
      </w:pPr>
      <w:r w:rsidRPr="00851903">
        <w:rPr>
          <w:rStyle w:val="7Char"/>
          <w:rtl/>
        </w:rPr>
        <w:t xml:space="preserve">وقد شملت رحمته </w:t>
      </w:r>
      <w:r w:rsidR="00DF466B" w:rsidRPr="00DF466B">
        <w:rPr>
          <w:rStyle w:val="7Char"/>
          <w:rFonts w:cs="CTraditional Arabic"/>
          <w:rtl/>
        </w:rPr>
        <w:t>ج</w:t>
      </w:r>
      <w:r w:rsidRPr="00851903">
        <w:rPr>
          <w:rStyle w:val="7Char"/>
          <w:rtl/>
        </w:rPr>
        <w:t xml:space="preserve"> الأعداء حتى في قتالهم ومجاهدتهم؛ فإن قوة الجهاد في سبيل الله تعالى في شريعته </w:t>
      </w:r>
      <w:r w:rsidR="00DF466B" w:rsidRPr="00DF466B">
        <w:rPr>
          <w:rStyle w:val="7Char"/>
          <w:rFonts w:cs="CTraditional Arabic"/>
          <w:rtl/>
        </w:rPr>
        <w:t>ج</w:t>
      </w:r>
      <w:r w:rsidRPr="00851903">
        <w:rPr>
          <w:rStyle w:val="7Char"/>
          <w:rtl/>
        </w:rPr>
        <w:t xml:space="preserve"> لها ضوابط ينبغي أن يلتزم بها المجاهدون في سبيل الله – تعالى – ومن ذلك قوله تعالى: </w:t>
      </w:r>
      <w:r w:rsidR="00273A7F" w:rsidRPr="00273A7F">
        <w:rPr>
          <w:rFonts w:ascii="mylotus" w:hAnsi="mylotus" w:cs="Traditional Arabic"/>
          <w:sz w:val="48"/>
          <w:szCs w:val="28"/>
          <w:rtl/>
        </w:rPr>
        <w:t>﴿</w:t>
      </w:r>
      <w:r w:rsidRPr="00A003CC">
        <w:rPr>
          <w:rStyle w:val="6Char"/>
          <w:rtl/>
        </w:rPr>
        <w:t>وَلَا تَعْتَدُوا</w:t>
      </w:r>
      <w:r w:rsidR="00A003CC" w:rsidRPr="00A003CC">
        <w:rPr>
          <w:rStyle w:val="6Char"/>
          <w:rtl/>
        </w:rPr>
        <w:t xml:space="preserve"> </w:t>
      </w:r>
      <w:r w:rsidRPr="00A003CC">
        <w:rPr>
          <w:rStyle w:val="6Char"/>
          <w:rtl/>
        </w:rPr>
        <w:t>إِنَّ اللَّهَ لَا يُحِبُّ الْمُعْتَدِينَ</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[البقرة: 190]</w:t>
      </w:r>
      <w:r w:rsidRPr="00851903">
        <w:rPr>
          <w:rStyle w:val="7Char"/>
          <w:rtl/>
        </w:rPr>
        <w:t>، فيدخل في ذلك ارتكاب المناهي: من المثلة، والغلول، وقتل النساء، والصبيان، والشيوخ الذين لا رأي لهم ولا قتال، والرُّهبان، والمرضى، والعُمي، وأصحاب الصّوامع؛ لكن من قاتل من هؤلاء أو استعان الكفّار برأيه قتل</w:t>
      </w:r>
      <w:r w:rsidRPr="00851903">
        <w:rPr>
          <w:rStyle w:val="7Char"/>
          <w:vertAlign w:val="superscript"/>
          <w:rtl/>
        </w:rPr>
        <w:t>(</w:t>
      </w:r>
      <w:r w:rsidRPr="00851903">
        <w:rPr>
          <w:rStyle w:val="7Char"/>
          <w:vertAlign w:val="superscript"/>
          <w:rtl/>
        </w:rPr>
        <w:footnoteReference w:id="139"/>
      </w:r>
      <w:r w:rsidRPr="00851903">
        <w:rPr>
          <w:rStyle w:val="7Char"/>
          <w:vertAlign w:val="superscript"/>
          <w:rtl/>
        </w:rPr>
        <w:t>)</w:t>
      </w:r>
      <w:r w:rsidRPr="00851903">
        <w:rPr>
          <w:rStyle w:val="7Char"/>
          <w:rtl/>
        </w:rPr>
        <w:t>.</w:t>
      </w:r>
    </w:p>
    <w:p w:rsidR="00F40C7E" w:rsidRPr="00851903" w:rsidRDefault="00F40C7E" w:rsidP="00273A7F">
      <w:pPr>
        <w:pStyle w:val="BodyTextIndent"/>
        <w:jc w:val="both"/>
        <w:rPr>
          <w:rStyle w:val="7Char"/>
          <w:rtl/>
        </w:rPr>
      </w:pPr>
      <w:r w:rsidRPr="00851903">
        <w:rPr>
          <w:rStyle w:val="7Char"/>
          <w:rtl/>
        </w:rPr>
        <w:t>ويدخل في ذلك قتل الحيوان لغير مصلحة، وتحريق الأشجار، وإفساد الزّروع والثّمار، والمياه، وتلويث الآبار، وهدم البيوت</w:t>
      </w:r>
      <w:r w:rsidRPr="00851903">
        <w:rPr>
          <w:rStyle w:val="7Char"/>
          <w:vertAlign w:val="superscript"/>
          <w:rtl/>
        </w:rPr>
        <w:t>(</w:t>
      </w:r>
      <w:r w:rsidRPr="00851903">
        <w:rPr>
          <w:rStyle w:val="7Char"/>
          <w:vertAlign w:val="superscript"/>
          <w:rtl/>
        </w:rPr>
        <w:footnoteReference w:id="140"/>
      </w:r>
      <w:r w:rsidRPr="00851903">
        <w:rPr>
          <w:rStyle w:val="7Char"/>
          <w:vertAlign w:val="superscript"/>
          <w:rtl/>
        </w:rPr>
        <w:t>)</w:t>
      </w:r>
      <w:r w:rsidRPr="00851903">
        <w:rPr>
          <w:rStyle w:val="7Char"/>
          <w:rtl/>
        </w:rPr>
        <w:t xml:space="preserve">، وقد </w:t>
      </w:r>
      <w:r w:rsidR="00D01339" w:rsidRPr="00851903">
        <w:rPr>
          <w:rStyle w:val="7Char"/>
          <w:rtl/>
        </w:rPr>
        <w:t>«</w:t>
      </w:r>
      <w:r w:rsidRPr="00273A7F">
        <w:rPr>
          <w:rStyle w:val="4Char"/>
          <w:rtl/>
        </w:rPr>
        <w:t xml:space="preserve">وُجدت امرأةٌ مقتولة في بعض مغازي رسول الله </w:t>
      </w:r>
      <w:r w:rsidR="00DF466B" w:rsidRPr="00DF466B">
        <w:rPr>
          <w:rStyle w:val="4Char"/>
          <w:rFonts w:cs="CTraditional Arabic"/>
          <w:rtl/>
        </w:rPr>
        <w:t>ج</w:t>
      </w:r>
      <w:r w:rsidR="005620BF" w:rsidRPr="00273A7F">
        <w:rPr>
          <w:rStyle w:val="4Char"/>
          <w:rtl/>
        </w:rPr>
        <w:t>،</w:t>
      </w:r>
      <w:r w:rsidRPr="00273A7F">
        <w:rPr>
          <w:rStyle w:val="4Char"/>
          <w:rtl/>
        </w:rPr>
        <w:t xml:space="preserve"> فنهى رسول الله </w:t>
      </w:r>
      <w:r w:rsidR="00DF466B" w:rsidRPr="00DF466B">
        <w:rPr>
          <w:rStyle w:val="4Char"/>
          <w:rFonts w:cs="CTraditional Arabic"/>
          <w:rtl/>
        </w:rPr>
        <w:t>ج</w:t>
      </w:r>
      <w:r w:rsidRPr="00273A7F">
        <w:rPr>
          <w:rStyle w:val="4Char"/>
          <w:rtl/>
        </w:rPr>
        <w:t xml:space="preserve"> عن قتل النساء والصبيان</w:t>
      </w:r>
      <w:r w:rsidR="00D01339" w:rsidRPr="00851903">
        <w:rPr>
          <w:rStyle w:val="7Char"/>
          <w:rtl/>
        </w:rPr>
        <w:t>»</w:t>
      </w:r>
      <w:r w:rsidRPr="00851903">
        <w:rPr>
          <w:rStyle w:val="7Char"/>
          <w:vertAlign w:val="superscript"/>
          <w:rtl/>
        </w:rPr>
        <w:t>(</w:t>
      </w:r>
      <w:r w:rsidRPr="00851903">
        <w:rPr>
          <w:rStyle w:val="7Char"/>
          <w:vertAlign w:val="superscript"/>
          <w:rtl/>
        </w:rPr>
        <w:footnoteReference w:id="141"/>
      </w:r>
      <w:r w:rsidRPr="00851903">
        <w:rPr>
          <w:rStyle w:val="7Char"/>
          <w:vertAlign w:val="superscript"/>
          <w:rtl/>
        </w:rPr>
        <w:t>)</w:t>
      </w:r>
      <w:r w:rsidRPr="00851903">
        <w:rPr>
          <w:rStyle w:val="7Char"/>
          <w:rtl/>
        </w:rPr>
        <w:t xml:space="preserve">؛ ولهذا كان </w:t>
      </w:r>
      <w:r w:rsidR="00DF466B" w:rsidRPr="00DF466B">
        <w:rPr>
          <w:rStyle w:val="7Char"/>
          <w:rFonts w:cs="CTraditional Arabic"/>
          <w:rtl/>
        </w:rPr>
        <w:t>ج</w:t>
      </w:r>
      <w:r w:rsidRPr="00851903">
        <w:rPr>
          <w:rStyle w:val="7Char"/>
          <w:rtl/>
        </w:rPr>
        <w:t xml:space="preserve"> إذا أمَّر أميراً على جيش أوسريّة أوصاه في خاصته بتقوى الله ومن معه من المسلمين خيراً، ثم قال: </w:t>
      </w:r>
      <w:r w:rsidR="00D01339" w:rsidRPr="00851903">
        <w:rPr>
          <w:rStyle w:val="7Char"/>
          <w:rtl/>
        </w:rPr>
        <w:t>«</w:t>
      </w:r>
      <w:r w:rsidRPr="00273A7F">
        <w:rPr>
          <w:rStyle w:val="4Char"/>
          <w:rtl/>
        </w:rPr>
        <w:t>اغزوا بسم الله في سبيل الله، قاتلوا من كفر بالله، اغزوا ولا تغلوا ولا تغدروا، ولا تُمثّلوا، ولا تقتلوا وليداً، وإذا لقيت عدوّك من المشركين فادعهم إلى ثلاث خصال...</w:t>
      </w:r>
      <w:r w:rsidR="00D01339" w:rsidRPr="00851903">
        <w:rPr>
          <w:rStyle w:val="7Char"/>
          <w:rtl/>
        </w:rPr>
        <w:t>»</w:t>
      </w:r>
      <w:r w:rsidRPr="00851903">
        <w:rPr>
          <w:rStyle w:val="7Char"/>
          <w:vertAlign w:val="superscript"/>
          <w:rtl/>
        </w:rPr>
        <w:t>(</w:t>
      </w:r>
      <w:r w:rsidRPr="00851903">
        <w:rPr>
          <w:rStyle w:val="7Char"/>
          <w:vertAlign w:val="superscript"/>
          <w:rtl/>
        </w:rPr>
        <w:footnoteReference w:id="142"/>
      </w:r>
      <w:r w:rsidRPr="00851903">
        <w:rPr>
          <w:rStyle w:val="7Char"/>
          <w:vertAlign w:val="superscript"/>
          <w:rtl/>
        </w:rPr>
        <w:t>)</w:t>
      </w:r>
      <w:r w:rsidRPr="00851903">
        <w:rPr>
          <w:rStyle w:val="7Char"/>
          <w:rtl/>
        </w:rPr>
        <w:t xml:space="preserve">، ثم بيّنها </w:t>
      </w:r>
      <w:r w:rsidR="00DF466B" w:rsidRPr="00DF466B">
        <w:rPr>
          <w:rStyle w:val="7Char"/>
          <w:rFonts w:cs="CTraditional Arabic"/>
          <w:rtl/>
        </w:rPr>
        <w:t>ج</w:t>
      </w:r>
      <w:r w:rsidRPr="00851903">
        <w:rPr>
          <w:rStyle w:val="7Char"/>
          <w:rtl/>
        </w:rPr>
        <w:t xml:space="preserve"> كالآتي:</w:t>
      </w:r>
    </w:p>
    <w:p w:rsidR="00F40C7E" w:rsidRPr="00851903" w:rsidRDefault="005646A4" w:rsidP="00273A7F">
      <w:pPr>
        <w:pStyle w:val="BodyTextIndent"/>
        <w:jc w:val="both"/>
        <w:rPr>
          <w:rStyle w:val="7Char"/>
          <w:rtl/>
        </w:rPr>
      </w:pPr>
      <w:r>
        <w:rPr>
          <w:rStyle w:val="7Char"/>
          <w:rtl/>
        </w:rPr>
        <w:t>(</w:t>
      </w:r>
      <w:r w:rsidR="00F40C7E" w:rsidRPr="00851903">
        <w:rPr>
          <w:rStyle w:val="7Char"/>
          <w:rtl/>
        </w:rPr>
        <w:t>أ</w:t>
      </w:r>
      <w:r>
        <w:rPr>
          <w:rStyle w:val="7Char"/>
          <w:rtl/>
        </w:rPr>
        <w:t>)</w:t>
      </w:r>
      <w:r w:rsidR="00A003CC">
        <w:rPr>
          <w:rStyle w:val="7Char"/>
          <w:rtl/>
        </w:rPr>
        <w:t xml:space="preserve"> </w:t>
      </w:r>
      <w:r w:rsidR="00F40C7E" w:rsidRPr="00851903">
        <w:rPr>
          <w:rStyle w:val="7Char"/>
          <w:rtl/>
        </w:rPr>
        <w:t>الإسلام والهجرة، أو إلى الإسلام دون الهجرة، ويكونون كأعراب المسلمين.</w:t>
      </w:r>
    </w:p>
    <w:p w:rsidR="00F40C7E" w:rsidRPr="00851903" w:rsidRDefault="00F40C7E" w:rsidP="00273A7F">
      <w:pPr>
        <w:pStyle w:val="BodyTextIndent"/>
        <w:jc w:val="both"/>
        <w:rPr>
          <w:rStyle w:val="7Char"/>
          <w:rtl/>
        </w:rPr>
      </w:pPr>
      <w:r w:rsidRPr="00851903">
        <w:rPr>
          <w:rStyle w:val="7Char"/>
          <w:rtl/>
        </w:rPr>
        <w:t>(ب)</w:t>
      </w:r>
      <w:r w:rsidR="00A003CC">
        <w:rPr>
          <w:rStyle w:val="7Char"/>
          <w:rtl/>
        </w:rPr>
        <w:t xml:space="preserve"> </w:t>
      </w:r>
      <w:r w:rsidRPr="00851903">
        <w:rPr>
          <w:rStyle w:val="7Char"/>
          <w:rtl/>
        </w:rPr>
        <w:t>فإن أبوا الإسلام دعاهم إلى بذل الجزية.</w:t>
      </w:r>
    </w:p>
    <w:p w:rsidR="00F40C7E" w:rsidRPr="00851903" w:rsidRDefault="00F40C7E" w:rsidP="00273A7F">
      <w:pPr>
        <w:pStyle w:val="BodyTextIndent"/>
        <w:jc w:val="both"/>
        <w:rPr>
          <w:rStyle w:val="7Char"/>
          <w:rtl/>
        </w:rPr>
      </w:pPr>
      <w:r w:rsidRPr="00851903">
        <w:rPr>
          <w:rStyle w:val="7Char"/>
          <w:rtl/>
        </w:rPr>
        <w:t>(ج) فإن امتنعوا عن ذلك كله استعان بالله وقاتلهم</w:t>
      </w:r>
      <w:r w:rsidRPr="00851903">
        <w:rPr>
          <w:rStyle w:val="7Char"/>
          <w:vertAlign w:val="superscript"/>
          <w:rtl/>
        </w:rPr>
        <w:t>(</w:t>
      </w:r>
      <w:r w:rsidRPr="00851903">
        <w:rPr>
          <w:rStyle w:val="7Char"/>
          <w:vertAlign w:val="superscript"/>
          <w:rtl/>
        </w:rPr>
        <w:footnoteReference w:id="143"/>
      </w:r>
      <w:r w:rsidRPr="00851903">
        <w:rPr>
          <w:rStyle w:val="7Char"/>
          <w:vertAlign w:val="superscript"/>
          <w:rtl/>
        </w:rPr>
        <w:t>)</w:t>
      </w:r>
      <w:r w:rsidRPr="00851903">
        <w:rPr>
          <w:rStyle w:val="7Char"/>
          <w:rtl/>
        </w:rPr>
        <w:t>.</w:t>
      </w:r>
    </w:p>
    <w:p w:rsidR="00F40C7E" w:rsidRPr="00DB767A" w:rsidRDefault="00F40C7E" w:rsidP="00DB767A">
      <w:pPr>
        <w:pStyle w:val="4-"/>
        <w:rPr>
          <w:rtl/>
          <w:lang w:bidi="ar-SA"/>
        </w:rPr>
      </w:pPr>
      <w:bookmarkStart w:id="22" w:name="_Toc466512494"/>
      <w:r w:rsidRPr="00DB767A">
        <w:rPr>
          <w:rtl/>
          <w:lang w:bidi="ar-SA"/>
        </w:rPr>
        <w:t xml:space="preserve">المثال الثاني: وفاؤه بالعهد مع أعدائه </w:t>
      </w:r>
      <w:r w:rsidR="00DF466B" w:rsidRPr="00DF466B">
        <w:rPr>
          <w:rFonts w:cs="CTraditional Arabic"/>
          <w:bCs w:val="0"/>
          <w:rtl/>
          <w:lang w:bidi="ar-SA"/>
        </w:rPr>
        <w:t>ج</w:t>
      </w:r>
      <w:r w:rsidR="005620BF">
        <w:rPr>
          <w:rtl/>
          <w:lang w:bidi="ar-SA"/>
        </w:rPr>
        <w:t>:</w:t>
      </w:r>
      <w:bookmarkEnd w:id="22"/>
    </w:p>
    <w:p w:rsidR="00F40C7E" w:rsidRPr="00ED1E9A" w:rsidRDefault="00F40C7E" w:rsidP="00273A7F">
      <w:pPr>
        <w:pStyle w:val="BodyTextIndent"/>
        <w:jc w:val="both"/>
        <w:rPr>
          <w:rStyle w:val="7Char"/>
          <w:spacing w:val="-4"/>
          <w:rtl/>
        </w:rPr>
      </w:pPr>
      <w:r w:rsidRPr="00ED1E9A">
        <w:rPr>
          <w:rStyle w:val="7Char"/>
          <w:spacing w:val="-4"/>
          <w:rtl/>
        </w:rPr>
        <w:t xml:space="preserve">من أعظم الضوابط في الجهاد الوفاء بالعهد وعدم الخيانة؛ لقول الله تعالى: </w:t>
      </w:r>
      <w:r w:rsidR="00273A7F" w:rsidRPr="00ED1E9A">
        <w:rPr>
          <w:rFonts w:ascii="mylotus" w:hAnsi="mylotus" w:cs="Traditional Arabic"/>
          <w:spacing w:val="-4"/>
          <w:sz w:val="48"/>
          <w:szCs w:val="28"/>
          <w:rtl/>
        </w:rPr>
        <w:t>﴿</w:t>
      </w:r>
      <w:r w:rsidRPr="00ED1E9A">
        <w:rPr>
          <w:rStyle w:val="6Char"/>
          <w:spacing w:val="-4"/>
          <w:rtl/>
        </w:rPr>
        <w:t>وَإِمَّا تَخَافَنَّ مِنْ قَوْمٍ خِيَانَةً فَانْبِذْ إِلَيْهِمْ عَلَى سَوَاءٍ</w:t>
      </w:r>
      <w:r w:rsidR="00A003CC" w:rsidRPr="00ED1E9A">
        <w:rPr>
          <w:rStyle w:val="6Char"/>
          <w:spacing w:val="-4"/>
          <w:rtl/>
        </w:rPr>
        <w:t xml:space="preserve"> </w:t>
      </w:r>
      <w:r w:rsidRPr="00ED1E9A">
        <w:rPr>
          <w:rStyle w:val="6Char"/>
          <w:spacing w:val="-4"/>
          <w:rtl/>
        </w:rPr>
        <w:t>إِنَّ اللَّهَ لَا يُحِبُّ الْخَائِنِينَ٥٨</w:t>
      </w:r>
      <w:r w:rsidR="00273A7F" w:rsidRPr="00ED1E9A">
        <w:rPr>
          <w:rFonts w:ascii="mylotus" w:hAnsi="mylotus" w:cs="Traditional Arabic"/>
          <w:spacing w:val="-4"/>
          <w:sz w:val="48"/>
          <w:szCs w:val="28"/>
          <w:rtl/>
        </w:rPr>
        <w:t>﴾</w:t>
      </w:r>
      <w:r w:rsidRPr="00ED1E9A">
        <w:rPr>
          <w:rStyle w:val="6Char"/>
          <w:spacing w:val="-4"/>
          <w:rtl/>
        </w:rPr>
        <w:t xml:space="preserve"> </w:t>
      </w:r>
      <w:r w:rsidRPr="00ED1E9A">
        <w:rPr>
          <w:rStyle w:val="9Char"/>
          <w:spacing w:val="-4"/>
          <w:rtl/>
        </w:rPr>
        <w:t>[الأنفال: 58]</w:t>
      </w:r>
      <w:r w:rsidRPr="00ED1E9A">
        <w:rPr>
          <w:rStyle w:val="7Char"/>
          <w:spacing w:val="-4"/>
          <w:rtl/>
        </w:rPr>
        <w:t>.</w:t>
      </w:r>
    </w:p>
    <w:p w:rsidR="00F40C7E" w:rsidRPr="00851903" w:rsidRDefault="00F40C7E" w:rsidP="00273A7F">
      <w:pPr>
        <w:pStyle w:val="BodyTextIndent"/>
        <w:jc w:val="both"/>
        <w:rPr>
          <w:rStyle w:val="7Char"/>
          <w:rtl/>
        </w:rPr>
      </w:pPr>
      <w:r w:rsidRPr="00851903">
        <w:rPr>
          <w:rStyle w:val="7Char"/>
          <w:rtl/>
        </w:rPr>
        <w:t>فإذا كان بين المسلمين والكفار عهد أو أمان فلا يجوز للمسلمين الغدر حتى ينقضي الأمد، فإن خاف المسلمون من أعدائهم خيانةً، بأن ظهر من قرائن أحوالهم ما يدل على خيانتهم من غير تصريح منهم بالخيانة، فيحنئذٍ يخبرهم المسلمون أنه لا عهد بيننا وبينكم حتى يستوي علم المسلمين وعلم أعدائهم بذلك.</w:t>
      </w:r>
    </w:p>
    <w:p w:rsidR="00F40C7E" w:rsidRPr="00851903" w:rsidRDefault="00F40C7E" w:rsidP="00273A7F">
      <w:pPr>
        <w:pStyle w:val="BodyTextIndent"/>
        <w:jc w:val="both"/>
        <w:rPr>
          <w:rStyle w:val="7Char"/>
          <w:rtl/>
        </w:rPr>
      </w:pPr>
      <w:r w:rsidRPr="00851903">
        <w:rPr>
          <w:rStyle w:val="7Char"/>
          <w:rtl/>
        </w:rPr>
        <w:t>ودلت الآية على أنه إذا وُجِدَت الخيانة المحققة من الأعداء لم يحتج أن يُنبذ إليهم عهدهم؛ لأنه لم يُخَف منهم بل عُلم ذلك.</w:t>
      </w:r>
    </w:p>
    <w:p w:rsidR="00F40C7E" w:rsidRPr="00851903" w:rsidRDefault="00F40C7E" w:rsidP="00273A7F">
      <w:pPr>
        <w:pStyle w:val="BodyTextIndent"/>
        <w:jc w:val="both"/>
        <w:rPr>
          <w:rStyle w:val="7Char"/>
          <w:rtl/>
        </w:rPr>
      </w:pPr>
      <w:r w:rsidRPr="00851903">
        <w:rPr>
          <w:rStyle w:val="7Char"/>
          <w:rtl/>
        </w:rPr>
        <w:t>ودل مفهوم الآية أيضاً أنه إذا لم يُخف منهم خيانة؛ بأن لم يوجد منهم ما يدل على ذلك، أنه لا يجوز نبذ العهد إليهم، بل يجب الوفاء إلى أن تتم مدته</w:t>
      </w:r>
      <w:r w:rsidRPr="00851903">
        <w:rPr>
          <w:rStyle w:val="7Char"/>
          <w:vertAlign w:val="superscript"/>
          <w:rtl/>
        </w:rPr>
        <w:t>(</w:t>
      </w:r>
      <w:r w:rsidRPr="00851903">
        <w:rPr>
          <w:rStyle w:val="7Char"/>
          <w:vertAlign w:val="superscript"/>
          <w:rtl/>
        </w:rPr>
        <w:footnoteReference w:id="144"/>
      </w:r>
      <w:r w:rsidRPr="00851903">
        <w:rPr>
          <w:rStyle w:val="7Char"/>
          <w:vertAlign w:val="superscript"/>
          <w:rtl/>
        </w:rPr>
        <w:t>)</w:t>
      </w:r>
      <w:r w:rsidRPr="00851903">
        <w:rPr>
          <w:rStyle w:val="7Char"/>
          <w:rtl/>
        </w:rPr>
        <w:t>.</w:t>
      </w:r>
    </w:p>
    <w:p w:rsidR="00F40C7E" w:rsidRPr="00851903" w:rsidRDefault="00F40C7E" w:rsidP="00ED1E9A">
      <w:pPr>
        <w:pStyle w:val="BodyTextIndent"/>
        <w:jc w:val="both"/>
        <w:rPr>
          <w:rStyle w:val="7Char"/>
          <w:rtl/>
        </w:rPr>
      </w:pPr>
      <w:r w:rsidRPr="00851903">
        <w:rPr>
          <w:rStyle w:val="7Char"/>
          <w:rtl/>
        </w:rPr>
        <w:t>ولهذا قال سليم بن عامر: كان بين معاوية وبين الروم عهد، وكان يسير نحو بلادهم حتى إذا انقضى عهدهم غزاهم، فجاء رجل على فرس أو بِرْذَونٍ وهو يقول: الله أكبر، وفاء لا غدر. فنظروا فإذا عم</w:t>
      </w:r>
      <w:r w:rsidR="00ED1E9A">
        <w:rPr>
          <w:rStyle w:val="7Char"/>
          <w:rtl/>
        </w:rPr>
        <w:t xml:space="preserve">رو بن عبسة، فأرسل إليه معاوية </w:t>
      </w:r>
      <w:r w:rsidR="00DA472C" w:rsidRPr="00DA472C">
        <w:rPr>
          <w:rStyle w:val="7Char"/>
          <w:rFonts w:cs="CTraditional Arabic"/>
          <w:rtl/>
        </w:rPr>
        <w:t>س</w:t>
      </w:r>
      <w:r w:rsidRPr="00851903">
        <w:rPr>
          <w:rStyle w:val="7Char"/>
          <w:rtl/>
        </w:rPr>
        <w:t xml:space="preserve"> فسأله، فقال: سمعت رسول الله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من كان بينه وبين قومٍ عهدٌ فلا يشدُّ عقدة ولا يحلها حتى ينقضيَ أمَدُها أو ينبذ إليهم على سواء</w:t>
      </w:r>
      <w:r w:rsidR="00D01339" w:rsidRPr="00851903">
        <w:rPr>
          <w:rStyle w:val="7Char"/>
          <w:rtl/>
        </w:rPr>
        <w:t>»</w:t>
      </w:r>
      <w:r w:rsidRPr="00851903">
        <w:rPr>
          <w:rStyle w:val="7Char"/>
          <w:rtl/>
        </w:rPr>
        <w:t xml:space="preserve"> فرجع معاوية</w:t>
      </w:r>
      <w:r w:rsidRPr="00851903">
        <w:rPr>
          <w:rStyle w:val="7Char"/>
          <w:vertAlign w:val="superscript"/>
          <w:rtl/>
        </w:rPr>
        <w:t>(</w:t>
      </w:r>
      <w:r w:rsidRPr="00851903">
        <w:rPr>
          <w:rStyle w:val="7Char"/>
          <w:vertAlign w:val="superscript"/>
          <w:rtl/>
        </w:rPr>
        <w:footnoteReference w:id="145"/>
      </w:r>
      <w:r w:rsidRPr="00851903">
        <w:rPr>
          <w:rStyle w:val="7Char"/>
          <w:vertAlign w:val="superscript"/>
          <w:rtl/>
        </w:rPr>
        <w:t>)</w:t>
      </w:r>
      <w:r w:rsidRPr="00851903">
        <w:rPr>
          <w:rStyle w:val="7Char"/>
          <w:rtl/>
        </w:rPr>
        <w:t xml:space="preserve">. وهذا كلُّه يدلُّ على أن الهدف والمراد من الجهاد هو إعلاء كلمة الله </w:t>
      </w:r>
      <w:r w:rsidR="00DA472C" w:rsidRPr="00DA472C">
        <w:rPr>
          <w:rStyle w:val="7Char"/>
          <w:rFonts w:cs="CTraditional Arabic"/>
          <w:rtl/>
        </w:rPr>
        <w:t>ﻷ</w:t>
      </w:r>
      <w:r w:rsidRPr="00851903">
        <w:rPr>
          <w:rStyle w:val="7Char"/>
          <w:rtl/>
        </w:rPr>
        <w:t>.</w:t>
      </w:r>
    </w:p>
    <w:p w:rsidR="00F40C7E" w:rsidRPr="00DB767A" w:rsidRDefault="00F40C7E" w:rsidP="00DB767A">
      <w:pPr>
        <w:pStyle w:val="4-"/>
        <w:rPr>
          <w:rtl/>
          <w:lang w:bidi="ar-SA"/>
        </w:rPr>
      </w:pPr>
      <w:bookmarkStart w:id="23" w:name="_Toc466512495"/>
      <w:r w:rsidRPr="00DB767A">
        <w:rPr>
          <w:rtl/>
          <w:lang w:bidi="ar-SA"/>
        </w:rPr>
        <w:t xml:space="preserve">المثال الثالث: دفعه </w:t>
      </w:r>
      <w:r w:rsidR="00DF466B" w:rsidRPr="00DF466B">
        <w:rPr>
          <w:rFonts w:cs="CTraditional Arabic"/>
          <w:bCs w:val="0"/>
          <w:rtl/>
          <w:lang w:bidi="ar-SA"/>
        </w:rPr>
        <w:t>ج</w:t>
      </w:r>
      <w:r w:rsidRPr="00DB767A">
        <w:rPr>
          <w:rtl/>
          <w:lang w:bidi="ar-SA"/>
        </w:rPr>
        <w:t xml:space="preserve"> نزول العذاب على أعدائه</w:t>
      </w:r>
      <w:r w:rsidR="005620BF">
        <w:rPr>
          <w:rtl/>
          <w:lang w:bidi="ar-SA"/>
        </w:rPr>
        <w:t>:</w:t>
      </w:r>
      <w:bookmarkEnd w:id="23"/>
    </w:p>
    <w:p w:rsidR="00F40C7E" w:rsidRPr="00851903" w:rsidRDefault="00F40C7E" w:rsidP="00273A7F">
      <w:pPr>
        <w:pStyle w:val="BodyTextIndent"/>
        <w:jc w:val="both"/>
        <w:rPr>
          <w:rStyle w:val="7Char"/>
          <w:rtl/>
        </w:rPr>
      </w:pPr>
      <w:r w:rsidRPr="00851903">
        <w:rPr>
          <w:rStyle w:val="7Char"/>
          <w:rtl/>
        </w:rPr>
        <w:t xml:space="preserve">ومن الأمثلة العظيمة على هذه الرحمة التي شملت حتى أعدائه </w:t>
      </w:r>
      <w:r w:rsidR="00DF466B" w:rsidRPr="00DF466B">
        <w:rPr>
          <w:rStyle w:val="7Char"/>
          <w:rFonts w:cs="CTraditional Arabic"/>
          <w:rtl/>
        </w:rPr>
        <w:t>ج</w:t>
      </w:r>
      <w:r w:rsidRPr="00851903">
        <w:rPr>
          <w:rStyle w:val="7Char"/>
          <w:rtl/>
        </w:rPr>
        <w:t xml:space="preserve"> قصّته مع مَلَك الجبال حينما بعثه الله إليه؛ ليأمره بما شاء عندما آذاه المشركون، فجاء ملك الجبال وسلَّم عليه وقال: (يا محمد إن الله قد سمع قول قومك لك وأنا ملك الجبال، وقد بعثني ربِّي إليك لتأمرني بأمرك، فما شئت</w:t>
      </w:r>
      <w:r w:rsidRPr="00851903">
        <w:rPr>
          <w:rStyle w:val="7Char"/>
          <w:vertAlign w:val="superscript"/>
          <w:rtl/>
        </w:rPr>
        <w:t>(</w:t>
      </w:r>
      <w:r w:rsidRPr="00851903">
        <w:rPr>
          <w:rStyle w:val="7Char"/>
          <w:vertAlign w:val="superscript"/>
          <w:rtl/>
        </w:rPr>
        <w:footnoteReference w:id="146"/>
      </w:r>
      <w:r w:rsidRPr="00851903">
        <w:rPr>
          <w:rStyle w:val="7Char"/>
          <w:vertAlign w:val="superscript"/>
          <w:rtl/>
        </w:rPr>
        <w:t>)</w:t>
      </w:r>
      <w:r w:rsidRPr="00851903">
        <w:rPr>
          <w:rStyle w:val="7Char"/>
          <w:rtl/>
        </w:rPr>
        <w:t xml:space="preserve">؟ إن شئت أطبقت عليهم الأخشبين) [والأخشبان جبلان عظيمان في مكة، تقع مكة بينهما]، فقال رسول الله </w:t>
      </w:r>
      <w:r w:rsidR="00DF466B" w:rsidRPr="00DF466B">
        <w:rPr>
          <w:rStyle w:val="7Char"/>
          <w:rFonts w:cs="CTraditional Arabic"/>
          <w:rtl/>
        </w:rPr>
        <w:t>ج</w:t>
      </w:r>
      <w:r w:rsidRPr="00851903">
        <w:rPr>
          <w:rStyle w:val="7Char"/>
          <w:rtl/>
        </w:rPr>
        <w:t xml:space="preserve"> لملك الجبال: </w:t>
      </w:r>
      <w:r w:rsidR="00D01339" w:rsidRPr="00851903">
        <w:rPr>
          <w:rStyle w:val="7Char"/>
          <w:rtl/>
        </w:rPr>
        <w:t>«</w:t>
      </w:r>
      <w:r w:rsidRPr="00273A7F">
        <w:rPr>
          <w:rStyle w:val="4Char"/>
          <w:rtl/>
        </w:rPr>
        <w:t>بل أرجوا أن يخرج اللهُ من أصلابهم من يعبُد الله وحده لا يُشرك به شيئاً</w:t>
      </w:r>
      <w:r w:rsidR="00D01339" w:rsidRPr="00851903">
        <w:rPr>
          <w:rStyle w:val="7Char"/>
          <w:rtl/>
        </w:rPr>
        <w:t>»</w:t>
      </w:r>
      <w:r w:rsidRPr="00851903">
        <w:rPr>
          <w:rStyle w:val="7Char"/>
          <w:vertAlign w:val="superscript"/>
          <w:rtl/>
        </w:rPr>
        <w:t>(</w:t>
      </w:r>
      <w:r w:rsidRPr="00851903">
        <w:rPr>
          <w:rStyle w:val="7Char"/>
          <w:vertAlign w:val="superscript"/>
          <w:rtl/>
        </w:rPr>
        <w:footnoteReference w:id="147"/>
      </w:r>
      <w:r w:rsidRPr="00851903">
        <w:rPr>
          <w:rStyle w:val="7Char"/>
          <w:vertAlign w:val="superscript"/>
          <w:rtl/>
        </w:rPr>
        <w:t>)</w:t>
      </w:r>
      <w:r w:rsidRPr="00851903">
        <w:rPr>
          <w:rStyle w:val="7Char"/>
          <w:rtl/>
        </w:rPr>
        <w:t>.</w:t>
      </w:r>
    </w:p>
    <w:p w:rsidR="00F40C7E" w:rsidRPr="00DB767A" w:rsidRDefault="00F40C7E" w:rsidP="00DB767A">
      <w:pPr>
        <w:pStyle w:val="4-"/>
        <w:rPr>
          <w:rtl/>
          <w:lang w:bidi="ar-SA"/>
        </w:rPr>
      </w:pPr>
      <w:bookmarkStart w:id="24" w:name="_Toc466512496"/>
      <w:r w:rsidRPr="00DB767A">
        <w:rPr>
          <w:rtl/>
          <w:lang w:bidi="ar-SA"/>
        </w:rPr>
        <w:t xml:space="preserve">المثالث الرابع: سلامة قلبه </w:t>
      </w:r>
      <w:r w:rsidR="00DF466B" w:rsidRPr="00DF466B">
        <w:rPr>
          <w:rFonts w:cs="CTraditional Arabic"/>
          <w:bCs w:val="0"/>
          <w:rtl/>
          <w:lang w:bidi="ar-SA"/>
        </w:rPr>
        <w:t>ج</w:t>
      </w:r>
      <w:r w:rsidRPr="00DB767A">
        <w:rPr>
          <w:rtl/>
          <w:lang w:bidi="ar-SA"/>
        </w:rPr>
        <w:t>، وحُبّه الخير لليهود وغيرهم:</w:t>
      </w:r>
      <w:bookmarkEnd w:id="24"/>
    </w:p>
    <w:p w:rsidR="00F40C7E" w:rsidRDefault="00F40C7E" w:rsidP="00273A7F">
      <w:pPr>
        <w:ind w:firstLine="284"/>
        <w:jc w:val="both"/>
        <w:rPr>
          <w:rStyle w:val="7Char"/>
          <w:rtl/>
        </w:rPr>
      </w:pPr>
      <w:r w:rsidRPr="00031A35">
        <w:rPr>
          <w:rStyle w:val="7Char"/>
          <w:rFonts w:hAnsi="Times New Roman"/>
          <w:spacing w:val="-6"/>
          <w:rtl/>
        </w:rPr>
        <w:t xml:space="preserve">ومن الأمثلة العظيمة لرحمته </w:t>
      </w:r>
      <w:r w:rsidR="00DF466B" w:rsidRPr="00031A35">
        <w:rPr>
          <w:rStyle w:val="7Char"/>
          <w:rFonts w:hAnsi="Times New Roman" w:cs="CTraditional Arabic"/>
          <w:spacing w:val="-6"/>
          <w:rtl/>
        </w:rPr>
        <w:t>ج</w:t>
      </w:r>
      <w:r w:rsidRPr="00031A35">
        <w:rPr>
          <w:rStyle w:val="7Char"/>
          <w:rFonts w:hAnsi="Times New Roman"/>
          <w:spacing w:val="-6"/>
          <w:rtl/>
        </w:rPr>
        <w:t xml:space="preserve"> حديث أنس </w:t>
      </w:r>
      <w:r w:rsidR="00DA472C" w:rsidRPr="00031A35">
        <w:rPr>
          <w:rStyle w:val="7Char"/>
          <w:rFonts w:hAnsi="Times New Roman" w:cs="CTraditional Arabic"/>
          <w:spacing w:val="-6"/>
          <w:rtl/>
        </w:rPr>
        <w:t>س</w:t>
      </w:r>
      <w:r w:rsidRPr="00031A35">
        <w:rPr>
          <w:rStyle w:val="7Char"/>
          <w:rFonts w:hAnsi="Times New Roman"/>
          <w:spacing w:val="-6"/>
          <w:rtl/>
        </w:rPr>
        <w:t xml:space="preserve"> قال: (كان غلام يهوديٌّ يخدم النبي </w:t>
      </w:r>
      <w:r w:rsidR="00DF466B" w:rsidRPr="00031A35">
        <w:rPr>
          <w:rStyle w:val="7Char"/>
          <w:rFonts w:hAnsi="Times New Roman" w:cs="CTraditional Arabic"/>
          <w:spacing w:val="-6"/>
          <w:rtl/>
        </w:rPr>
        <w:t>ج</w:t>
      </w:r>
      <w:r w:rsidRPr="00031A35">
        <w:rPr>
          <w:rStyle w:val="7Char"/>
          <w:rFonts w:hAnsi="Times New Roman"/>
          <w:spacing w:val="-6"/>
          <w:rtl/>
        </w:rPr>
        <w:t xml:space="preserve"> </w:t>
      </w:r>
      <w:r w:rsidRPr="00851903">
        <w:rPr>
          <w:rStyle w:val="7Char"/>
          <w:rtl/>
        </w:rPr>
        <w:t xml:space="preserve">فمرض فأتاه النبي </w:t>
      </w:r>
      <w:r w:rsidR="00DF466B" w:rsidRPr="00DF466B">
        <w:rPr>
          <w:rStyle w:val="7Char"/>
          <w:rFonts w:cs="CTraditional Arabic"/>
          <w:rtl/>
        </w:rPr>
        <w:t>ج</w:t>
      </w:r>
      <w:r w:rsidRPr="00851903">
        <w:rPr>
          <w:rStyle w:val="7Char"/>
          <w:rtl/>
        </w:rPr>
        <w:t xml:space="preserve"> يعوده فقعد عند رأسه فقال له: </w:t>
      </w:r>
      <w:r w:rsidR="00D01339" w:rsidRPr="00851903">
        <w:rPr>
          <w:rStyle w:val="7Char"/>
          <w:rtl/>
        </w:rPr>
        <w:t>«</w:t>
      </w:r>
      <w:r w:rsidRPr="00273A7F">
        <w:rPr>
          <w:rStyle w:val="4Char"/>
          <w:rtl/>
        </w:rPr>
        <w:t>أسلم</w:t>
      </w:r>
      <w:r w:rsidR="00D01339" w:rsidRPr="00851903">
        <w:rPr>
          <w:rStyle w:val="7Char"/>
          <w:rtl/>
        </w:rPr>
        <w:t>»</w:t>
      </w:r>
      <w:r w:rsidRPr="00851903">
        <w:rPr>
          <w:rStyle w:val="7Char"/>
          <w:rtl/>
        </w:rPr>
        <w:t xml:space="preserve"> فنظر إلى أبيه وهو عنده فقال: له أطع أبا القاسم، فأسلم، [وفي رواية النسائي فقال: أشهد أن لا إله إلا الله وأن محمداً رسول الله]، فخرج النبي </w:t>
      </w:r>
      <w:r w:rsidR="00DF466B" w:rsidRPr="00DF466B">
        <w:rPr>
          <w:rStyle w:val="7Char"/>
          <w:rFonts w:cs="CTraditional Arabic"/>
          <w:rtl/>
        </w:rPr>
        <w:t>ج</w:t>
      </w:r>
      <w:r w:rsidRPr="00851903">
        <w:rPr>
          <w:rStyle w:val="7Char"/>
          <w:rtl/>
        </w:rPr>
        <w:t xml:space="preserve"> وهو يقول: </w:t>
      </w:r>
      <w:r w:rsidR="00D01339" w:rsidRPr="00851903">
        <w:rPr>
          <w:rStyle w:val="7Char"/>
          <w:rtl/>
        </w:rPr>
        <w:t>«</w:t>
      </w:r>
      <w:r w:rsidRPr="00273A7F">
        <w:rPr>
          <w:rStyle w:val="4Char"/>
          <w:rtl/>
        </w:rPr>
        <w:t>الحمد لله الذي أنقذه من النار</w:t>
      </w:r>
      <w:r w:rsidR="00D01339" w:rsidRPr="00851903">
        <w:rPr>
          <w:rStyle w:val="7Char"/>
          <w:rtl/>
        </w:rPr>
        <w:t>»</w:t>
      </w:r>
      <w:r w:rsidRPr="00851903">
        <w:rPr>
          <w:rStyle w:val="7Char"/>
          <w:rtl/>
        </w:rPr>
        <w:t xml:space="preserve"> [وفي رواية أبي داود: أنقذه بي من النار]</w:t>
      </w:r>
      <w:r w:rsidRPr="00851903">
        <w:rPr>
          <w:rStyle w:val="7Char"/>
          <w:vertAlign w:val="superscript"/>
          <w:rtl/>
        </w:rPr>
        <w:t>(</w:t>
      </w:r>
      <w:r w:rsidRPr="00851903">
        <w:rPr>
          <w:rStyle w:val="7Char"/>
          <w:vertAlign w:val="superscript"/>
          <w:rtl/>
        </w:rPr>
        <w:footnoteReference w:id="148"/>
      </w:r>
      <w:r w:rsidRPr="00851903">
        <w:rPr>
          <w:rStyle w:val="7Char"/>
          <w:vertAlign w:val="superscript"/>
          <w:rtl/>
        </w:rPr>
        <w:t>)</w:t>
      </w:r>
      <w:r w:rsidRPr="00851903">
        <w:rPr>
          <w:rStyle w:val="7Char"/>
          <w:rtl/>
        </w:rPr>
        <w:t>. وغير ذلك كثير.</w:t>
      </w:r>
    </w:p>
    <w:p w:rsidR="00F40C7E" w:rsidRPr="00DB767A" w:rsidRDefault="00F40C7E" w:rsidP="00DB767A">
      <w:pPr>
        <w:pStyle w:val="3"/>
        <w:rPr>
          <w:rtl/>
        </w:rPr>
      </w:pPr>
      <w:bookmarkStart w:id="25" w:name="_Toc466512497"/>
      <w:r w:rsidRPr="00DB767A">
        <w:rPr>
          <w:rtl/>
        </w:rPr>
        <w:t xml:space="preserve">النوع الثاني: رحمته للمؤمنين </w:t>
      </w:r>
      <w:r w:rsidR="00DF466B" w:rsidRPr="00DF466B">
        <w:rPr>
          <w:rFonts w:cs="CTraditional Arabic"/>
          <w:bCs w:val="0"/>
          <w:rtl/>
        </w:rPr>
        <w:t>ج</w:t>
      </w:r>
      <w:r w:rsidR="005620BF">
        <w:rPr>
          <w:rtl/>
        </w:rPr>
        <w:t>:</w:t>
      </w:r>
      <w:bookmarkEnd w:id="25"/>
    </w:p>
    <w:p w:rsidR="00F40C7E" w:rsidRPr="00851903" w:rsidRDefault="00F40C7E" w:rsidP="00273A7F">
      <w:pPr>
        <w:ind w:firstLine="284"/>
        <w:jc w:val="both"/>
        <w:rPr>
          <w:rStyle w:val="7Char"/>
          <w:rtl/>
        </w:rPr>
      </w:pPr>
      <w:r w:rsidRPr="00851903">
        <w:rPr>
          <w:rStyle w:val="7Char"/>
          <w:rtl/>
        </w:rPr>
        <w:t xml:space="preserve">قال الله تعالى: </w:t>
      </w:r>
      <w:r w:rsidR="00273A7F" w:rsidRPr="00273A7F">
        <w:rPr>
          <w:rFonts w:ascii="mylotus" w:hAnsi="mylotus" w:cs="Traditional Arabic"/>
          <w:sz w:val="48"/>
          <w:szCs w:val="28"/>
          <w:rtl/>
        </w:rPr>
        <w:t>﴿</w:t>
      </w:r>
      <w:r w:rsidRPr="00A003CC">
        <w:rPr>
          <w:rStyle w:val="6Char"/>
          <w:rtl/>
        </w:rPr>
        <w:t>لَقَدْ جَاءَكُمْ رَسُولٌ مِنْ أَنْفُسِكُمْ عَزِيزٌ عَلَيْهِ مَا عَنِتُّمْ حَرِيصٌ عَلَيْكُمْ بِالْمُؤْمِنِينَ رَءُوفٌ رَحِيمٌ١٢٨</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[التوبة: 128]</w:t>
      </w:r>
      <w:r w:rsidRPr="00851903">
        <w:rPr>
          <w:rStyle w:val="7Char"/>
          <w:rtl/>
        </w:rPr>
        <w:t xml:space="preserve">، فقد بعث الله تعالى النبي </w:t>
      </w:r>
      <w:r w:rsidR="00DF466B" w:rsidRPr="00DF466B">
        <w:rPr>
          <w:rStyle w:val="7Char"/>
          <w:rFonts w:cs="CTraditional Arabic"/>
          <w:rtl/>
        </w:rPr>
        <w:t>ج</w:t>
      </w:r>
      <w:r w:rsidRPr="00851903">
        <w:rPr>
          <w:rStyle w:val="7Char"/>
          <w:rtl/>
        </w:rPr>
        <w:t xml:space="preserve"> للناس كافة، وهو من أنفس المؤمنين خاصة، يعرفون حاله، ويتمكنون من الأخذ عنه، وهو في غاية النصح لهم، والسعي في مصالحهم، ويشق عليه الأمر الذي يشق عليهم، ويحب لهم الخير، ويسعى جاهداً في إيصاله إليهم، ويحرص على هدايتهم إلى الإيمان، ويكره لهم الشر، وهو شديد الرأفة والرحمة بهم، أرحم بهم من والديهم؛ ولهذا كان حقُّهُ مُقدّماً على سائر حقوق الخلق، وواجب على الأمة الإيمان به، وتعظيمه، وتعزيره وتوقيره</w:t>
      </w:r>
      <w:r w:rsidRPr="00851903">
        <w:rPr>
          <w:rStyle w:val="7Char"/>
          <w:vertAlign w:val="superscript"/>
          <w:rtl/>
        </w:rPr>
        <w:t>(</w:t>
      </w:r>
      <w:r w:rsidRPr="00851903">
        <w:rPr>
          <w:rStyle w:val="7Char"/>
          <w:vertAlign w:val="superscript"/>
          <w:rtl/>
        </w:rPr>
        <w:footnoteReference w:id="149"/>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وقال الله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النَّبِيُّ أَوْلَى بِالْمُؤْمِنِينَ مِنْ أَنْفُسِهِمْ</w:t>
      </w:r>
      <w:r w:rsidR="00A003CC" w:rsidRPr="00A003CC">
        <w:rPr>
          <w:rStyle w:val="6Char"/>
          <w:rtl/>
        </w:rPr>
        <w:t xml:space="preserve"> </w:t>
      </w:r>
      <w:r w:rsidRPr="00A003CC">
        <w:rPr>
          <w:rStyle w:val="6Char"/>
          <w:rtl/>
        </w:rPr>
        <w:t>وَأَزْوَاجُهُ أُمَّهَاتُهُمْ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6]</w:t>
      </w:r>
      <w:r w:rsidRPr="00851903">
        <w:rPr>
          <w:rStyle w:val="7Char"/>
          <w:rtl/>
        </w:rPr>
        <w:t xml:space="preserve">، أقرب مال للإنسان نفسه، فالرسول أولى به من نفسه؛ لأنه </w:t>
      </w:r>
      <w:r w:rsidR="00DF466B" w:rsidRPr="00DF466B">
        <w:rPr>
          <w:rStyle w:val="7Char"/>
          <w:rFonts w:cs="CTraditional Arabic"/>
          <w:rtl/>
        </w:rPr>
        <w:t>ج</w:t>
      </w:r>
      <w:r w:rsidRPr="00851903">
        <w:rPr>
          <w:rStyle w:val="7Char"/>
          <w:rtl/>
        </w:rPr>
        <w:t xml:space="preserve"> بذل لهم النصح والشفقة والرأفة؛ فلذلك وجب على العبد إذا تعارض مراد نفسه مع مراد الرسول </w:t>
      </w:r>
      <w:r w:rsidR="00DF466B" w:rsidRPr="00DF466B">
        <w:rPr>
          <w:rStyle w:val="7Char"/>
          <w:rFonts w:cs="CTraditional Arabic"/>
          <w:rtl/>
        </w:rPr>
        <w:t>ج</w:t>
      </w:r>
      <w:r w:rsidRPr="00851903">
        <w:rPr>
          <w:rStyle w:val="7Char"/>
          <w:rtl/>
        </w:rPr>
        <w:t xml:space="preserve"> أن يُقدّم مُراد الرسول </w:t>
      </w:r>
      <w:r w:rsidR="00DF466B" w:rsidRPr="00DF466B">
        <w:rPr>
          <w:rStyle w:val="7Char"/>
          <w:rFonts w:cs="CTraditional Arabic"/>
          <w:rtl/>
        </w:rPr>
        <w:t>ج</w:t>
      </w:r>
      <w:r w:rsidR="005620BF" w:rsidRPr="00851903">
        <w:rPr>
          <w:rStyle w:val="7Char"/>
          <w:rtl/>
        </w:rPr>
        <w:t>،</w:t>
      </w:r>
      <w:r w:rsidRPr="00851903">
        <w:rPr>
          <w:rStyle w:val="7Char"/>
          <w:rtl/>
        </w:rPr>
        <w:t xml:space="preserve"> وأن لا يُعارض قول الرسول </w:t>
      </w:r>
      <w:r w:rsidR="00DF466B" w:rsidRPr="00DF466B">
        <w:rPr>
          <w:rStyle w:val="7Char"/>
          <w:rFonts w:cs="CTraditional Arabic"/>
          <w:rtl/>
        </w:rPr>
        <w:t>ج</w:t>
      </w:r>
      <w:r w:rsidRPr="00851903">
        <w:rPr>
          <w:rStyle w:val="7Char"/>
          <w:rtl/>
        </w:rPr>
        <w:t xml:space="preserve"> بقول أحد من الناس، كائناً من كان، وأن يُقدّم محبّته على محبّة الناس كلهم</w:t>
      </w:r>
      <w:r w:rsidRPr="00851903">
        <w:rPr>
          <w:rStyle w:val="7Char"/>
          <w:vertAlign w:val="superscript"/>
          <w:rtl/>
        </w:rPr>
        <w:t>(</w:t>
      </w:r>
      <w:r w:rsidRPr="00851903">
        <w:rPr>
          <w:rStyle w:val="7Char"/>
          <w:vertAlign w:val="superscript"/>
          <w:rtl/>
        </w:rPr>
        <w:footnoteReference w:id="150"/>
      </w:r>
      <w:r w:rsidRPr="00851903">
        <w:rPr>
          <w:rStyle w:val="7Char"/>
          <w:vertAlign w:val="superscript"/>
          <w:rtl/>
        </w:rPr>
        <w:t>)</w:t>
      </w:r>
      <w:r w:rsidRPr="00851903">
        <w:rPr>
          <w:rStyle w:val="7Char"/>
          <w:rtl/>
        </w:rPr>
        <w:t>.</w:t>
      </w:r>
    </w:p>
    <w:p w:rsidR="00F40C7E" w:rsidRDefault="00F40C7E" w:rsidP="00273A7F">
      <w:pPr>
        <w:ind w:firstLine="284"/>
        <w:jc w:val="both"/>
        <w:rPr>
          <w:rStyle w:val="7Char"/>
          <w:rtl/>
        </w:rPr>
      </w:pPr>
      <w:r w:rsidRPr="00851903">
        <w:rPr>
          <w:rStyle w:val="7Char"/>
          <w:rtl/>
        </w:rPr>
        <w:t xml:space="preserve">وقال سبحانه وتعالى: </w:t>
      </w:r>
      <w:r w:rsidR="00273A7F" w:rsidRPr="00273A7F">
        <w:rPr>
          <w:rFonts w:ascii="mylotus" w:hAnsi="mylotus" w:cs="Traditional Arabic"/>
          <w:sz w:val="48"/>
          <w:szCs w:val="28"/>
          <w:rtl/>
        </w:rPr>
        <w:t>﴿</w:t>
      </w:r>
      <w:r w:rsidRPr="00A003CC">
        <w:rPr>
          <w:rStyle w:val="6Char"/>
          <w:rtl/>
        </w:rPr>
        <w:t>فَبِمَا رَحْمَةٍ مِنَ اللَّهِ لِنْتَ لَهُمْ</w:t>
      </w:r>
      <w:r w:rsidR="00A003CC" w:rsidRPr="00A003CC">
        <w:rPr>
          <w:rStyle w:val="6Char"/>
          <w:rtl/>
        </w:rPr>
        <w:t xml:space="preserve"> </w:t>
      </w:r>
      <w:r w:rsidRPr="00A003CC">
        <w:rPr>
          <w:rStyle w:val="6Char"/>
          <w:rtl/>
        </w:rPr>
        <w:t>وَلَوْ كُنْتَ فَظًّا غَلِيظَ الْقَلْبِ لَانْفَضُّوا مِنْ حَوْلِكَ</w:t>
      </w:r>
      <w:r w:rsidR="00A003CC" w:rsidRPr="00A003CC">
        <w:rPr>
          <w:rStyle w:val="6Char"/>
          <w:rtl/>
        </w:rPr>
        <w:t xml:space="preserve"> </w:t>
      </w:r>
      <w:r w:rsidRPr="00A003CC">
        <w:rPr>
          <w:rStyle w:val="6Char"/>
          <w:rtl/>
        </w:rPr>
        <w:t>فَاعْفُ عَنْهُمْ وَاسْتَغْفِرْ لَهُمْ وَشَاوِرْهُمْ فِي الْأَمْرِ</w:t>
      </w:r>
      <w:r w:rsidR="00A003CC" w:rsidRPr="00A003CC">
        <w:rPr>
          <w:rStyle w:val="6Char"/>
          <w:rtl/>
        </w:rPr>
        <w:t xml:space="preserve"> </w:t>
      </w:r>
      <w:r w:rsidRPr="00A003CC">
        <w:rPr>
          <w:rStyle w:val="6Char"/>
          <w:rtl/>
        </w:rPr>
        <w:t>فَإِذَا عَزَمْتَ فَتَوَكَّلْ عَلَى اللَّهِ</w:t>
      </w:r>
      <w:r w:rsidR="00A003CC" w:rsidRPr="00A003CC">
        <w:rPr>
          <w:rStyle w:val="6Char"/>
          <w:rtl/>
        </w:rPr>
        <w:t xml:space="preserve"> </w:t>
      </w:r>
      <w:r w:rsidRPr="00A003CC">
        <w:rPr>
          <w:rStyle w:val="6Char"/>
          <w:rtl/>
        </w:rPr>
        <w:t>إِنَّ اللَّهَ يُحِبُّ الْمُتَوَكِّلِينَ١٥٩</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159]</w:t>
      </w:r>
      <w:r w:rsidRPr="00851903">
        <w:rPr>
          <w:rStyle w:val="7Char"/>
          <w:rtl/>
        </w:rPr>
        <w:t xml:space="preserve">. وقد 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اللهم من ولي من أمر أمتي شيئاً فشق عليهم فاشقق عليه، ومن ولي من أمر أمتي شيئاً فرفق بهم فارفق به</w:t>
      </w:r>
      <w:r w:rsidR="00D01339" w:rsidRPr="00851903">
        <w:rPr>
          <w:rStyle w:val="7Char"/>
          <w:rtl/>
        </w:rPr>
        <w:t>»</w:t>
      </w:r>
      <w:r w:rsidRPr="00851903">
        <w:rPr>
          <w:rStyle w:val="7Char"/>
          <w:vertAlign w:val="superscript"/>
          <w:rtl/>
        </w:rPr>
        <w:t>(</w:t>
      </w:r>
      <w:r w:rsidRPr="00851903">
        <w:rPr>
          <w:rStyle w:val="7Char"/>
          <w:vertAlign w:val="superscript"/>
          <w:rtl/>
        </w:rPr>
        <w:footnoteReference w:id="151"/>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أنا أولى بالمؤمنين من أنفسهم، فمن مات وعليه دين ولم يترك وفاءً فعلينا قضاؤُهُ، ومن ترك مالاً فهو لورثته</w:t>
      </w:r>
      <w:r w:rsidR="00D01339" w:rsidRPr="00851903">
        <w:rPr>
          <w:rStyle w:val="7Char"/>
          <w:rtl/>
        </w:rPr>
        <w:t>»</w:t>
      </w:r>
      <w:r w:rsidRPr="00851903">
        <w:rPr>
          <w:rStyle w:val="7Char"/>
          <w:vertAlign w:val="superscript"/>
          <w:rtl/>
        </w:rPr>
        <w:t>(</w:t>
      </w:r>
      <w:r w:rsidRPr="00851903">
        <w:rPr>
          <w:rStyle w:val="7Char"/>
          <w:vertAlign w:val="superscript"/>
          <w:rtl/>
        </w:rPr>
        <w:footnoteReference w:id="152"/>
      </w:r>
      <w:r w:rsidRPr="00851903">
        <w:rPr>
          <w:rStyle w:val="7Char"/>
          <w:vertAlign w:val="superscript"/>
          <w:rtl/>
        </w:rPr>
        <w:t>)</w:t>
      </w:r>
      <w:r w:rsidRPr="00851903">
        <w:rPr>
          <w:rStyle w:val="7Char"/>
          <w:rtl/>
        </w:rPr>
        <w:t>.</w:t>
      </w:r>
    </w:p>
    <w:p w:rsidR="00F40C7E" w:rsidRPr="00DB767A" w:rsidRDefault="00F40C7E" w:rsidP="00DB767A">
      <w:pPr>
        <w:pStyle w:val="3"/>
        <w:rPr>
          <w:rtl/>
        </w:rPr>
      </w:pPr>
      <w:bookmarkStart w:id="26" w:name="_Toc466512498"/>
      <w:r w:rsidRPr="00DB767A">
        <w:rPr>
          <w:rtl/>
        </w:rPr>
        <w:t xml:space="preserve">النوع الثالث: رحمته </w:t>
      </w:r>
      <w:r w:rsidR="00DF466B" w:rsidRPr="00DF466B">
        <w:rPr>
          <w:rFonts w:cs="CTraditional Arabic"/>
          <w:bCs w:val="0"/>
          <w:rtl/>
        </w:rPr>
        <w:t>ج</w:t>
      </w:r>
      <w:r w:rsidRPr="00DB767A">
        <w:rPr>
          <w:rtl/>
        </w:rPr>
        <w:t xml:space="preserve"> للناس جميعاً</w:t>
      </w:r>
      <w:r w:rsidR="005620BF">
        <w:rPr>
          <w:rtl/>
        </w:rPr>
        <w:t>:</w:t>
      </w:r>
      <w:bookmarkEnd w:id="26"/>
    </w:p>
    <w:p w:rsidR="00F40C7E" w:rsidRPr="00851903" w:rsidRDefault="00F40C7E" w:rsidP="001A1929">
      <w:pPr>
        <w:numPr>
          <w:ilvl w:val="0"/>
          <w:numId w:val="4"/>
        </w:numPr>
        <w:ind w:left="680" w:hanging="340"/>
        <w:jc w:val="both"/>
        <w:rPr>
          <w:rStyle w:val="7Char"/>
          <w:rtl/>
        </w:rPr>
      </w:pPr>
      <w:r w:rsidRPr="00851903">
        <w:rPr>
          <w:rStyle w:val="7Char"/>
          <w:rtl/>
        </w:rPr>
        <w:t xml:space="preserve">عن جرير بن عبد الله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 xml:space="preserve">من لا يَرحَمِ الناس لا يَرحَمُه الله </w:t>
      </w:r>
      <w:r w:rsidR="00DA472C" w:rsidRPr="00DA472C">
        <w:rPr>
          <w:rStyle w:val="4Char"/>
          <w:rFonts w:cs="CTraditional Arabic"/>
          <w:rtl/>
        </w:rPr>
        <w:t>ﻷ</w:t>
      </w:r>
      <w:r w:rsidR="00D01339" w:rsidRPr="00851903">
        <w:rPr>
          <w:rStyle w:val="7Char"/>
          <w:rtl/>
        </w:rPr>
        <w:t>»</w:t>
      </w:r>
      <w:r w:rsidRPr="00851903">
        <w:rPr>
          <w:rStyle w:val="7Char"/>
          <w:vertAlign w:val="superscript"/>
          <w:rtl/>
        </w:rPr>
        <w:t>(</w:t>
      </w:r>
      <w:r w:rsidRPr="00851903">
        <w:rPr>
          <w:rStyle w:val="7Char"/>
          <w:vertAlign w:val="superscript"/>
          <w:rtl/>
        </w:rPr>
        <w:footnoteReference w:id="153"/>
      </w:r>
      <w:r w:rsidRPr="00851903">
        <w:rPr>
          <w:rStyle w:val="7Char"/>
          <w:vertAlign w:val="superscript"/>
          <w:rtl/>
        </w:rPr>
        <w:t>)</w:t>
      </w:r>
      <w:r w:rsidRPr="00851903">
        <w:rPr>
          <w:rStyle w:val="7Char"/>
          <w:rtl/>
        </w:rPr>
        <w:t>.</w:t>
      </w:r>
    </w:p>
    <w:p w:rsidR="00F40C7E" w:rsidRPr="00851903" w:rsidRDefault="00F40C7E" w:rsidP="001A1929">
      <w:pPr>
        <w:numPr>
          <w:ilvl w:val="0"/>
          <w:numId w:val="4"/>
        </w:numPr>
        <w:ind w:left="680" w:hanging="340"/>
        <w:jc w:val="both"/>
        <w:rPr>
          <w:rStyle w:val="7Char"/>
          <w:rtl/>
        </w:rPr>
      </w:pPr>
      <w:r w:rsidRPr="00851903">
        <w:rPr>
          <w:rStyle w:val="7Char"/>
          <w:rtl/>
        </w:rPr>
        <w:t xml:space="preserve">وعن أبي هريرة </w:t>
      </w:r>
      <w:r w:rsidR="00DA472C" w:rsidRPr="00DA472C">
        <w:rPr>
          <w:rStyle w:val="7Char"/>
          <w:rFonts w:cs="CTraditional Arabic"/>
          <w:rtl/>
        </w:rPr>
        <w:t>س</w:t>
      </w:r>
      <w:r w:rsidRPr="00851903">
        <w:rPr>
          <w:rStyle w:val="7Char"/>
          <w:rtl/>
        </w:rPr>
        <w:t xml:space="preserve"> قال: سمعت أبا القاسم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لا تُنزعُ الرحمة إلاّ من شقي</w:t>
      </w:r>
      <w:r w:rsidR="00D01339" w:rsidRPr="00851903">
        <w:rPr>
          <w:rStyle w:val="7Char"/>
          <w:rtl/>
        </w:rPr>
        <w:t>»</w:t>
      </w:r>
      <w:r w:rsidRPr="00851903">
        <w:rPr>
          <w:rStyle w:val="7Char"/>
          <w:vertAlign w:val="superscript"/>
          <w:rtl/>
        </w:rPr>
        <w:t>(</w:t>
      </w:r>
      <w:r w:rsidRPr="00851903">
        <w:rPr>
          <w:rStyle w:val="7Char"/>
          <w:vertAlign w:val="superscript"/>
          <w:rtl/>
        </w:rPr>
        <w:footnoteReference w:id="154"/>
      </w:r>
      <w:r w:rsidRPr="00851903">
        <w:rPr>
          <w:rStyle w:val="7Char"/>
          <w:vertAlign w:val="superscript"/>
          <w:rtl/>
        </w:rPr>
        <w:t>)</w:t>
      </w:r>
      <w:r w:rsidRPr="00851903">
        <w:rPr>
          <w:rStyle w:val="7Char"/>
          <w:rtl/>
        </w:rPr>
        <w:t>.</w:t>
      </w:r>
    </w:p>
    <w:p w:rsidR="00F40C7E" w:rsidRPr="00851903" w:rsidRDefault="00F40C7E" w:rsidP="001A1929">
      <w:pPr>
        <w:numPr>
          <w:ilvl w:val="0"/>
          <w:numId w:val="4"/>
        </w:numPr>
        <w:ind w:left="680" w:hanging="340"/>
        <w:jc w:val="both"/>
        <w:rPr>
          <w:rStyle w:val="7Char"/>
          <w:rtl/>
        </w:rPr>
      </w:pPr>
      <w:r w:rsidRPr="00851903">
        <w:rPr>
          <w:rStyle w:val="7Char"/>
          <w:rtl/>
        </w:rPr>
        <w:t xml:space="preserve">وعن عبد الله بن عمرو </w:t>
      </w:r>
      <w:r w:rsidR="00DA472C" w:rsidRPr="00DA472C">
        <w:rPr>
          <w:rStyle w:val="7Char"/>
          <w:rFonts w:cs="CTraditional Arabic"/>
          <w:rtl/>
        </w:rPr>
        <w:t>ب</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الراحمون يرحمهم الرحمن، ارحموا مَن في الأرض يرحمكم مَن في السماء، الرَّحِمُ شُجنةٌ من الرحمن، فمن وصلها وصله الله ومن قطعها قطعه الله</w:t>
      </w:r>
      <w:r w:rsidR="00D01339" w:rsidRPr="00851903">
        <w:rPr>
          <w:rStyle w:val="7Char"/>
          <w:rtl/>
        </w:rPr>
        <w:t>»</w:t>
      </w:r>
      <w:r w:rsidRPr="00851903">
        <w:rPr>
          <w:rStyle w:val="7Char"/>
          <w:vertAlign w:val="superscript"/>
          <w:rtl/>
        </w:rPr>
        <w:t>(</w:t>
      </w:r>
      <w:r w:rsidRPr="00851903">
        <w:rPr>
          <w:rStyle w:val="7Char"/>
          <w:vertAlign w:val="superscript"/>
          <w:rtl/>
        </w:rPr>
        <w:footnoteReference w:id="155"/>
      </w:r>
      <w:r w:rsidRPr="00851903">
        <w:rPr>
          <w:rStyle w:val="7Char"/>
          <w:vertAlign w:val="superscript"/>
          <w:rtl/>
        </w:rPr>
        <w:t>)</w:t>
      </w:r>
      <w:r w:rsidRPr="00851903">
        <w:rPr>
          <w:rStyle w:val="7Char"/>
          <w:rtl/>
        </w:rPr>
        <w:t>.</w:t>
      </w:r>
    </w:p>
    <w:p w:rsidR="00F40C7E" w:rsidRPr="00DB767A" w:rsidRDefault="00F40C7E" w:rsidP="00DB767A">
      <w:pPr>
        <w:pStyle w:val="3"/>
        <w:rPr>
          <w:rtl/>
        </w:rPr>
      </w:pPr>
      <w:bookmarkStart w:id="27" w:name="_Toc466512499"/>
      <w:r w:rsidRPr="00DB767A">
        <w:rPr>
          <w:rtl/>
        </w:rPr>
        <w:t xml:space="preserve">النوع الرابع: رحمتهُ </w:t>
      </w:r>
      <w:r w:rsidR="00DF466B" w:rsidRPr="00DF466B">
        <w:rPr>
          <w:rFonts w:cs="CTraditional Arabic"/>
          <w:bCs w:val="0"/>
          <w:rtl/>
        </w:rPr>
        <w:t>ج</w:t>
      </w:r>
      <w:r w:rsidRPr="00DB767A">
        <w:rPr>
          <w:rtl/>
        </w:rPr>
        <w:t xml:space="preserve"> للصبيان</w:t>
      </w:r>
      <w:r w:rsidR="005620BF">
        <w:rPr>
          <w:rtl/>
        </w:rPr>
        <w:t>:</w:t>
      </w:r>
      <w:bookmarkEnd w:id="27"/>
    </w:p>
    <w:p w:rsidR="00F40C7E" w:rsidRPr="00851903" w:rsidRDefault="00F40C7E" w:rsidP="001A1929">
      <w:pPr>
        <w:numPr>
          <w:ilvl w:val="0"/>
          <w:numId w:val="6"/>
        </w:numPr>
        <w:ind w:left="680" w:hanging="340"/>
        <w:jc w:val="both"/>
        <w:rPr>
          <w:rStyle w:val="7Char"/>
          <w:rtl/>
        </w:rPr>
      </w:pPr>
      <w:r w:rsidRPr="00851903">
        <w:rPr>
          <w:rStyle w:val="7Char"/>
          <w:rtl/>
        </w:rPr>
        <w:t xml:space="preserve">عن أنس بن مالك </w:t>
      </w:r>
      <w:r w:rsidR="00DA472C" w:rsidRPr="00DA472C">
        <w:rPr>
          <w:rStyle w:val="7Char"/>
          <w:rFonts w:cs="CTraditional Arabic"/>
          <w:rtl/>
        </w:rPr>
        <w:t>س</w:t>
      </w:r>
      <w:r w:rsidRPr="00851903">
        <w:rPr>
          <w:rStyle w:val="7Char"/>
          <w:rtl/>
        </w:rPr>
        <w:t xml:space="preserve"> قال: جاء شيخٌ يريد النبي </w:t>
      </w:r>
      <w:r w:rsidR="00DF466B" w:rsidRPr="00DF466B">
        <w:rPr>
          <w:rStyle w:val="7Char"/>
          <w:rFonts w:cs="CTraditional Arabic"/>
          <w:rtl/>
        </w:rPr>
        <w:t>ج</w:t>
      </w:r>
      <w:r w:rsidRPr="00851903">
        <w:rPr>
          <w:rStyle w:val="7Char"/>
          <w:rtl/>
        </w:rPr>
        <w:t xml:space="preserve"> فأبطأ القوم عنه أن يُوسِّعوا له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ليس مِنَّا من لم يرحم صغيرنا، ويوقِّرُ كبيرنا</w:t>
      </w:r>
      <w:r w:rsidR="00D01339" w:rsidRPr="00851903">
        <w:rPr>
          <w:rStyle w:val="7Char"/>
          <w:rtl/>
        </w:rPr>
        <w:t>»</w:t>
      </w:r>
      <w:r w:rsidRPr="00851903">
        <w:rPr>
          <w:rStyle w:val="7Char"/>
          <w:vertAlign w:val="superscript"/>
          <w:rtl/>
        </w:rPr>
        <w:t>(</w:t>
      </w:r>
      <w:r w:rsidRPr="00851903">
        <w:rPr>
          <w:rStyle w:val="7Char"/>
          <w:vertAlign w:val="superscript"/>
          <w:rtl/>
        </w:rPr>
        <w:footnoteReference w:id="156"/>
      </w:r>
      <w:r w:rsidRPr="00851903">
        <w:rPr>
          <w:rStyle w:val="7Char"/>
          <w:vertAlign w:val="superscript"/>
          <w:rtl/>
        </w:rPr>
        <w:t>)</w:t>
      </w:r>
      <w:r w:rsidRPr="00851903">
        <w:rPr>
          <w:rStyle w:val="7Char"/>
          <w:rtl/>
        </w:rPr>
        <w:t>.</w:t>
      </w:r>
    </w:p>
    <w:p w:rsidR="00F40C7E" w:rsidRPr="00851903" w:rsidRDefault="00F40C7E" w:rsidP="001A1929">
      <w:pPr>
        <w:numPr>
          <w:ilvl w:val="0"/>
          <w:numId w:val="6"/>
        </w:numPr>
        <w:ind w:left="680" w:hanging="340"/>
        <w:jc w:val="both"/>
        <w:rPr>
          <w:rStyle w:val="7Char"/>
          <w:rtl/>
        </w:rPr>
      </w:pPr>
      <w:r w:rsidRPr="00851903">
        <w:rPr>
          <w:rStyle w:val="7Char"/>
          <w:rtl/>
        </w:rPr>
        <w:t xml:space="preserve">وعن عمرو بن شعيب عن أبيه عن جده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ليس مِنَّا من لم يرحم صغيرنا، ويعرف شرف كبيرنا</w:t>
      </w:r>
      <w:r w:rsidR="00D01339" w:rsidRPr="00851903">
        <w:rPr>
          <w:rStyle w:val="7Char"/>
          <w:rtl/>
        </w:rPr>
        <w:t>»</w:t>
      </w:r>
      <w:r w:rsidRPr="00851903">
        <w:rPr>
          <w:rStyle w:val="7Char"/>
          <w:vertAlign w:val="superscript"/>
          <w:rtl/>
        </w:rPr>
        <w:t>(</w:t>
      </w:r>
      <w:r w:rsidRPr="00851903">
        <w:rPr>
          <w:rStyle w:val="7Char"/>
          <w:vertAlign w:val="superscript"/>
          <w:rtl/>
        </w:rPr>
        <w:footnoteReference w:id="157"/>
      </w:r>
      <w:r w:rsidRPr="00851903">
        <w:rPr>
          <w:rStyle w:val="7Char"/>
          <w:vertAlign w:val="superscript"/>
          <w:rtl/>
        </w:rPr>
        <w:t>)</w:t>
      </w:r>
      <w:r w:rsidRPr="00851903">
        <w:rPr>
          <w:rStyle w:val="7Char"/>
          <w:rtl/>
        </w:rPr>
        <w:t>.</w:t>
      </w:r>
    </w:p>
    <w:p w:rsidR="00F40C7E" w:rsidRPr="00CB30E7" w:rsidRDefault="00F40C7E" w:rsidP="00DB767A">
      <w:pPr>
        <w:pStyle w:val="3"/>
        <w:rPr>
          <w:rtl/>
        </w:rPr>
      </w:pPr>
      <w:bookmarkStart w:id="28" w:name="_Toc466512500"/>
      <w:r w:rsidRPr="00CB30E7">
        <w:rPr>
          <w:rtl/>
        </w:rPr>
        <w:t xml:space="preserve">النوع الخامس: رحمتهُ </w:t>
      </w:r>
      <w:r w:rsidR="00DF466B" w:rsidRPr="00DF466B">
        <w:rPr>
          <w:rFonts w:cs="CTraditional Arabic"/>
          <w:bCs w:val="0"/>
          <w:rtl/>
        </w:rPr>
        <w:t>ج</w:t>
      </w:r>
      <w:r w:rsidRPr="00CB30E7">
        <w:rPr>
          <w:rtl/>
        </w:rPr>
        <w:t xml:space="preserve"> للبنات</w:t>
      </w:r>
      <w:r w:rsidR="005620BF">
        <w:rPr>
          <w:rtl/>
        </w:rPr>
        <w:t>:</w:t>
      </w:r>
      <w:bookmarkEnd w:id="28"/>
    </w:p>
    <w:p w:rsidR="00F40C7E" w:rsidRPr="00851903" w:rsidRDefault="00F40C7E" w:rsidP="001A1929">
      <w:pPr>
        <w:numPr>
          <w:ilvl w:val="0"/>
          <w:numId w:val="5"/>
        </w:numPr>
        <w:ind w:left="680" w:hanging="340"/>
        <w:jc w:val="both"/>
        <w:rPr>
          <w:rStyle w:val="7Char"/>
          <w:rtl/>
        </w:rPr>
      </w:pPr>
      <w:r w:rsidRPr="00851903">
        <w:rPr>
          <w:rStyle w:val="7Char"/>
          <w:rtl/>
        </w:rPr>
        <w:t xml:space="preserve">عن أبي سعيد الخدري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يكون لأحد ثلاث بنات، أو ثلاث أخوات، أو بنتان، أو أختان فيتقي الله فيهنَّ ويحسن إليهنَّ إلا دخل الجنة</w:t>
      </w:r>
      <w:r w:rsidR="00D01339" w:rsidRPr="00851903">
        <w:rPr>
          <w:rStyle w:val="7Char"/>
          <w:rtl/>
        </w:rPr>
        <w:t>»</w:t>
      </w:r>
      <w:r w:rsidRPr="00851903">
        <w:rPr>
          <w:rStyle w:val="7Char"/>
          <w:vertAlign w:val="superscript"/>
          <w:rtl/>
        </w:rPr>
        <w:t>(</w:t>
      </w:r>
      <w:r w:rsidRPr="00851903">
        <w:rPr>
          <w:rStyle w:val="7Char"/>
          <w:vertAlign w:val="superscript"/>
          <w:rtl/>
        </w:rPr>
        <w:footnoteReference w:id="158"/>
      </w:r>
      <w:r w:rsidRPr="00851903">
        <w:rPr>
          <w:rStyle w:val="7Char"/>
          <w:vertAlign w:val="superscript"/>
          <w:rtl/>
        </w:rPr>
        <w:t>)</w:t>
      </w:r>
      <w:r w:rsidRPr="00851903">
        <w:rPr>
          <w:rStyle w:val="7Char"/>
          <w:rtl/>
        </w:rPr>
        <w:t>.</w:t>
      </w:r>
    </w:p>
    <w:p w:rsidR="00F40C7E" w:rsidRPr="00851903" w:rsidRDefault="00F40C7E" w:rsidP="001A1929">
      <w:pPr>
        <w:numPr>
          <w:ilvl w:val="0"/>
          <w:numId w:val="5"/>
        </w:numPr>
        <w:ind w:left="680" w:hanging="340"/>
        <w:jc w:val="both"/>
        <w:rPr>
          <w:rStyle w:val="7Char"/>
          <w:rtl/>
        </w:rPr>
      </w:pPr>
      <w:r w:rsidRPr="00851903">
        <w:rPr>
          <w:rStyle w:val="7Char"/>
          <w:rtl/>
        </w:rPr>
        <w:t xml:space="preserve">وعن أنس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عال بنتين أو ثلاثاً، أو اختين أو ثلاثاً حتى يَبِنَّ</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159"/>
      </w:r>
      <w:r w:rsidRPr="00273A7F">
        <w:rPr>
          <w:rStyle w:val="4Char"/>
          <w:rFonts w:cs="Traditional Arabic"/>
          <w:color w:val="auto"/>
          <w:szCs w:val="32"/>
          <w:vertAlign w:val="superscript"/>
          <w:rtl/>
        </w:rPr>
        <w:t>)</w:t>
      </w:r>
      <w:r w:rsidRPr="00273A7F">
        <w:rPr>
          <w:rStyle w:val="4Char"/>
          <w:rtl/>
        </w:rPr>
        <w:t xml:space="preserve"> أو يموت عنهن كُنتُ أنا وهو في الجنة كهاتين</w:t>
      </w:r>
      <w:r w:rsidR="00D01339" w:rsidRPr="00851903">
        <w:rPr>
          <w:rStyle w:val="7Char"/>
          <w:rtl/>
        </w:rPr>
        <w:t>»</w:t>
      </w:r>
      <w:r w:rsidRPr="00851903">
        <w:rPr>
          <w:rStyle w:val="7Char"/>
          <w:rtl/>
        </w:rPr>
        <w:t xml:space="preserve"> وأشار بأصبعه الوسطى والتي تليها</w:t>
      </w:r>
      <w:r w:rsidRPr="00851903">
        <w:rPr>
          <w:rStyle w:val="7Char"/>
          <w:vertAlign w:val="superscript"/>
          <w:rtl/>
        </w:rPr>
        <w:t>(</w:t>
      </w:r>
      <w:r w:rsidRPr="00851903">
        <w:rPr>
          <w:rStyle w:val="7Char"/>
          <w:vertAlign w:val="superscript"/>
          <w:rtl/>
        </w:rPr>
        <w:footnoteReference w:id="160"/>
      </w:r>
      <w:r w:rsidRPr="00851903">
        <w:rPr>
          <w:rStyle w:val="7Char"/>
          <w:vertAlign w:val="superscript"/>
          <w:rtl/>
        </w:rPr>
        <w:t>)</w:t>
      </w:r>
      <w:r w:rsidRPr="00851903">
        <w:rPr>
          <w:rStyle w:val="7Char"/>
          <w:rtl/>
        </w:rPr>
        <w:t>.</w:t>
      </w:r>
    </w:p>
    <w:p w:rsidR="00F40C7E" w:rsidRPr="00DB767A" w:rsidRDefault="00F40C7E" w:rsidP="00DB767A">
      <w:pPr>
        <w:pStyle w:val="3"/>
        <w:rPr>
          <w:rtl/>
        </w:rPr>
      </w:pPr>
      <w:bookmarkStart w:id="29" w:name="_Toc466512501"/>
      <w:r w:rsidRPr="00DB767A">
        <w:rPr>
          <w:rtl/>
        </w:rPr>
        <w:t xml:space="preserve">النوع السادس: رحمتهُ </w:t>
      </w:r>
      <w:r w:rsidR="00DF466B" w:rsidRPr="00DF466B">
        <w:rPr>
          <w:rFonts w:cs="CTraditional Arabic"/>
          <w:bCs w:val="0"/>
          <w:rtl/>
        </w:rPr>
        <w:t>ج</w:t>
      </w:r>
      <w:r w:rsidRPr="00DB767A">
        <w:rPr>
          <w:rtl/>
        </w:rPr>
        <w:t xml:space="preserve"> للأيتام</w:t>
      </w:r>
      <w:r w:rsidR="005620BF">
        <w:rPr>
          <w:rtl/>
        </w:rPr>
        <w:t>:</w:t>
      </w:r>
      <w:bookmarkEnd w:id="29"/>
    </w:p>
    <w:p w:rsidR="00F40C7E" w:rsidRPr="00851903" w:rsidRDefault="00F40C7E" w:rsidP="001A1929">
      <w:pPr>
        <w:numPr>
          <w:ilvl w:val="0"/>
          <w:numId w:val="7"/>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كافل اليتيم له أو لغيره أنا وهو كهاتين في الجنة</w:t>
      </w:r>
      <w:r w:rsidR="00D01339" w:rsidRPr="00851903">
        <w:rPr>
          <w:rStyle w:val="7Char"/>
          <w:rtl/>
        </w:rPr>
        <w:t>»</w:t>
      </w:r>
      <w:r w:rsidRPr="00851903">
        <w:rPr>
          <w:rStyle w:val="7Char"/>
          <w:rtl/>
        </w:rPr>
        <w:t xml:space="preserve"> وأشار مالك أحد رواة الحديث بالسبابة والوسطى</w:t>
      </w:r>
      <w:r w:rsidRPr="00851903">
        <w:rPr>
          <w:rStyle w:val="7Char"/>
          <w:vertAlign w:val="superscript"/>
          <w:rtl/>
        </w:rPr>
        <w:t>(</w:t>
      </w:r>
      <w:r w:rsidRPr="00851903">
        <w:rPr>
          <w:rStyle w:val="7Char"/>
          <w:vertAlign w:val="superscript"/>
          <w:rtl/>
        </w:rPr>
        <w:footnoteReference w:id="161"/>
      </w:r>
      <w:r w:rsidRPr="00851903">
        <w:rPr>
          <w:rStyle w:val="7Char"/>
          <w:vertAlign w:val="superscript"/>
          <w:rtl/>
        </w:rPr>
        <w:t>)</w:t>
      </w:r>
      <w:r w:rsidRPr="00851903">
        <w:rPr>
          <w:rStyle w:val="7Char"/>
          <w:rtl/>
        </w:rPr>
        <w:t>.</w:t>
      </w:r>
    </w:p>
    <w:p w:rsidR="00F40C7E" w:rsidRPr="00851903" w:rsidRDefault="00F40C7E" w:rsidP="001A1929">
      <w:pPr>
        <w:numPr>
          <w:ilvl w:val="0"/>
          <w:numId w:val="7"/>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005620BF" w:rsidRPr="00851903">
        <w:rPr>
          <w:rStyle w:val="7Char"/>
          <w:rtl/>
        </w:rPr>
        <w:t>:</w:t>
      </w:r>
      <w:r w:rsidRPr="00851903">
        <w:rPr>
          <w:rStyle w:val="7Char"/>
          <w:rtl/>
        </w:rPr>
        <w:t xml:space="preserve"> أن رجلاً شكا إلى رسول الله </w:t>
      </w:r>
      <w:r w:rsidR="00DF466B" w:rsidRPr="00DF466B">
        <w:rPr>
          <w:rStyle w:val="7Char"/>
          <w:rFonts w:cs="CTraditional Arabic"/>
          <w:rtl/>
        </w:rPr>
        <w:t>ج</w:t>
      </w:r>
      <w:r w:rsidRPr="00851903">
        <w:rPr>
          <w:rStyle w:val="7Char"/>
          <w:rtl/>
        </w:rPr>
        <w:t xml:space="preserve"> قسوة قلبه، فقال له: </w:t>
      </w:r>
      <w:r w:rsidR="00D01339" w:rsidRPr="00851903">
        <w:rPr>
          <w:rStyle w:val="7Char"/>
          <w:rtl/>
        </w:rPr>
        <w:t>«</w:t>
      </w:r>
      <w:r w:rsidRPr="00273A7F">
        <w:rPr>
          <w:rStyle w:val="4Char"/>
          <w:rtl/>
        </w:rPr>
        <w:t>امسح رأس اليتيم، وأطعم المسكين</w:t>
      </w:r>
      <w:r w:rsidR="00D01339" w:rsidRPr="00851903">
        <w:rPr>
          <w:rStyle w:val="7Char"/>
          <w:rtl/>
        </w:rPr>
        <w:t>»</w:t>
      </w:r>
      <w:r w:rsidRPr="00851903">
        <w:rPr>
          <w:rStyle w:val="7Char"/>
          <w:vertAlign w:val="superscript"/>
          <w:rtl/>
        </w:rPr>
        <w:t>(</w:t>
      </w:r>
      <w:r w:rsidRPr="00851903">
        <w:rPr>
          <w:rStyle w:val="7Char"/>
          <w:vertAlign w:val="superscript"/>
          <w:rtl/>
        </w:rPr>
        <w:footnoteReference w:id="162"/>
      </w:r>
      <w:r w:rsidRPr="00851903">
        <w:rPr>
          <w:rStyle w:val="7Char"/>
          <w:vertAlign w:val="superscript"/>
          <w:rtl/>
        </w:rPr>
        <w:t>)</w:t>
      </w:r>
      <w:r w:rsidRPr="00851903">
        <w:rPr>
          <w:rStyle w:val="7Char"/>
          <w:rtl/>
        </w:rPr>
        <w:t>.</w:t>
      </w:r>
    </w:p>
    <w:p w:rsidR="00F40C7E" w:rsidRPr="008F375C" w:rsidRDefault="00F40C7E" w:rsidP="00DB767A">
      <w:pPr>
        <w:pStyle w:val="3"/>
        <w:rPr>
          <w:rtl/>
        </w:rPr>
      </w:pPr>
      <w:bookmarkStart w:id="30" w:name="_Toc466512502"/>
      <w:r w:rsidRPr="008F375C">
        <w:rPr>
          <w:rtl/>
        </w:rPr>
        <w:t xml:space="preserve">النوع السابع: رحمتهُ </w:t>
      </w:r>
      <w:r w:rsidR="00DF466B" w:rsidRPr="00DF466B">
        <w:rPr>
          <w:rFonts w:cs="CTraditional Arabic"/>
          <w:bCs w:val="0"/>
          <w:rtl/>
        </w:rPr>
        <w:t>ج</w:t>
      </w:r>
      <w:r w:rsidRPr="008F375C">
        <w:rPr>
          <w:rtl/>
        </w:rPr>
        <w:t xml:space="preserve"> للمرأة والضعيف</w:t>
      </w:r>
      <w:r w:rsidR="005620BF">
        <w:rPr>
          <w:rtl/>
        </w:rPr>
        <w:t>:</w:t>
      </w:r>
      <w:bookmarkEnd w:id="30"/>
    </w:p>
    <w:p w:rsidR="00F40C7E" w:rsidRPr="00851903" w:rsidRDefault="00F40C7E" w:rsidP="001A1929">
      <w:pPr>
        <w:numPr>
          <w:ilvl w:val="0"/>
          <w:numId w:val="8"/>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اللهم إنِّي أُحَرِّج</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163"/>
      </w:r>
      <w:r w:rsidRPr="00273A7F">
        <w:rPr>
          <w:rStyle w:val="4Char"/>
          <w:rFonts w:cs="Traditional Arabic"/>
          <w:color w:val="auto"/>
          <w:szCs w:val="32"/>
          <w:vertAlign w:val="superscript"/>
          <w:rtl/>
        </w:rPr>
        <w:t>)</w:t>
      </w:r>
      <w:r w:rsidRPr="00273A7F">
        <w:rPr>
          <w:rStyle w:val="4Char"/>
          <w:rtl/>
        </w:rPr>
        <w:t xml:space="preserve"> حقّ الضعيفين: اليتيم والمرأة</w:t>
      </w:r>
      <w:r w:rsidR="00D01339" w:rsidRPr="00851903">
        <w:rPr>
          <w:rStyle w:val="7Char"/>
          <w:rtl/>
        </w:rPr>
        <w:t>»</w:t>
      </w:r>
      <w:r w:rsidRPr="00851903">
        <w:rPr>
          <w:rStyle w:val="7Char"/>
          <w:vertAlign w:val="superscript"/>
          <w:rtl/>
        </w:rPr>
        <w:t>(</w:t>
      </w:r>
      <w:r w:rsidRPr="00851903">
        <w:rPr>
          <w:rStyle w:val="7Char"/>
          <w:vertAlign w:val="superscript"/>
          <w:rtl/>
        </w:rPr>
        <w:footnoteReference w:id="164"/>
      </w:r>
      <w:r w:rsidRPr="00851903">
        <w:rPr>
          <w:rStyle w:val="7Char"/>
          <w:vertAlign w:val="superscript"/>
          <w:rtl/>
        </w:rPr>
        <w:t>)</w:t>
      </w:r>
      <w:r w:rsidRPr="00851903">
        <w:rPr>
          <w:rStyle w:val="7Char"/>
          <w:rtl/>
        </w:rPr>
        <w:t>.</w:t>
      </w:r>
    </w:p>
    <w:p w:rsidR="00F40C7E" w:rsidRPr="00851903" w:rsidRDefault="00F40C7E" w:rsidP="001A1929">
      <w:pPr>
        <w:numPr>
          <w:ilvl w:val="0"/>
          <w:numId w:val="8"/>
        </w:numPr>
        <w:ind w:left="680" w:hanging="340"/>
        <w:jc w:val="both"/>
        <w:rPr>
          <w:rStyle w:val="7Char"/>
          <w:rtl/>
        </w:rPr>
      </w:pPr>
      <w:r w:rsidRPr="00851903">
        <w:rPr>
          <w:rStyle w:val="7Char"/>
          <w:rtl/>
        </w:rPr>
        <w:t xml:space="preserve">وعن عامر بن الأحوص </w:t>
      </w:r>
      <w:r w:rsidR="00DA472C" w:rsidRPr="00DA472C">
        <w:rPr>
          <w:rStyle w:val="7Char"/>
          <w:rFonts w:cs="CTraditional Arabic"/>
          <w:rtl/>
        </w:rPr>
        <w:t>س</w:t>
      </w:r>
      <w:r w:rsidRPr="00851903">
        <w:rPr>
          <w:rStyle w:val="7Char"/>
          <w:rtl/>
        </w:rPr>
        <w:t xml:space="preserve"> أنه شهد حجة الوداع مع رسول الله </w:t>
      </w:r>
      <w:r w:rsidR="00DF466B" w:rsidRPr="00DF466B">
        <w:rPr>
          <w:rStyle w:val="7Char"/>
          <w:rFonts w:cs="CTraditional Arabic"/>
          <w:rtl/>
        </w:rPr>
        <w:t>ج</w:t>
      </w:r>
      <w:r w:rsidRPr="00851903">
        <w:rPr>
          <w:rStyle w:val="7Char"/>
          <w:rtl/>
        </w:rPr>
        <w:t xml:space="preserve"> فحمد الله وأثنى عليه، وذَكّر ووعظ ثم قال: </w:t>
      </w:r>
      <w:r w:rsidR="00D01339" w:rsidRPr="00851903">
        <w:rPr>
          <w:rStyle w:val="7Char"/>
          <w:rtl/>
        </w:rPr>
        <w:t>«</w:t>
      </w:r>
      <w:r w:rsidRPr="00273A7F">
        <w:rPr>
          <w:rStyle w:val="4Char"/>
          <w:rtl/>
        </w:rPr>
        <w:t>استوصوا بالنساء خيراً؛ فإِنهنَّ عندكم عوانٍ، ليس تملكون منهنّ شيئاً غير ذلك</w:t>
      </w:r>
      <w:r w:rsidR="00D01339" w:rsidRPr="00851903">
        <w:rPr>
          <w:rStyle w:val="7Char"/>
          <w:rtl/>
        </w:rPr>
        <w:t>»</w:t>
      </w:r>
      <w:r w:rsidRPr="00851903">
        <w:rPr>
          <w:rStyle w:val="7Char"/>
          <w:vertAlign w:val="superscript"/>
          <w:rtl/>
        </w:rPr>
        <w:t>(</w:t>
      </w:r>
      <w:r w:rsidRPr="00851903">
        <w:rPr>
          <w:rStyle w:val="7Char"/>
          <w:vertAlign w:val="superscript"/>
          <w:rtl/>
        </w:rPr>
        <w:footnoteReference w:id="165"/>
      </w:r>
      <w:r w:rsidRPr="00851903">
        <w:rPr>
          <w:rStyle w:val="7Char"/>
          <w:vertAlign w:val="superscript"/>
          <w:rtl/>
        </w:rPr>
        <w:t>)</w:t>
      </w:r>
      <w:r w:rsidRPr="00851903">
        <w:rPr>
          <w:rStyle w:val="7Char"/>
          <w:rtl/>
        </w:rPr>
        <w:t>.</w:t>
      </w:r>
    </w:p>
    <w:p w:rsidR="00F40C7E" w:rsidRPr="00851903" w:rsidRDefault="00F40C7E" w:rsidP="001A1929">
      <w:pPr>
        <w:numPr>
          <w:ilvl w:val="0"/>
          <w:numId w:val="8"/>
        </w:numPr>
        <w:ind w:left="680" w:hanging="340"/>
        <w:jc w:val="both"/>
        <w:rPr>
          <w:rStyle w:val="7Char"/>
          <w:rtl/>
        </w:rPr>
      </w:pPr>
      <w:r w:rsidRPr="00851903">
        <w:rPr>
          <w:rStyle w:val="7Char"/>
          <w:rtl/>
        </w:rPr>
        <w:t xml:space="preserve">وعن أنس </w:t>
      </w:r>
      <w:r w:rsidR="00DA472C" w:rsidRPr="00DA472C">
        <w:rPr>
          <w:rStyle w:val="7Char"/>
          <w:rFonts w:cs="CTraditional Arabic"/>
          <w:rtl/>
        </w:rPr>
        <w:t>س</w:t>
      </w:r>
      <w:r w:rsidRPr="00851903">
        <w:rPr>
          <w:rStyle w:val="7Char"/>
          <w:rtl/>
        </w:rPr>
        <w:t xml:space="preserve"> قال: إن النبي </w:t>
      </w:r>
      <w:r w:rsidR="00DF466B" w:rsidRPr="00DF466B">
        <w:rPr>
          <w:rStyle w:val="7Char"/>
          <w:rFonts w:cs="CTraditional Arabic"/>
          <w:rtl/>
        </w:rPr>
        <w:t>ج</w:t>
      </w:r>
      <w:r w:rsidRPr="00851903">
        <w:rPr>
          <w:rStyle w:val="7Char"/>
          <w:rtl/>
        </w:rPr>
        <w:t xml:space="preserve"> لم يكن يدخل بيتاً بالمدينة غير بيتِ أُمّ سُليم إلا على أزواجه، فقيل له. فقال: </w:t>
      </w:r>
      <w:r w:rsidR="00D01339" w:rsidRPr="00851903">
        <w:rPr>
          <w:rStyle w:val="7Char"/>
          <w:rtl/>
        </w:rPr>
        <w:t>«</w:t>
      </w:r>
      <w:r w:rsidRPr="00273A7F">
        <w:rPr>
          <w:rStyle w:val="4Char"/>
          <w:rtl/>
        </w:rPr>
        <w:t>إني أرحمها، قُتل أخوها معي</w:t>
      </w:r>
      <w:r w:rsidR="00D01339" w:rsidRPr="00851903">
        <w:rPr>
          <w:rStyle w:val="7Char"/>
          <w:rtl/>
        </w:rPr>
        <w:t>»</w:t>
      </w:r>
      <w:r w:rsidRPr="00851903">
        <w:rPr>
          <w:rStyle w:val="7Char"/>
          <w:vertAlign w:val="superscript"/>
          <w:rtl/>
        </w:rPr>
        <w:t>(</w:t>
      </w:r>
      <w:r w:rsidRPr="00851903">
        <w:rPr>
          <w:rStyle w:val="7Char"/>
          <w:vertAlign w:val="superscript"/>
          <w:rtl/>
        </w:rPr>
        <w:footnoteReference w:id="166"/>
      </w:r>
      <w:r w:rsidRPr="00851903">
        <w:rPr>
          <w:rStyle w:val="7Char"/>
          <w:vertAlign w:val="superscript"/>
          <w:rtl/>
        </w:rPr>
        <w:t>)</w:t>
      </w:r>
      <w:r w:rsidRPr="00851903">
        <w:rPr>
          <w:rStyle w:val="7Char"/>
          <w:rtl/>
        </w:rPr>
        <w:t>.</w:t>
      </w:r>
    </w:p>
    <w:p w:rsidR="00F40C7E" w:rsidRPr="00DB767A" w:rsidRDefault="00F40C7E" w:rsidP="00DB767A">
      <w:pPr>
        <w:pStyle w:val="3"/>
        <w:rPr>
          <w:rtl/>
        </w:rPr>
      </w:pPr>
      <w:bookmarkStart w:id="31" w:name="_Toc466512503"/>
      <w:r w:rsidRPr="00DB767A">
        <w:rPr>
          <w:rtl/>
        </w:rPr>
        <w:t xml:space="preserve">النوع الثامن: رحمتهُ </w:t>
      </w:r>
      <w:r w:rsidR="00DF466B" w:rsidRPr="00DF466B">
        <w:rPr>
          <w:rFonts w:cs="CTraditional Arabic"/>
          <w:bCs w:val="0"/>
          <w:rtl/>
        </w:rPr>
        <w:t>ج</w:t>
      </w:r>
      <w:r w:rsidRPr="00DB767A">
        <w:rPr>
          <w:rtl/>
        </w:rPr>
        <w:t xml:space="preserve"> للأرملة والمسكين</w:t>
      </w:r>
      <w:r w:rsidR="005620BF">
        <w:rPr>
          <w:rtl/>
        </w:rPr>
        <w:t>:</w:t>
      </w:r>
      <w:bookmarkEnd w:id="31"/>
    </w:p>
    <w:p w:rsidR="00F40C7E" w:rsidRPr="00851903" w:rsidRDefault="00F40C7E" w:rsidP="001A1929">
      <w:pPr>
        <w:numPr>
          <w:ilvl w:val="0"/>
          <w:numId w:val="9"/>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قال: 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الساعي على الأرملة والمسكين كالمجاهد في سبيل الله، أو القائم الليل الصائم النهار</w:t>
      </w:r>
      <w:r w:rsidR="00D01339" w:rsidRPr="00851903">
        <w:rPr>
          <w:rStyle w:val="7Char"/>
          <w:rtl/>
        </w:rPr>
        <w:t>»</w:t>
      </w:r>
      <w:r w:rsidRPr="00273A7F">
        <w:rPr>
          <w:rStyle w:val="4Char"/>
          <w:rtl/>
        </w:rPr>
        <w:t xml:space="preserve">، </w:t>
      </w:r>
      <w:r w:rsidRPr="00851903">
        <w:rPr>
          <w:rStyle w:val="7Char"/>
          <w:rtl/>
        </w:rPr>
        <w:t xml:space="preserve">ولفظ مسلم: </w:t>
      </w:r>
      <w:r w:rsidR="00D01339" w:rsidRPr="00851903">
        <w:rPr>
          <w:rStyle w:val="7Char"/>
          <w:rtl/>
        </w:rPr>
        <w:t>«</w:t>
      </w:r>
      <w:r w:rsidRPr="00273A7F">
        <w:rPr>
          <w:rStyle w:val="4Char"/>
          <w:rtl/>
        </w:rPr>
        <w:t>الساعي على الأرملة والمسكين كالمجاهد في سبيل الله، وكالقائم لا يفتر، والصائم لا يفطر</w:t>
      </w:r>
      <w:r w:rsidR="00D01339" w:rsidRPr="00851903">
        <w:rPr>
          <w:rStyle w:val="7Char"/>
          <w:rtl/>
        </w:rPr>
        <w:t>»</w:t>
      </w:r>
      <w:r w:rsidRPr="00851903">
        <w:rPr>
          <w:rStyle w:val="7Char"/>
          <w:vertAlign w:val="superscript"/>
          <w:rtl/>
        </w:rPr>
        <w:t>(</w:t>
      </w:r>
      <w:r w:rsidRPr="00851903">
        <w:rPr>
          <w:rStyle w:val="7Char"/>
          <w:vertAlign w:val="superscript"/>
          <w:rtl/>
        </w:rPr>
        <w:footnoteReference w:id="167"/>
      </w:r>
      <w:r w:rsidRPr="00851903">
        <w:rPr>
          <w:rStyle w:val="7Char"/>
          <w:vertAlign w:val="superscript"/>
          <w:rtl/>
        </w:rPr>
        <w:t>)</w:t>
      </w:r>
      <w:r w:rsidRPr="00851903">
        <w:rPr>
          <w:rStyle w:val="7Char"/>
          <w:rtl/>
        </w:rPr>
        <w:t>.</w:t>
      </w:r>
    </w:p>
    <w:p w:rsidR="00F40C7E" w:rsidRPr="00851903" w:rsidRDefault="00F40C7E" w:rsidP="001A1929">
      <w:pPr>
        <w:numPr>
          <w:ilvl w:val="0"/>
          <w:numId w:val="9"/>
        </w:numPr>
        <w:ind w:left="680" w:hanging="340"/>
        <w:jc w:val="both"/>
        <w:rPr>
          <w:rStyle w:val="7Char"/>
          <w:rtl/>
        </w:rPr>
      </w:pPr>
      <w:r w:rsidRPr="00851903">
        <w:rPr>
          <w:rStyle w:val="7Char"/>
          <w:rtl/>
        </w:rPr>
        <w:t xml:space="preserve">عن عبد الله بن أبي أوفى </w:t>
      </w:r>
      <w:r w:rsidR="00DA472C" w:rsidRPr="00DA472C">
        <w:rPr>
          <w:rStyle w:val="7Char"/>
          <w:rFonts w:cs="CTraditional Arabic"/>
          <w:rtl/>
        </w:rPr>
        <w:t>س</w:t>
      </w:r>
      <w:r w:rsidRPr="00851903">
        <w:rPr>
          <w:rStyle w:val="7Char"/>
          <w:rtl/>
        </w:rPr>
        <w:t xml:space="preserve"> قال: كان رسول الله </w:t>
      </w:r>
      <w:r w:rsidR="00DF466B" w:rsidRPr="00DF466B">
        <w:rPr>
          <w:rStyle w:val="7Char"/>
          <w:rFonts w:cs="CTraditional Arabic"/>
          <w:rtl/>
        </w:rPr>
        <w:t>ج</w:t>
      </w:r>
      <w:r w:rsidRPr="00851903">
        <w:rPr>
          <w:rStyle w:val="7Char"/>
          <w:rtl/>
        </w:rPr>
        <w:t xml:space="preserve"> يُكثِرُ الذّكر، ويُقِلُّ اللّغْوَ، ويُطيل الصلاة، ويقصر الخطبة، ولا يأنف أن يمشي مع الأرملة والمسكين يقضي له الحاجة</w:t>
      </w:r>
      <w:r w:rsidRPr="00273A7F">
        <w:rPr>
          <w:rFonts w:ascii="mylotus" w:hAnsi="mylotus" w:cs="Traditional Arabic"/>
          <w:b/>
          <w:sz w:val="40"/>
          <w:szCs w:val="32"/>
          <w:vertAlign w:val="superscript"/>
          <w:rtl/>
        </w:rPr>
        <w:t>(</w:t>
      </w:r>
      <w:r w:rsidRPr="00273A7F">
        <w:rPr>
          <w:rStyle w:val="FootnoteReference"/>
          <w:rFonts w:ascii="mylotus" w:hAnsi="mylotus" w:cs="Traditional Arabic"/>
          <w:b/>
          <w:sz w:val="40"/>
          <w:szCs w:val="32"/>
          <w:rtl/>
        </w:rPr>
        <w:footnoteReference w:id="168"/>
      </w:r>
      <w:r w:rsidRPr="00273A7F">
        <w:rPr>
          <w:rFonts w:ascii="mylotus" w:hAnsi="mylotus" w:cs="Traditional Arabic"/>
          <w:b/>
          <w:sz w:val="40"/>
          <w:szCs w:val="32"/>
          <w:vertAlign w:val="superscript"/>
          <w:rtl/>
        </w:rPr>
        <w:t>)</w:t>
      </w:r>
      <w:r w:rsidRPr="00851903">
        <w:rPr>
          <w:rStyle w:val="7Char"/>
          <w:rtl/>
        </w:rPr>
        <w:t>.</w:t>
      </w:r>
    </w:p>
    <w:p w:rsidR="00F40C7E" w:rsidRDefault="00F40C7E" w:rsidP="001A1929">
      <w:pPr>
        <w:numPr>
          <w:ilvl w:val="0"/>
          <w:numId w:val="9"/>
        </w:numPr>
        <w:ind w:left="680" w:hanging="340"/>
        <w:jc w:val="both"/>
        <w:rPr>
          <w:rStyle w:val="7Char"/>
          <w:rtl/>
        </w:rPr>
      </w:pPr>
      <w:r w:rsidRPr="00851903">
        <w:rPr>
          <w:rStyle w:val="7Char"/>
          <w:rtl/>
        </w:rPr>
        <w:t xml:space="preserve">عن عبد الله بن عمر </w:t>
      </w:r>
      <w:r w:rsidR="00DA472C" w:rsidRPr="00DA472C">
        <w:rPr>
          <w:rStyle w:val="7Char"/>
          <w:rFonts w:cs="CTraditional Arabic"/>
          <w:rtl/>
        </w:rPr>
        <w:t>ب</w:t>
      </w:r>
      <w:r w:rsidRPr="00851903">
        <w:rPr>
          <w:rStyle w:val="7Char"/>
          <w:rtl/>
        </w:rPr>
        <w:t xml:space="preserve"> قال: ربما ذكرت قول الشاعر وأنا أنظر إلى وجهِ رسول الله </w:t>
      </w:r>
      <w:r w:rsidR="00DF466B" w:rsidRPr="00DF466B">
        <w:rPr>
          <w:rStyle w:val="7Char"/>
          <w:rFonts w:cs="CTraditional Arabic"/>
          <w:rtl/>
        </w:rPr>
        <w:t>ج</w:t>
      </w:r>
      <w:r w:rsidRPr="00851903">
        <w:rPr>
          <w:rStyle w:val="7Char"/>
          <w:rtl/>
        </w:rPr>
        <w:t xml:space="preserve"> على المنبر، فما نزل حتى جيّش</w:t>
      </w:r>
      <w:r w:rsidRPr="00851903">
        <w:rPr>
          <w:rStyle w:val="7Char"/>
          <w:vertAlign w:val="superscript"/>
          <w:rtl/>
        </w:rPr>
        <w:t>(</w:t>
      </w:r>
      <w:r w:rsidRPr="00851903">
        <w:rPr>
          <w:rStyle w:val="7Char"/>
          <w:vertAlign w:val="superscript"/>
          <w:rtl/>
        </w:rPr>
        <w:footnoteReference w:id="169"/>
      </w:r>
      <w:r w:rsidRPr="00851903">
        <w:rPr>
          <w:rStyle w:val="7Char"/>
          <w:vertAlign w:val="superscript"/>
          <w:rtl/>
        </w:rPr>
        <w:t>)</w:t>
      </w:r>
      <w:r w:rsidRPr="00851903">
        <w:rPr>
          <w:rStyle w:val="7Char"/>
          <w:rtl/>
        </w:rPr>
        <w:t xml:space="preserve"> كل ميزاب بالمدينة، فأذكر قول الشاعر:</w:t>
      </w:r>
    </w:p>
    <w:tbl>
      <w:tblPr>
        <w:bidiVisual/>
        <w:tblW w:w="0" w:type="auto"/>
        <w:tblInd w:w="108" w:type="dxa"/>
        <w:tblLook w:val="04A0" w:firstRow="1" w:lastRow="0" w:firstColumn="1" w:lastColumn="0" w:noHBand="0" w:noVBand="1"/>
      </w:tblPr>
      <w:tblGrid>
        <w:gridCol w:w="3260"/>
        <w:gridCol w:w="567"/>
        <w:gridCol w:w="3261"/>
      </w:tblGrid>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851903">
              <w:rPr>
                <w:rtl/>
              </w:rPr>
              <w:t>وأبيض يُستسقى الغمام بوجهه</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851903">
              <w:rPr>
                <w:rtl/>
              </w:rPr>
              <w:t>ثِمَالُ</w:t>
            </w:r>
            <w:r w:rsidRPr="001A1929">
              <w:rPr>
                <w:vertAlign w:val="superscript"/>
                <w:rtl/>
              </w:rPr>
              <w:t>(</w:t>
            </w:r>
            <w:r w:rsidRPr="001A1929">
              <w:rPr>
                <w:vertAlign w:val="superscript"/>
                <w:rtl/>
              </w:rPr>
              <w:footnoteReference w:id="170"/>
            </w:r>
            <w:r w:rsidRPr="001A1929">
              <w:rPr>
                <w:vertAlign w:val="superscript"/>
                <w:rtl/>
              </w:rPr>
              <w:t>)</w:t>
            </w:r>
            <w:r w:rsidRPr="00851903">
              <w:rPr>
                <w:rtl/>
              </w:rPr>
              <w:t xml:space="preserve"> اليتامى عصمة للأرامل</w:t>
            </w:r>
            <w:r>
              <w:rPr>
                <w:rtl/>
              </w:rPr>
              <w:br/>
            </w:r>
          </w:p>
        </w:tc>
      </w:tr>
    </w:tbl>
    <w:p w:rsidR="00F40C7E" w:rsidRPr="00851903" w:rsidRDefault="00F40C7E" w:rsidP="00273A7F">
      <w:pPr>
        <w:ind w:firstLine="284"/>
        <w:jc w:val="both"/>
        <w:rPr>
          <w:rStyle w:val="7Char"/>
          <w:rtl/>
        </w:rPr>
      </w:pPr>
      <w:r w:rsidRPr="00851903">
        <w:rPr>
          <w:rStyle w:val="7Char"/>
          <w:rtl/>
        </w:rPr>
        <w:t>وهو قول أبي طالب</w:t>
      </w:r>
      <w:r w:rsidRPr="00851903">
        <w:rPr>
          <w:rStyle w:val="7Char"/>
          <w:vertAlign w:val="superscript"/>
          <w:rtl/>
        </w:rPr>
        <w:t>(</w:t>
      </w:r>
      <w:r w:rsidRPr="00851903">
        <w:rPr>
          <w:rStyle w:val="7Char"/>
          <w:vertAlign w:val="superscript"/>
          <w:rtl/>
        </w:rPr>
        <w:footnoteReference w:id="171"/>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والأرملة: المرأة التي مات زوجها، والأرمل الرجل الذي ماتت زوجته، وسواء كانا غنيين أو فقيرين، ويُقال لكلِّ واحدٍ من الفريقين على انفراده: أراملُ، وهو بالنساء أخصّ وأكثر استعمالاً</w:t>
      </w:r>
      <w:r w:rsidRPr="00851903">
        <w:rPr>
          <w:rStyle w:val="7Char"/>
          <w:vertAlign w:val="superscript"/>
          <w:rtl/>
        </w:rPr>
        <w:t>(</w:t>
      </w:r>
      <w:r w:rsidRPr="00851903">
        <w:rPr>
          <w:rStyle w:val="7Char"/>
          <w:vertAlign w:val="superscript"/>
          <w:rtl/>
        </w:rPr>
        <w:footnoteReference w:id="172"/>
      </w:r>
      <w:r w:rsidRPr="00851903">
        <w:rPr>
          <w:rStyle w:val="7Char"/>
          <w:vertAlign w:val="superscript"/>
          <w:rtl/>
        </w:rPr>
        <w:t>)</w:t>
      </w:r>
      <w:r w:rsidRPr="00851903">
        <w:rPr>
          <w:rStyle w:val="7Char"/>
          <w:rtl/>
        </w:rPr>
        <w:t xml:space="preserve">؛ ولهذا قال أمير المؤمنين عمر بن الخطاب </w:t>
      </w:r>
      <w:r w:rsidR="00DA472C" w:rsidRPr="00DA472C">
        <w:rPr>
          <w:rStyle w:val="7Char"/>
          <w:rFonts w:cs="CTraditional Arabic"/>
          <w:rtl/>
        </w:rPr>
        <w:t>س</w:t>
      </w:r>
      <w:r w:rsidR="005620BF" w:rsidRPr="00851903">
        <w:rPr>
          <w:rStyle w:val="7Char"/>
          <w:rtl/>
        </w:rPr>
        <w:t>:</w:t>
      </w:r>
      <w:r w:rsidRPr="00851903">
        <w:rPr>
          <w:rStyle w:val="7Char"/>
          <w:rtl/>
        </w:rPr>
        <w:t xml:space="preserve"> (لئن سلّمَني اللهُ تعالى لأَدَعَنَّ أرامل العراق لا يحتجن إلى رجلٍ بعدي أبداً)</w:t>
      </w:r>
      <w:r w:rsidRPr="00851903">
        <w:rPr>
          <w:rStyle w:val="7Char"/>
          <w:vertAlign w:val="superscript"/>
          <w:rtl/>
        </w:rPr>
        <w:t>(</w:t>
      </w:r>
      <w:r w:rsidRPr="00851903">
        <w:rPr>
          <w:rStyle w:val="7Char"/>
          <w:vertAlign w:val="superscript"/>
          <w:rtl/>
        </w:rPr>
        <w:footnoteReference w:id="17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فاتضح من الأحاديث آنفة الذكر أن رسول الله </w:t>
      </w:r>
      <w:r w:rsidR="00DF466B" w:rsidRPr="00DF466B">
        <w:rPr>
          <w:rStyle w:val="7Char"/>
          <w:rFonts w:cs="CTraditional Arabic"/>
          <w:rtl/>
        </w:rPr>
        <w:t>ج</w:t>
      </w:r>
      <w:r w:rsidRPr="00851903">
        <w:rPr>
          <w:rStyle w:val="7Char"/>
          <w:rtl/>
        </w:rPr>
        <w:t xml:space="preserve"> كان يرحم الأرامل والمساكين، ويَحُثّ على العناية بهم، وسدِّ حاجاتهم، فصلوات الله وسلامه عليه.</w:t>
      </w:r>
    </w:p>
    <w:p w:rsidR="00F40C7E" w:rsidRPr="00851903" w:rsidRDefault="00F40C7E" w:rsidP="001A1929">
      <w:pPr>
        <w:numPr>
          <w:ilvl w:val="0"/>
          <w:numId w:val="9"/>
        </w:numPr>
        <w:ind w:left="680" w:hanging="340"/>
        <w:jc w:val="both"/>
        <w:rPr>
          <w:rStyle w:val="7Char"/>
          <w:rtl/>
        </w:rPr>
      </w:pPr>
      <w:r w:rsidRPr="00851903">
        <w:rPr>
          <w:rStyle w:val="7Char"/>
          <w:rtl/>
        </w:rPr>
        <w:t xml:space="preserve">عن أمِّ بُجيدٍ </w:t>
      </w:r>
      <w:r w:rsidR="00DA472C" w:rsidRPr="00DA472C">
        <w:rPr>
          <w:rStyle w:val="7Char"/>
          <w:rFonts w:cs="CTraditional Arabic"/>
          <w:rtl/>
        </w:rPr>
        <w:t>ل</w:t>
      </w:r>
      <w:r w:rsidRPr="00851903">
        <w:rPr>
          <w:rStyle w:val="7Char"/>
          <w:rtl/>
        </w:rPr>
        <w:t xml:space="preserve">، أنها قالت: يا رسول الله صلى الله عليك: إن المسكين ليقومُ على بابي فما أجد له شيئاً أُعطيه، فقال لها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لم تجدي له شيئاً تُعطينه إيّاه إلا ظلفاً مُحرَّقاً فادفعيه إليه في يده</w:t>
      </w:r>
      <w:r w:rsidR="00D01339" w:rsidRPr="00851903">
        <w:rPr>
          <w:rStyle w:val="7Char"/>
          <w:rtl/>
        </w:rPr>
        <w:t>»</w:t>
      </w:r>
      <w:r w:rsidRPr="00851903">
        <w:rPr>
          <w:rStyle w:val="7Char"/>
          <w:vertAlign w:val="superscript"/>
          <w:rtl/>
        </w:rPr>
        <w:t>(</w:t>
      </w:r>
      <w:r w:rsidRPr="00851903">
        <w:rPr>
          <w:rStyle w:val="7Char"/>
          <w:vertAlign w:val="superscript"/>
          <w:rtl/>
        </w:rPr>
        <w:footnoteReference w:id="174"/>
      </w:r>
      <w:r w:rsidRPr="00851903">
        <w:rPr>
          <w:rStyle w:val="7Char"/>
          <w:vertAlign w:val="superscript"/>
          <w:rtl/>
        </w:rPr>
        <w:t>)</w:t>
      </w:r>
      <w:r w:rsidRPr="00851903">
        <w:rPr>
          <w:rStyle w:val="7Char"/>
          <w:rtl/>
        </w:rPr>
        <w:t xml:space="preserve">، وهذا فيه رحمة النبي </w:t>
      </w:r>
      <w:r w:rsidR="00DF466B" w:rsidRPr="00DF466B">
        <w:rPr>
          <w:rStyle w:val="7Char"/>
          <w:rFonts w:cs="CTraditional Arabic"/>
          <w:rtl/>
        </w:rPr>
        <w:t>ج</w:t>
      </w:r>
      <w:r w:rsidRPr="00851903">
        <w:rPr>
          <w:rStyle w:val="7Char"/>
          <w:rtl/>
        </w:rPr>
        <w:t xml:space="preserve"> بالمساكين وحثّه على إطعامهم، على حسب القدرة والاستطاعة رحمةً بهم، وشفقةً عليهم.</w:t>
      </w:r>
    </w:p>
    <w:p w:rsidR="00F40C7E" w:rsidRPr="00DB767A" w:rsidRDefault="00F40C7E" w:rsidP="00DB767A">
      <w:pPr>
        <w:pStyle w:val="3"/>
        <w:rPr>
          <w:rtl/>
        </w:rPr>
      </w:pPr>
      <w:bookmarkStart w:id="32" w:name="_Toc466512504"/>
      <w:r w:rsidRPr="00DB767A">
        <w:rPr>
          <w:rtl/>
        </w:rPr>
        <w:t xml:space="preserve">النوع التاسع: رحمته </w:t>
      </w:r>
      <w:r w:rsidR="00DF466B" w:rsidRPr="00DF466B">
        <w:rPr>
          <w:rFonts w:cs="CTraditional Arabic"/>
          <w:bCs w:val="0"/>
          <w:rtl/>
        </w:rPr>
        <w:t>ج</w:t>
      </w:r>
      <w:r w:rsidRPr="00DB767A">
        <w:rPr>
          <w:rtl/>
        </w:rPr>
        <w:t xml:space="preserve"> لطلاب العلم والشفقة عليهم:</w:t>
      </w:r>
      <w:bookmarkEnd w:id="32"/>
    </w:p>
    <w:p w:rsidR="00F40C7E" w:rsidRPr="00851903" w:rsidRDefault="00F40C7E" w:rsidP="001A1929">
      <w:pPr>
        <w:numPr>
          <w:ilvl w:val="0"/>
          <w:numId w:val="10"/>
        </w:numPr>
        <w:ind w:left="680" w:hanging="340"/>
        <w:jc w:val="both"/>
        <w:rPr>
          <w:rStyle w:val="7Char"/>
          <w:rtl/>
        </w:rPr>
      </w:pPr>
      <w:r w:rsidRPr="00851903">
        <w:rPr>
          <w:rStyle w:val="7Char"/>
          <w:rtl/>
        </w:rPr>
        <w:t xml:space="preserve">عن أبي سعيد </w:t>
      </w:r>
      <w:r w:rsidR="00DA472C" w:rsidRPr="00DA472C">
        <w:rPr>
          <w:rStyle w:val="7Char"/>
          <w:rFonts w:cs="CTraditional Arabic"/>
          <w:rtl/>
        </w:rPr>
        <w:t>س</w:t>
      </w:r>
      <w:r w:rsidRPr="00851903">
        <w:rPr>
          <w:rStyle w:val="7Char"/>
          <w:rtl/>
        </w:rPr>
        <w:t xml:space="preserve"> عن رسول الله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 xml:space="preserve">سيأتيكم أقوامٌ يطلبون العلم، فإذا رأيتموهم فقولوا: مرحباً مرحباً بوصية رسول الله </w:t>
      </w:r>
      <w:r w:rsidR="00DF466B" w:rsidRPr="00DF466B">
        <w:rPr>
          <w:rStyle w:val="4Char"/>
          <w:rFonts w:cs="CTraditional Arabic"/>
          <w:rtl/>
        </w:rPr>
        <w:t>ج</w:t>
      </w:r>
      <w:r w:rsidR="005620BF" w:rsidRPr="00273A7F">
        <w:rPr>
          <w:rStyle w:val="4Char"/>
          <w:rtl/>
        </w:rPr>
        <w:t>،</w:t>
      </w:r>
      <w:r w:rsidRPr="00273A7F">
        <w:rPr>
          <w:rStyle w:val="4Char"/>
          <w:rtl/>
        </w:rPr>
        <w:t xml:space="preserve"> وأقنوهم</w:t>
      </w:r>
      <w:r w:rsidR="00D01339" w:rsidRPr="00851903">
        <w:rPr>
          <w:rStyle w:val="7Char"/>
          <w:rtl/>
        </w:rPr>
        <w:t>»</w:t>
      </w:r>
      <w:r w:rsidRPr="00851903">
        <w:rPr>
          <w:rStyle w:val="7Char"/>
          <w:rtl/>
        </w:rPr>
        <w:t xml:space="preserve"> قلت للحكم: ما أقنوهم؟ قال: علّموهم</w:t>
      </w:r>
      <w:r w:rsidRPr="00851903">
        <w:rPr>
          <w:rStyle w:val="7Char"/>
          <w:vertAlign w:val="superscript"/>
          <w:rtl/>
        </w:rPr>
        <w:t>(</w:t>
      </w:r>
      <w:r w:rsidRPr="00851903">
        <w:rPr>
          <w:rStyle w:val="7Char"/>
          <w:vertAlign w:val="superscript"/>
          <w:rtl/>
        </w:rPr>
        <w:footnoteReference w:id="175"/>
      </w:r>
      <w:r w:rsidRPr="00851903">
        <w:rPr>
          <w:rStyle w:val="7Char"/>
          <w:vertAlign w:val="superscript"/>
          <w:rtl/>
        </w:rPr>
        <w:t>)</w:t>
      </w:r>
      <w:r w:rsidRPr="00851903">
        <w:rPr>
          <w:rStyle w:val="7Char"/>
          <w:rtl/>
        </w:rPr>
        <w:t>.</w:t>
      </w:r>
    </w:p>
    <w:p w:rsidR="00F40C7E" w:rsidRPr="00851903" w:rsidRDefault="00F40C7E" w:rsidP="001A1929">
      <w:pPr>
        <w:numPr>
          <w:ilvl w:val="0"/>
          <w:numId w:val="10"/>
        </w:numPr>
        <w:ind w:left="680" w:hanging="340"/>
        <w:jc w:val="both"/>
        <w:rPr>
          <w:rStyle w:val="7Char"/>
          <w:rtl/>
        </w:rPr>
      </w:pPr>
      <w:r w:rsidRPr="00851903">
        <w:rPr>
          <w:rStyle w:val="7Char"/>
          <w:rtl/>
        </w:rPr>
        <w:t xml:space="preserve">عن مالك بن الحويرث </w:t>
      </w:r>
      <w:r w:rsidR="00DA472C" w:rsidRPr="00DA472C">
        <w:rPr>
          <w:rStyle w:val="7Char"/>
          <w:rFonts w:cs="CTraditional Arabic"/>
          <w:rtl/>
        </w:rPr>
        <w:t>س</w:t>
      </w:r>
      <w:r w:rsidRPr="00851903">
        <w:rPr>
          <w:rStyle w:val="7Char"/>
          <w:rtl/>
        </w:rPr>
        <w:t xml:space="preserve"> قال: أتينا إلى النبي </w:t>
      </w:r>
      <w:r w:rsidR="00DF466B" w:rsidRPr="00DF466B">
        <w:rPr>
          <w:rStyle w:val="7Char"/>
          <w:rFonts w:cs="CTraditional Arabic"/>
          <w:rtl/>
        </w:rPr>
        <w:t>ج</w:t>
      </w:r>
      <w:r w:rsidRPr="00851903">
        <w:rPr>
          <w:rStyle w:val="7Char"/>
          <w:rtl/>
        </w:rPr>
        <w:t xml:space="preserve"> ونحن شَبَبَةٌ متقاربون فأقمنا عنده عشرين يوماً وليلة، وكان رسول الله </w:t>
      </w:r>
      <w:r w:rsidR="00DF466B" w:rsidRPr="00DF466B">
        <w:rPr>
          <w:rStyle w:val="7Char"/>
          <w:rFonts w:cs="CTraditional Arabic"/>
          <w:rtl/>
        </w:rPr>
        <w:t>ج</w:t>
      </w:r>
      <w:r w:rsidRPr="00851903">
        <w:rPr>
          <w:rStyle w:val="7Char"/>
          <w:rtl/>
        </w:rPr>
        <w:t xml:space="preserve"> رحيماً رفيقاً، فلما ظّنّ أنّا قد اشتهينا أهلنا أو قد اشتقنا [وفي رواية: فلما رأى شوقنا إلى أهالينا] سألنا عمن تركنا بعدنا فأخبرناه، قال: </w:t>
      </w:r>
      <w:r w:rsidR="00D01339" w:rsidRPr="00851903">
        <w:rPr>
          <w:rStyle w:val="7Char"/>
          <w:rtl/>
        </w:rPr>
        <w:t>«</w:t>
      </w:r>
      <w:r w:rsidRPr="00273A7F">
        <w:rPr>
          <w:rStyle w:val="4Char"/>
          <w:rtl/>
        </w:rPr>
        <w:t>ارجعوا إلى أهليكم فأقيموا فيهم، وعلّموهم، ومروهم،... وصلُّوا كما رأيتموني أصلي، فإذا حضرت الصلاة فليؤذّن لكم أحدُكم وليؤمُّكم أكبَرُكُم</w:t>
      </w:r>
      <w:r w:rsidR="00D01339" w:rsidRPr="00851903">
        <w:rPr>
          <w:rStyle w:val="7Char"/>
          <w:rtl/>
        </w:rPr>
        <w:t>»</w:t>
      </w:r>
      <w:r w:rsidRPr="00851903">
        <w:rPr>
          <w:rStyle w:val="7Char"/>
          <w:vertAlign w:val="superscript"/>
          <w:rtl/>
        </w:rPr>
        <w:t>(</w:t>
      </w:r>
      <w:r w:rsidRPr="00851903">
        <w:rPr>
          <w:rStyle w:val="7Char"/>
          <w:vertAlign w:val="superscript"/>
          <w:rtl/>
        </w:rPr>
        <w:footnoteReference w:id="176"/>
      </w:r>
      <w:r w:rsidRPr="00851903">
        <w:rPr>
          <w:rStyle w:val="7Char"/>
          <w:vertAlign w:val="superscript"/>
          <w:rtl/>
        </w:rPr>
        <w:t>)</w:t>
      </w:r>
      <w:r w:rsidRPr="00851903">
        <w:rPr>
          <w:rStyle w:val="7Char"/>
          <w:rtl/>
        </w:rPr>
        <w:t xml:space="preserve">، وهذا فيه شفقة النبي </w:t>
      </w:r>
      <w:r w:rsidR="00DF466B" w:rsidRPr="00DF466B">
        <w:rPr>
          <w:rStyle w:val="7Char"/>
          <w:rFonts w:cs="CTraditional Arabic"/>
          <w:rtl/>
        </w:rPr>
        <w:t>ج</w:t>
      </w:r>
      <w:r w:rsidRPr="00851903">
        <w:rPr>
          <w:rStyle w:val="7Char"/>
          <w:rtl/>
        </w:rPr>
        <w:t xml:space="preserve"> ورحمته لطلاب العلم.</w:t>
      </w:r>
    </w:p>
    <w:p w:rsidR="00F40C7E" w:rsidRPr="00DB767A" w:rsidRDefault="00F40C7E" w:rsidP="00DB767A">
      <w:pPr>
        <w:pStyle w:val="3"/>
        <w:rPr>
          <w:rtl/>
        </w:rPr>
      </w:pPr>
      <w:bookmarkStart w:id="33" w:name="_Toc466512505"/>
      <w:r w:rsidRPr="00DB767A">
        <w:rPr>
          <w:rtl/>
        </w:rPr>
        <w:t xml:space="preserve">النوع العاشر: رحمة النبي </w:t>
      </w:r>
      <w:r w:rsidR="00DF466B" w:rsidRPr="00DF466B">
        <w:rPr>
          <w:rFonts w:cs="CTraditional Arabic"/>
          <w:bCs w:val="0"/>
          <w:rtl/>
        </w:rPr>
        <w:t>ج</w:t>
      </w:r>
      <w:r w:rsidRPr="00DB767A">
        <w:rPr>
          <w:rtl/>
        </w:rPr>
        <w:t xml:space="preserve"> للأسرى</w:t>
      </w:r>
      <w:r w:rsidR="005620BF">
        <w:rPr>
          <w:rtl/>
        </w:rPr>
        <w:t>:</w:t>
      </w:r>
      <w:bookmarkEnd w:id="33"/>
    </w:p>
    <w:p w:rsidR="00F40C7E" w:rsidRPr="00851903" w:rsidRDefault="00F40C7E" w:rsidP="00273A7F">
      <w:pPr>
        <w:ind w:firstLine="284"/>
        <w:jc w:val="both"/>
        <w:rPr>
          <w:rStyle w:val="7Char"/>
          <w:rtl/>
        </w:rPr>
      </w:pPr>
      <w:r w:rsidRPr="00851903">
        <w:rPr>
          <w:rStyle w:val="7Char"/>
          <w:rtl/>
        </w:rPr>
        <w:t xml:space="preserve">عن أبي موسى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فُكُّوا العاني -يعني الأسير- وأطعموا الجائع، وعُودوا المريض</w:t>
      </w:r>
      <w:r w:rsidR="00D01339" w:rsidRPr="00851903">
        <w:rPr>
          <w:rStyle w:val="7Char"/>
          <w:rtl/>
        </w:rPr>
        <w:t>»</w:t>
      </w:r>
      <w:r w:rsidRPr="00851903">
        <w:rPr>
          <w:rStyle w:val="7Char"/>
          <w:vertAlign w:val="superscript"/>
          <w:rtl/>
        </w:rPr>
        <w:t>(</w:t>
      </w:r>
      <w:r w:rsidRPr="00851903">
        <w:rPr>
          <w:rStyle w:val="7Char"/>
          <w:vertAlign w:val="superscript"/>
          <w:rtl/>
        </w:rPr>
        <w:footnoteReference w:id="177"/>
      </w:r>
      <w:r w:rsidRPr="00851903">
        <w:rPr>
          <w:rStyle w:val="7Char"/>
          <w:vertAlign w:val="superscript"/>
          <w:rtl/>
        </w:rPr>
        <w:t>)</w:t>
      </w:r>
      <w:r w:rsidRPr="00851903">
        <w:rPr>
          <w:rStyle w:val="7Char"/>
          <w:rtl/>
        </w:rPr>
        <w:t xml:space="preserve">، وهذا الحديث فيه رحمة النبي </w:t>
      </w:r>
      <w:r w:rsidR="00DF466B" w:rsidRPr="00DF466B">
        <w:rPr>
          <w:rStyle w:val="7Char"/>
          <w:rFonts w:cs="CTraditional Arabic"/>
          <w:rtl/>
        </w:rPr>
        <w:t>ج</w:t>
      </w:r>
      <w:r w:rsidRPr="00851903">
        <w:rPr>
          <w:rStyle w:val="7Char"/>
          <w:rtl/>
        </w:rPr>
        <w:t xml:space="preserve"> للأسرى المسلمين، والأمر بفَكِّهم، والأمر بإطعام الجائع، وعيادة المريض.</w:t>
      </w:r>
    </w:p>
    <w:p w:rsidR="00F40C7E" w:rsidRPr="00DB767A" w:rsidRDefault="00F40C7E" w:rsidP="00DB767A">
      <w:pPr>
        <w:pStyle w:val="3"/>
        <w:rPr>
          <w:rtl/>
        </w:rPr>
      </w:pPr>
      <w:bookmarkStart w:id="34" w:name="_Toc466512506"/>
      <w:r w:rsidRPr="00DB767A">
        <w:rPr>
          <w:rtl/>
        </w:rPr>
        <w:t xml:space="preserve">النوع الحادي عشر: رحمة النبي </w:t>
      </w:r>
      <w:r w:rsidR="00DF466B" w:rsidRPr="00DF466B">
        <w:rPr>
          <w:rFonts w:cs="CTraditional Arabic"/>
          <w:bCs w:val="0"/>
          <w:rtl/>
        </w:rPr>
        <w:t>ج</w:t>
      </w:r>
      <w:r w:rsidRPr="00DB767A">
        <w:rPr>
          <w:rtl/>
        </w:rPr>
        <w:t xml:space="preserve"> للمرضى والشفقة عليهم:</w:t>
      </w:r>
      <w:bookmarkEnd w:id="34"/>
    </w:p>
    <w:p w:rsidR="00F40C7E" w:rsidRPr="00851903" w:rsidRDefault="00F40C7E" w:rsidP="001A1929">
      <w:pPr>
        <w:numPr>
          <w:ilvl w:val="0"/>
          <w:numId w:val="11"/>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قال: سمعت رسول الله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حقّ المسلم على المسلم ستّ</w:t>
      </w:r>
      <w:r w:rsidR="00D01339" w:rsidRPr="00851903">
        <w:rPr>
          <w:rStyle w:val="7Char"/>
          <w:rtl/>
        </w:rPr>
        <w:t>»</w:t>
      </w:r>
      <w:r w:rsidRPr="00851903">
        <w:rPr>
          <w:rStyle w:val="7Char"/>
          <w:rtl/>
        </w:rPr>
        <w:t xml:space="preserve"> قيل: ما هُنّ يا رسول الله؟ قال: </w:t>
      </w:r>
      <w:r w:rsidR="00D01339" w:rsidRPr="00851903">
        <w:rPr>
          <w:rStyle w:val="7Char"/>
          <w:rtl/>
        </w:rPr>
        <w:t>«</w:t>
      </w:r>
      <w:r w:rsidRPr="00273A7F">
        <w:rPr>
          <w:rStyle w:val="4Char"/>
          <w:rtl/>
        </w:rPr>
        <w:t>إذا لقيته فسلّم عليه، وإذا دعاك فأجبه، وإذا استنصحك فانصح له، وإذا عطس فحمد الله فشمته، وإذا مرض فعده، وإذا مات فاتبعه</w:t>
      </w:r>
      <w:r w:rsidR="00D01339" w:rsidRPr="00851903">
        <w:rPr>
          <w:rStyle w:val="7Char"/>
          <w:rtl/>
        </w:rPr>
        <w:t>»</w:t>
      </w:r>
      <w:r w:rsidRPr="00851903">
        <w:rPr>
          <w:rStyle w:val="7Char"/>
          <w:vertAlign w:val="superscript"/>
          <w:rtl/>
        </w:rPr>
        <w:t>(</w:t>
      </w:r>
      <w:r w:rsidRPr="00851903">
        <w:rPr>
          <w:rStyle w:val="7Char"/>
          <w:vertAlign w:val="superscript"/>
          <w:rtl/>
        </w:rPr>
        <w:footnoteReference w:id="178"/>
      </w:r>
      <w:r w:rsidRPr="00851903">
        <w:rPr>
          <w:rStyle w:val="7Char"/>
          <w:vertAlign w:val="superscript"/>
          <w:rtl/>
        </w:rPr>
        <w:t>)</w:t>
      </w:r>
      <w:r w:rsidRPr="00851903">
        <w:rPr>
          <w:rStyle w:val="7Char"/>
          <w:rtl/>
        </w:rPr>
        <w:t>.</w:t>
      </w:r>
    </w:p>
    <w:p w:rsidR="00F40C7E" w:rsidRPr="00851903" w:rsidRDefault="00F40C7E" w:rsidP="001A1929">
      <w:pPr>
        <w:numPr>
          <w:ilvl w:val="0"/>
          <w:numId w:val="11"/>
        </w:numPr>
        <w:ind w:left="680" w:hanging="340"/>
        <w:jc w:val="both"/>
        <w:rPr>
          <w:rStyle w:val="7Char"/>
          <w:rtl/>
        </w:rPr>
      </w:pPr>
      <w:r w:rsidRPr="00851903">
        <w:rPr>
          <w:rStyle w:val="7Char"/>
          <w:rtl/>
        </w:rPr>
        <w:t xml:space="preserve">عن ثوبان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عاد مريضاً لم يزل في خرفة الجنة حتى يرجع</w:t>
      </w:r>
      <w:r w:rsidR="00D01339" w:rsidRPr="00851903">
        <w:rPr>
          <w:rStyle w:val="7Char"/>
          <w:rtl/>
        </w:rPr>
        <w:t>»</w:t>
      </w:r>
      <w:r w:rsidRPr="00851903">
        <w:rPr>
          <w:rStyle w:val="7Char"/>
          <w:rtl/>
        </w:rPr>
        <w:t xml:space="preserve"> قيل: يا رسول الله! وما خرفة الجنة؟ قال: </w:t>
      </w:r>
      <w:r w:rsidR="00D01339" w:rsidRPr="00851903">
        <w:rPr>
          <w:rStyle w:val="7Char"/>
          <w:rtl/>
        </w:rPr>
        <w:t>«</w:t>
      </w:r>
      <w:r w:rsidRPr="00273A7F">
        <w:rPr>
          <w:rStyle w:val="4Char"/>
          <w:rtl/>
        </w:rPr>
        <w:t>جناها</w:t>
      </w:r>
      <w:r w:rsidR="00D01339" w:rsidRPr="00851903">
        <w:rPr>
          <w:rStyle w:val="7Char"/>
          <w:rtl/>
        </w:rPr>
        <w:t>»</w:t>
      </w:r>
      <w:r w:rsidRPr="00851903">
        <w:rPr>
          <w:rStyle w:val="7Char"/>
          <w:vertAlign w:val="superscript"/>
          <w:rtl/>
        </w:rPr>
        <w:t>(</w:t>
      </w:r>
      <w:r w:rsidRPr="00851903">
        <w:rPr>
          <w:rStyle w:val="7Char"/>
          <w:vertAlign w:val="superscript"/>
          <w:rtl/>
        </w:rPr>
        <w:footnoteReference w:id="179"/>
      </w:r>
      <w:r w:rsidRPr="00851903">
        <w:rPr>
          <w:rStyle w:val="7Char"/>
          <w:vertAlign w:val="superscript"/>
          <w:rtl/>
        </w:rPr>
        <w:t>)</w:t>
      </w:r>
      <w:r w:rsidRPr="00851903">
        <w:rPr>
          <w:rStyle w:val="7Char"/>
          <w:rtl/>
        </w:rPr>
        <w:t>.</w:t>
      </w:r>
    </w:p>
    <w:p w:rsidR="00F40C7E" w:rsidRPr="00851903" w:rsidRDefault="00F40C7E" w:rsidP="001A1929">
      <w:pPr>
        <w:numPr>
          <w:ilvl w:val="0"/>
          <w:numId w:val="11"/>
        </w:numPr>
        <w:ind w:left="680" w:hanging="340"/>
        <w:jc w:val="both"/>
        <w:rPr>
          <w:rStyle w:val="7Char"/>
          <w:rtl/>
        </w:rPr>
      </w:pPr>
      <w:r w:rsidRPr="00851903">
        <w:rPr>
          <w:rStyle w:val="7Char"/>
          <w:rtl/>
        </w:rPr>
        <w:t xml:space="preserve">عن علي </w:t>
      </w:r>
      <w:r w:rsidR="00DA472C" w:rsidRPr="00DA472C">
        <w:rPr>
          <w:rStyle w:val="7Char"/>
          <w:rFonts w:cs="CTraditional Arabic"/>
          <w:rtl/>
        </w:rPr>
        <w:t>س</w:t>
      </w:r>
      <w:r w:rsidRPr="00851903">
        <w:rPr>
          <w:rStyle w:val="7Char"/>
          <w:rtl/>
        </w:rPr>
        <w:t xml:space="preserve"> قال: سمعت رسول الله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ما من مسلم يعودُ مسلماً غدوة إلا صلَّى عليه سبعون ألف ملكٍ حتى يُمسي، وإن عاده عشية إلا صلى عليه سبعون ألف ملك حتى يُصبح، وكان له خريفٌ في الجنة</w:t>
      </w:r>
      <w:r w:rsidR="00D01339" w:rsidRPr="00851903">
        <w:rPr>
          <w:rStyle w:val="7Char"/>
          <w:rtl/>
        </w:rPr>
        <w:t>»</w:t>
      </w:r>
      <w:r w:rsidRPr="00851903">
        <w:rPr>
          <w:rStyle w:val="7Char"/>
          <w:vertAlign w:val="superscript"/>
          <w:rtl/>
        </w:rPr>
        <w:t>(</w:t>
      </w:r>
      <w:r w:rsidRPr="00851903">
        <w:rPr>
          <w:rStyle w:val="7Char"/>
          <w:vertAlign w:val="superscript"/>
          <w:rtl/>
        </w:rPr>
        <w:footnoteReference w:id="180"/>
      </w:r>
      <w:r w:rsidRPr="00851903">
        <w:rPr>
          <w:rStyle w:val="7Char"/>
          <w:vertAlign w:val="superscript"/>
          <w:rtl/>
        </w:rPr>
        <w:t>)</w:t>
      </w:r>
      <w:r w:rsidRPr="00851903">
        <w:rPr>
          <w:rStyle w:val="7Char"/>
          <w:rtl/>
        </w:rPr>
        <w:t>.</w:t>
      </w:r>
    </w:p>
    <w:p w:rsidR="00F40C7E" w:rsidRPr="00851903" w:rsidRDefault="00F40C7E" w:rsidP="001A1929">
      <w:pPr>
        <w:numPr>
          <w:ilvl w:val="0"/>
          <w:numId w:val="11"/>
        </w:numPr>
        <w:ind w:left="680" w:hanging="340"/>
        <w:jc w:val="both"/>
        <w:rPr>
          <w:rStyle w:val="7Char"/>
          <w:rtl/>
        </w:rPr>
      </w:pPr>
      <w:r w:rsidRPr="00851903">
        <w:rPr>
          <w:rStyle w:val="7Char"/>
          <w:rtl/>
        </w:rPr>
        <w:t xml:space="preserve">عن ابن عباس </w:t>
      </w:r>
      <w:r w:rsidR="00DA472C" w:rsidRPr="00DA472C">
        <w:rPr>
          <w:rStyle w:val="7Char"/>
          <w:rFonts w:cs="CTraditional Arabic"/>
          <w:rtl/>
        </w:rPr>
        <w:t>ب</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مَن عاد مريضاً لم يحضر أجله فقال عنده سبع مرات: أسأل الله العظيم رب العرش العظيم أن يشفيك، إلاّ عافاه الله من ذلك المرض</w:t>
      </w:r>
      <w:r w:rsidR="00D01339" w:rsidRPr="00851903">
        <w:rPr>
          <w:rStyle w:val="7Char"/>
          <w:rtl/>
        </w:rPr>
        <w:t>»</w:t>
      </w:r>
      <w:r w:rsidRPr="00851903">
        <w:rPr>
          <w:rStyle w:val="7Char"/>
          <w:vertAlign w:val="superscript"/>
          <w:rtl/>
        </w:rPr>
        <w:t>(</w:t>
      </w:r>
      <w:r w:rsidRPr="00851903">
        <w:rPr>
          <w:rStyle w:val="7Char"/>
          <w:vertAlign w:val="superscript"/>
          <w:rtl/>
        </w:rPr>
        <w:footnoteReference w:id="181"/>
      </w:r>
      <w:r w:rsidRPr="00851903">
        <w:rPr>
          <w:rStyle w:val="7Char"/>
          <w:vertAlign w:val="superscript"/>
          <w:rtl/>
        </w:rPr>
        <w:t>)</w:t>
      </w:r>
      <w:r w:rsidRPr="00851903">
        <w:rPr>
          <w:rStyle w:val="7Char"/>
          <w:rtl/>
        </w:rPr>
        <w:t>.</w:t>
      </w:r>
    </w:p>
    <w:p w:rsidR="00F40C7E" w:rsidRPr="00851903" w:rsidRDefault="00F40C7E" w:rsidP="00501D47">
      <w:pPr>
        <w:ind w:firstLine="284"/>
        <w:jc w:val="both"/>
        <w:rPr>
          <w:rStyle w:val="7Char"/>
          <w:rtl/>
        </w:rPr>
      </w:pPr>
      <w:r w:rsidRPr="00851903">
        <w:rPr>
          <w:rStyle w:val="7Char"/>
          <w:rtl/>
        </w:rPr>
        <w:t xml:space="preserve">وهذه الأحاديث فيها الرحمة الظاهرة من النبي </w:t>
      </w:r>
      <w:r w:rsidR="00DF466B" w:rsidRPr="00DF466B">
        <w:rPr>
          <w:rStyle w:val="7Char"/>
          <w:rFonts w:cs="CTraditional Arabic"/>
          <w:rtl/>
        </w:rPr>
        <w:t>ج</w:t>
      </w:r>
      <w:r w:rsidRPr="00851903">
        <w:rPr>
          <w:rStyle w:val="7Char"/>
          <w:rtl/>
        </w:rPr>
        <w:t xml:space="preserve"> بالمرضى، ورغبته العظيمة في نفعهم وشفائهم، وترغيبه لأمته في العناية بالمرضى وإدخال السرور عليهم.</w:t>
      </w:r>
      <w:r w:rsidR="00501D47" w:rsidRPr="00851903">
        <w:rPr>
          <w:rStyle w:val="7Char"/>
          <w:rtl/>
        </w:rPr>
        <w:t xml:space="preserve"> </w:t>
      </w:r>
    </w:p>
    <w:p w:rsidR="00F40C7E" w:rsidRPr="00DB767A" w:rsidRDefault="00F40C7E" w:rsidP="00DB767A">
      <w:pPr>
        <w:pStyle w:val="3"/>
        <w:rPr>
          <w:rtl/>
        </w:rPr>
      </w:pPr>
      <w:bookmarkStart w:id="35" w:name="_Toc466512507"/>
      <w:r w:rsidRPr="00DB767A">
        <w:rPr>
          <w:rtl/>
        </w:rPr>
        <w:t xml:space="preserve">النوع الثاني عشر: رحمتهُ </w:t>
      </w:r>
      <w:r w:rsidR="00DF466B" w:rsidRPr="00DF466B">
        <w:rPr>
          <w:rFonts w:cs="CTraditional Arabic"/>
          <w:bCs w:val="0"/>
          <w:rtl/>
        </w:rPr>
        <w:t>ج</w:t>
      </w:r>
      <w:r w:rsidRPr="00DB767A">
        <w:rPr>
          <w:rtl/>
        </w:rPr>
        <w:t xml:space="preserve"> للحيوان، والطير، والدواب:</w:t>
      </w:r>
      <w:bookmarkEnd w:id="35"/>
    </w:p>
    <w:p w:rsidR="00F40C7E" w:rsidRPr="00851903" w:rsidRDefault="00F40C7E" w:rsidP="001A1929">
      <w:pPr>
        <w:numPr>
          <w:ilvl w:val="0"/>
          <w:numId w:val="12"/>
        </w:numPr>
        <w:ind w:left="680" w:hanging="340"/>
        <w:jc w:val="both"/>
        <w:rPr>
          <w:rStyle w:val="7Char"/>
          <w:rtl/>
        </w:rPr>
      </w:pPr>
      <w:r w:rsidRPr="00851903">
        <w:rPr>
          <w:rStyle w:val="7Char"/>
          <w:rtl/>
        </w:rPr>
        <w:t xml:space="preserve">في حديث أبي هريرة أن رجلاً وجد كلباً يأكل الثرى من العطش، فسقاه فغفر الله له، قالوا: يا رسول الله! وإنَّ لنا في البهائم أجراً؟ قال: </w:t>
      </w:r>
      <w:r w:rsidR="00D01339" w:rsidRPr="00851903">
        <w:rPr>
          <w:rStyle w:val="7Char"/>
          <w:rtl/>
        </w:rPr>
        <w:t>«</w:t>
      </w:r>
      <w:r w:rsidRPr="00273A7F">
        <w:rPr>
          <w:rStyle w:val="4Char"/>
          <w:rtl/>
        </w:rPr>
        <w:t>في كُلِّ كبدٍ رطبة أجر</w:t>
      </w:r>
      <w:r w:rsidR="00D01339" w:rsidRPr="00851903">
        <w:rPr>
          <w:rStyle w:val="7Char"/>
          <w:rtl/>
        </w:rPr>
        <w:t>»</w:t>
      </w:r>
      <w:r w:rsidRPr="00851903">
        <w:rPr>
          <w:rStyle w:val="7Char"/>
          <w:rtl/>
        </w:rPr>
        <w:t xml:space="preserve"> وفي لفظ للبخاري: </w:t>
      </w:r>
      <w:r w:rsidR="00D01339" w:rsidRPr="00851903">
        <w:rPr>
          <w:rStyle w:val="7Char"/>
          <w:rtl/>
        </w:rPr>
        <w:t>«</w:t>
      </w:r>
      <w:r w:rsidRPr="00273A7F">
        <w:rPr>
          <w:rStyle w:val="4Char"/>
          <w:rtl/>
        </w:rPr>
        <w:t>فشكر الله له فأدخله الجنة</w:t>
      </w:r>
      <w:r w:rsidR="00D01339" w:rsidRPr="00851903">
        <w:rPr>
          <w:rStyle w:val="7Char"/>
          <w:rtl/>
        </w:rPr>
        <w:t>»</w:t>
      </w:r>
      <w:r w:rsidRPr="00851903">
        <w:rPr>
          <w:rStyle w:val="7Char"/>
          <w:vertAlign w:val="superscript"/>
          <w:rtl/>
        </w:rPr>
        <w:t>(</w:t>
      </w:r>
      <w:r w:rsidRPr="00851903">
        <w:rPr>
          <w:rStyle w:val="7Char"/>
          <w:vertAlign w:val="superscript"/>
          <w:rtl/>
        </w:rPr>
        <w:footnoteReference w:id="182"/>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غُفِرَ لامرأة مومسةٍ مرَّت بكلبٍ على رأس ركيٍّ كاد يقتله العطش، فنزعت خُفَّها فأوثقته بخمارها فنزعت له من الماء فغُفر لها بذلك</w:t>
      </w:r>
      <w:r w:rsidR="00D01339" w:rsidRPr="00851903">
        <w:rPr>
          <w:rStyle w:val="7Char"/>
          <w:rtl/>
        </w:rPr>
        <w:t>»</w:t>
      </w:r>
      <w:r w:rsidRPr="00851903">
        <w:rPr>
          <w:rStyle w:val="7Char"/>
          <w:vertAlign w:val="superscript"/>
          <w:rtl/>
        </w:rPr>
        <w:t>(</w:t>
      </w:r>
      <w:r w:rsidRPr="00851903">
        <w:rPr>
          <w:rStyle w:val="7Char"/>
          <w:vertAlign w:val="superscript"/>
          <w:rtl/>
        </w:rPr>
        <w:footnoteReference w:id="183"/>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عن عبد الله بن عمر </w:t>
      </w:r>
      <w:r w:rsidR="00DA472C" w:rsidRPr="00DA472C">
        <w:rPr>
          <w:rStyle w:val="7Char"/>
          <w:rFonts w:cs="CTraditional Arabic"/>
          <w:rtl/>
        </w:rPr>
        <w:t>ب</w:t>
      </w:r>
      <w:r w:rsidRPr="00851903">
        <w:rPr>
          <w:rStyle w:val="7Char"/>
          <w:rtl/>
        </w:rPr>
        <w:t xml:space="preserve"> أن رسول الله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عُذِّبت امرأة في هرة حبستها حتى ماتت جوعاً فدخلت فيها النار، لا هي أطعمتها ولاسقتها إذ حبستها، ولا هي تركتها تأكل من خشاش الأرض</w:t>
      </w:r>
      <w:r w:rsidR="00D01339" w:rsidRPr="00851903">
        <w:rPr>
          <w:rStyle w:val="7Char"/>
          <w:rtl/>
        </w:rPr>
        <w:t>»</w:t>
      </w:r>
      <w:r w:rsidRPr="00851903">
        <w:rPr>
          <w:rStyle w:val="7Char"/>
          <w:vertAlign w:val="superscript"/>
          <w:rtl/>
        </w:rPr>
        <w:t>(</w:t>
      </w:r>
      <w:r w:rsidRPr="00851903">
        <w:rPr>
          <w:rStyle w:val="7Char"/>
          <w:vertAlign w:val="superscript"/>
          <w:rtl/>
        </w:rPr>
        <w:footnoteReference w:id="184"/>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عن أنس </w:t>
      </w:r>
      <w:r w:rsidR="00DA472C" w:rsidRPr="00DA472C">
        <w:rPr>
          <w:rStyle w:val="7Char"/>
          <w:rFonts w:cs="CTraditional Arabic"/>
          <w:rtl/>
        </w:rPr>
        <w:t>س</w:t>
      </w:r>
      <w:r w:rsidR="005620BF" w:rsidRPr="00851903">
        <w:rPr>
          <w:rStyle w:val="7Char"/>
          <w:rtl/>
        </w:rPr>
        <w:t>،</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أنه قال: </w:t>
      </w:r>
      <w:r w:rsidR="00D01339" w:rsidRPr="00851903">
        <w:rPr>
          <w:rStyle w:val="7Char"/>
          <w:rtl/>
        </w:rPr>
        <w:t>«</w:t>
      </w:r>
      <w:r w:rsidRPr="00273A7F">
        <w:rPr>
          <w:rStyle w:val="4Char"/>
          <w:rtl/>
        </w:rPr>
        <w:t>ما من مسلم يغرس غرساً أو زرعاً، فيأكل منه طير، أو إنسان، أو بهيمة إلا كان له به صدقة</w:t>
      </w:r>
      <w:r w:rsidR="00D01339" w:rsidRPr="00851903">
        <w:rPr>
          <w:rStyle w:val="7Char"/>
          <w:rtl/>
        </w:rPr>
        <w:t>»</w:t>
      </w:r>
      <w:r w:rsidRPr="00851903">
        <w:rPr>
          <w:rStyle w:val="7Char"/>
          <w:vertAlign w:val="superscript"/>
          <w:rtl/>
        </w:rPr>
        <w:t>(</w:t>
      </w:r>
      <w:r w:rsidRPr="00851903">
        <w:rPr>
          <w:rStyle w:val="7Char"/>
          <w:vertAlign w:val="superscript"/>
          <w:rtl/>
        </w:rPr>
        <w:footnoteReference w:id="185"/>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عن ابن عباس </w:t>
      </w:r>
      <w:r w:rsidR="00DA472C" w:rsidRPr="00DA472C">
        <w:rPr>
          <w:rStyle w:val="7Char"/>
          <w:rFonts w:cs="CTraditional Arabic"/>
          <w:rtl/>
        </w:rPr>
        <w:t>ب</w:t>
      </w:r>
      <w:r w:rsidRPr="00851903">
        <w:rPr>
          <w:rStyle w:val="7Char"/>
          <w:rtl/>
        </w:rPr>
        <w:t xml:space="preserve"> أن رجلاً أضجع شاةً وهو يحدُّ شفرته،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أَتُريدُ أن تُميتَها موتاتٍ هَلاَّ أحددتَ شفرتك قبل أن تُضْجِعَهَا؟</w:t>
      </w:r>
      <w:r w:rsidR="00D01339" w:rsidRPr="00851903">
        <w:rPr>
          <w:rStyle w:val="7Char"/>
          <w:rtl/>
        </w:rPr>
        <w:t>»</w:t>
      </w:r>
      <w:r w:rsidRPr="00851903">
        <w:rPr>
          <w:rStyle w:val="7Char"/>
          <w:vertAlign w:val="superscript"/>
          <w:rtl/>
        </w:rPr>
        <w:t>(</w:t>
      </w:r>
      <w:r w:rsidRPr="00851903">
        <w:rPr>
          <w:rStyle w:val="7Char"/>
          <w:vertAlign w:val="superscript"/>
          <w:rtl/>
        </w:rPr>
        <w:footnoteReference w:id="186"/>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وعن شداد بن أوس </w:t>
      </w:r>
      <w:r w:rsidR="00DA472C" w:rsidRPr="00DA472C">
        <w:rPr>
          <w:rStyle w:val="7Char"/>
          <w:rFonts w:cs="CTraditional Arabic"/>
          <w:rtl/>
        </w:rPr>
        <w:t>س</w:t>
      </w:r>
      <w:r w:rsidR="005620BF" w:rsidRPr="00851903">
        <w:rPr>
          <w:rStyle w:val="7Char"/>
          <w:rtl/>
        </w:rPr>
        <w:t>،</w:t>
      </w:r>
      <w:r w:rsidRPr="00851903">
        <w:rPr>
          <w:rStyle w:val="7Char"/>
          <w:rtl/>
        </w:rPr>
        <w:t xml:space="preserve"> قال: قال رسول الله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إن الله كتب الإحسان على كل شيء فإذا قتلتم فأحسنوا القِتْلَةَ، وإذا ذبحتم فأحسنوا الذِبْحَةَ، وليُحِدَّ أحدكم شفرته، وليرح ذبيحته</w:t>
      </w:r>
      <w:r w:rsidR="00D01339" w:rsidRPr="00851903">
        <w:rPr>
          <w:rStyle w:val="7Char"/>
          <w:rtl/>
        </w:rPr>
        <w:t>»</w:t>
      </w:r>
      <w:r w:rsidRPr="00851903">
        <w:rPr>
          <w:rStyle w:val="7Char"/>
          <w:vertAlign w:val="superscript"/>
          <w:rtl/>
        </w:rPr>
        <w:t>(</w:t>
      </w:r>
      <w:r w:rsidRPr="00851903">
        <w:rPr>
          <w:rStyle w:val="7Char"/>
          <w:vertAlign w:val="superscript"/>
          <w:rtl/>
        </w:rPr>
        <w:footnoteReference w:id="187"/>
      </w:r>
      <w:r w:rsidRPr="00851903">
        <w:rPr>
          <w:rStyle w:val="7Char"/>
          <w:vertAlign w:val="superscript"/>
          <w:rtl/>
        </w:rPr>
        <w:t>)</w:t>
      </w:r>
      <w:r w:rsidRPr="00851903">
        <w:rPr>
          <w:rStyle w:val="7Char"/>
          <w:rtl/>
        </w:rPr>
        <w:t>.</w:t>
      </w:r>
    </w:p>
    <w:p w:rsidR="00F40C7E" w:rsidRPr="00851903" w:rsidRDefault="00F40C7E" w:rsidP="001A1929">
      <w:pPr>
        <w:pStyle w:val="7"/>
        <w:numPr>
          <w:ilvl w:val="0"/>
          <w:numId w:val="12"/>
        </w:numPr>
        <w:ind w:left="680" w:hanging="340"/>
        <w:rPr>
          <w:rtl/>
        </w:rPr>
      </w:pPr>
      <w:r w:rsidRPr="00851903">
        <w:rPr>
          <w:rtl/>
        </w:rPr>
        <w:t xml:space="preserve">وعن ابن عمر </w:t>
      </w:r>
      <w:r w:rsidR="00DA472C" w:rsidRPr="00DA472C">
        <w:rPr>
          <w:rFonts w:cs="CTraditional Arabic"/>
          <w:rtl/>
        </w:rPr>
        <w:t>ب</w:t>
      </w:r>
      <w:r w:rsidRPr="00851903">
        <w:rPr>
          <w:rtl/>
        </w:rPr>
        <w:t xml:space="preserve"> يرفعه قال: </w:t>
      </w:r>
      <w:r w:rsidR="00D01339" w:rsidRPr="00851903">
        <w:rPr>
          <w:rtl/>
        </w:rPr>
        <w:t>«</w:t>
      </w:r>
      <w:r w:rsidRPr="00851903">
        <w:rPr>
          <w:rStyle w:val="4Char"/>
          <w:rtl/>
        </w:rPr>
        <w:t xml:space="preserve">من قتل عصفوراً فما فوقها بغير حقِّها [إلا سأله] الله </w:t>
      </w:r>
      <w:r w:rsidR="00DA472C" w:rsidRPr="00DA472C">
        <w:rPr>
          <w:rStyle w:val="4Char"/>
          <w:rFonts w:cs="CTraditional Arabic"/>
          <w:rtl/>
        </w:rPr>
        <w:t>ﻷ</w:t>
      </w:r>
      <w:r w:rsidRPr="00851903">
        <w:rPr>
          <w:rStyle w:val="4Char"/>
          <w:rtl/>
        </w:rPr>
        <w:t xml:space="preserve"> عنها يوم القيامة</w:t>
      </w:r>
      <w:r w:rsidR="00D01339" w:rsidRPr="00851903">
        <w:rPr>
          <w:rtl/>
        </w:rPr>
        <w:t>»</w:t>
      </w:r>
      <w:r w:rsidRPr="00851903">
        <w:rPr>
          <w:rtl/>
        </w:rPr>
        <w:t xml:space="preserve"> قيل: يا رسول الله فما حقُّها؟ قال: </w:t>
      </w:r>
      <w:r w:rsidR="00D01339" w:rsidRPr="00851903">
        <w:rPr>
          <w:rtl/>
        </w:rPr>
        <w:t>«</w:t>
      </w:r>
      <w:r w:rsidRPr="00851903">
        <w:rPr>
          <w:rStyle w:val="4Char"/>
          <w:rtl/>
        </w:rPr>
        <w:t>أن تذبحها فتأكلها ولا تقطع رأسها فَيُرمى بها</w:t>
      </w:r>
      <w:r w:rsidR="00D01339" w:rsidRPr="00851903">
        <w:rPr>
          <w:rtl/>
        </w:rPr>
        <w:t>»</w:t>
      </w:r>
      <w:r w:rsidRPr="00851903">
        <w:rPr>
          <w:vertAlign w:val="superscript"/>
          <w:rtl/>
        </w:rPr>
        <w:t>(</w:t>
      </w:r>
      <w:r w:rsidRPr="00851903">
        <w:rPr>
          <w:vertAlign w:val="superscript"/>
          <w:rtl/>
        </w:rPr>
        <w:footnoteReference w:id="188"/>
      </w:r>
      <w:r w:rsidRPr="00851903">
        <w:rPr>
          <w:vertAlign w:val="superscript"/>
          <w:rtl/>
        </w:rPr>
        <w:t>)</w:t>
      </w:r>
      <w:r w:rsidRPr="00851903">
        <w:rPr>
          <w:rtl/>
        </w:rPr>
        <w:t xml:space="preserve">، وسمعت سماحة شيخنا ابن باز </w:t>
      </w:r>
      <w:r w:rsidR="00DF466B" w:rsidRPr="00DF466B">
        <w:rPr>
          <w:rFonts w:cs="CTraditional Arabic"/>
          <w:rtl/>
        </w:rPr>
        <w:t>/</w:t>
      </w:r>
      <w:r w:rsidRPr="00851903">
        <w:rPr>
          <w:rtl/>
        </w:rPr>
        <w:t xml:space="preserve"> يقول: (قتل العصفور لا يجوز إذا كان للتلاعب، أما من</w:t>
      </w:r>
      <w:r w:rsidR="00A003CC">
        <w:rPr>
          <w:rtl/>
        </w:rPr>
        <w:t xml:space="preserve"> </w:t>
      </w:r>
      <w:r w:rsidRPr="00851903">
        <w:rPr>
          <w:rtl/>
        </w:rPr>
        <w:t>قتله؛ لأكله أو الصدقة به فلا بأس)</w:t>
      </w:r>
      <w:r w:rsidRPr="00851903">
        <w:rPr>
          <w:vertAlign w:val="superscript"/>
          <w:rtl/>
        </w:rPr>
        <w:t>(</w:t>
      </w:r>
      <w:r w:rsidRPr="00851903">
        <w:rPr>
          <w:vertAlign w:val="superscript"/>
          <w:rtl/>
        </w:rPr>
        <w:footnoteReference w:id="189"/>
      </w:r>
      <w:r w:rsidRPr="00851903">
        <w:rPr>
          <w:vertAlign w:val="superscript"/>
          <w:rtl/>
        </w:rPr>
        <w:t>)</w:t>
      </w:r>
      <w:r w:rsidRPr="00851903">
        <w:rP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وعن ابن عمر </w:t>
      </w:r>
      <w:r w:rsidR="00DA472C" w:rsidRPr="00DA472C">
        <w:rPr>
          <w:rStyle w:val="7Char"/>
          <w:rFonts w:cs="CTraditional Arabic"/>
          <w:rtl/>
        </w:rPr>
        <w:t>ب</w:t>
      </w:r>
      <w:r w:rsidRPr="00851903">
        <w:rPr>
          <w:rStyle w:val="7Char"/>
          <w:rtl/>
        </w:rPr>
        <w:t xml:space="preserve">: أنه مرَّ بصبيانٍ من قريش قد نصبوا طيراً أو دجاجةً يترامونها، وقد جعلوا لصاحب الطير كلَّ خاطئةٍ من نبلهم، فلما رأوا ابن عمر تفرَّقَوا فقال ابن عمر: من فعل هذا؟ لعن الله من فعل هذا؛ إن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لعن من اتخذ شيئاً فيه الروحُ غرضاً</w:t>
      </w:r>
      <w:r w:rsidR="00D01339" w:rsidRPr="00851903">
        <w:rPr>
          <w:rStyle w:val="7Char"/>
          <w:rtl/>
        </w:rPr>
        <w:t>»</w:t>
      </w:r>
      <w:r w:rsidRPr="00851903">
        <w:rPr>
          <w:rStyle w:val="7Char"/>
          <w:vertAlign w:val="superscript"/>
          <w:rtl/>
        </w:rPr>
        <w:t>(</w:t>
      </w:r>
      <w:r w:rsidRPr="00851903">
        <w:rPr>
          <w:rStyle w:val="7Char"/>
          <w:vertAlign w:val="superscript"/>
          <w:rtl/>
        </w:rPr>
        <w:footnoteReference w:id="190"/>
      </w:r>
      <w:r w:rsidRPr="00851903">
        <w:rPr>
          <w:rStyle w:val="7Char"/>
          <w:vertAlign w:val="superscript"/>
          <w:rtl/>
        </w:rPr>
        <w:t>)(</w:t>
      </w:r>
      <w:r w:rsidRPr="00851903">
        <w:rPr>
          <w:rStyle w:val="7Char"/>
          <w:vertAlign w:val="superscript"/>
          <w:rtl/>
        </w:rPr>
        <w:footnoteReference w:id="191"/>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680" w:hanging="340"/>
        <w:jc w:val="both"/>
        <w:rPr>
          <w:rStyle w:val="7Char"/>
          <w:rtl/>
        </w:rPr>
      </w:pPr>
      <w:r w:rsidRPr="00851903">
        <w:rPr>
          <w:rStyle w:val="7Char"/>
          <w:rtl/>
        </w:rPr>
        <w:t xml:space="preserve">وعن ابن مسعود </w:t>
      </w:r>
      <w:r w:rsidR="00DA472C" w:rsidRPr="00DA472C">
        <w:rPr>
          <w:rStyle w:val="7Char"/>
          <w:rFonts w:cs="CTraditional Arabic"/>
          <w:rtl/>
        </w:rPr>
        <w:t>س</w:t>
      </w:r>
      <w:r w:rsidRPr="00851903">
        <w:rPr>
          <w:rStyle w:val="7Char"/>
          <w:rtl/>
        </w:rPr>
        <w:t xml:space="preserve"> قال: كنا مع رسول الله </w:t>
      </w:r>
      <w:r w:rsidR="00DF466B" w:rsidRPr="00DF466B">
        <w:rPr>
          <w:rStyle w:val="7Char"/>
          <w:rFonts w:cs="CTraditional Arabic"/>
          <w:rtl/>
        </w:rPr>
        <w:t>ج</w:t>
      </w:r>
      <w:r w:rsidRPr="00851903">
        <w:rPr>
          <w:rStyle w:val="7Char"/>
          <w:rtl/>
        </w:rPr>
        <w:t xml:space="preserve"> في سفرٍ، فانطلق لحاجته فرأينا حُـمَّرةً</w:t>
      </w:r>
      <w:r w:rsidRPr="00851903">
        <w:rPr>
          <w:rStyle w:val="7Char"/>
          <w:vertAlign w:val="superscript"/>
          <w:rtl/>
        </w:rPr>
        <w:t>(</w:t>
      </w:r>
      <w:r w:rsidRPr="00851903">
        <w:rPr>
          <w:rStyle w:val="7Char"/>
          <w:vertAlign w:val="superscript"/>
          <w:rtl/>
        </w:rPr>
        <w:footnoteReference w:id="192"/>
      </w:r>
      <w:r w:rsidRPr="00851903">
        <w:rPr>
          <w:rStyle w:val="7Char"/>
          <w:vertAlign w:val="superscript"/>
          <w:rtl/>
        </w:rPr>
        <w:t>)</w:t>
      </w:r>
      <w:r w:rsidRPr="00851903">
        <w:rPr>
          <w:rStyle w:val="7Char"/>
          <w:rtl/>
        </w:rPr>
        <w:t xml:space="preserve"> معها فرخان فأخذنا فرخيها، فجاءت الحُمَّرةُ فجعلت تَفرش [أي تُرَفرِفُ بجناحيها وتقرب من الأرض] فجاء النبي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من فَجعَ هذه بولدها؟ ردُّوا ولدها إليها</w:t>
      </w:r>
      <w:r w:rsidR="00D01339" w:rsidRPr="00851903">
        <w:rPr>
          <w:rStyle w:val="7Char"/>
          <w:rtl/>
        </w:rPr>
        <w:t>»</w:t>
      </w:r>
      <w:r w:rsidRPr="00851903">
        <w:rPr>
          <w:rStyle w:val="7Char"/>
          <w:rtl/>
        </w:rPr>
        <w:t xml:space="preserve"> ورأى قرية نملٍ</w:t>
      </w:r>
      <w:r w:rsidRPr="00851903">
        <w:rPr>
          <w:rStyle w:val="7Char"/>
          <w:vertAlign w:val="superscript"/>
          <w:rtl/>
        </w:rPr>
        <w:t>(</w:t>
      </w:r>
      <w:r w:rsidRPr="00851903">
        <w:rPr>
          <w:rStyle w:val="7Char"/>
          <w:vertAlign w:val="superscript"/>
          <w:rtl/>
        </w:rPr>
        <w:footnoteReference w:id="193"/>
      </w:r>
      <w:r w:rsidRPr="00851903">
        <w:rPr>
          <w:rStyle w:val="7Char"/>
          <w:vertAlign w:val="superscript"/>
          <w:rtl/>
        </w:rPr>
        <w:t>)</w:t>
      </w:r>
      <w:r w:rsidRPr="00851903">
        <w:rPr>
          <w:rStyle w:val="7Char"/>
          <w:rtl/>
        </w:rPr>
        <w:t xml:space="preserve">قد حرَّقناها فقال: </w:t>
      </w:r>
      <w:r w:rsidR="00D01339" w:rsidRPr="00851903">
        <w:rPr>
          <w:rStyle w:val="7Char"/>
          <w:rtl/>
        </w:rPr>
        <w:t>«</w:t>
      </w:r>
      <w:r w:rsidRPr="00273A7F">
        <w:rPr>
          <w:rStyle w:val="4Char"/>
          <w:rtl/>
        </w:rPr>
        <w:t>مَن حرَّق هذه؟</w:t>
      </w:r>
      <w:r w:rsidR="00D01339" w:rsidRPr="00851903">
        <w:rPr>
          <w:rStyle w:val="7Char"/>
          <w:rtl/>
        </w:rPr>
        <w:t>»</w:t>
      </w:r>
      <w:r w:rsidRPr="00851903">
        <w:rPr>
          <w:rStyle w:val="7Char"/>
          <w:rtl/>
        </w:rPr>
        <w:t xml:space="preserve"> قلنا: نحن، قال: </w:t>
      </w:r>
      <w:r w:rsidR="00D01339" w:rsidRPr="00851903">
        <w:rPr>
          <w:rStyle w:val="7Char"/>
          <w:rtl/>
        </w:rPr>
        <w:t>«</w:t>
      </w:r>
      <w:r w:rsidRPr="00273A7F">
        <w:rPr>
          <w:rStyle w:val="4Char"/>
          <w:rtl/>
        </w:rPr>
        <w:t>إنه لا ينبغي أن يُعَذِّب بالنار إلا ربُّ النار</w:t>
      </w:r>
      <w:r w:rsidR="00D01339" w:rsidRPr="00851903">
        <w:rPr>
          <w:rStyle w:val="7Char"/>
          <w:rtl/>
        </w:rPr>
        <w:t>»</w:t>
      </w:r>
      <w:r w:rsidRPr="00851903">
        <w:rPr>
          <w:rStyle w:val="7Char"/>
          <w:vertAlign w:val="superscript"/>
          <w:rtl/>
        </w:rPr>
        <w:t>(</w:t>
      </w:r>
      <w:r w:rsidRPr="00851903">
        <w:rPr>
          <w:rStyle w:val="7Char"/>
          <w:vertAlign w:val="superscript"/>
          <w:rtl/>
        </w:rPr>
        <w:footnoteReference w:id="194"/>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794" w:hanging="454"/>
        <w:jc w:val="both"/>
        <w:rPr>
          <w:rStyle w:val="7Char"/>
          <w:rtl/>
        </w:rPr>
      </w:pPr>
      <w:r w:rsidRPr="00851903">
        <w:rPr>
          <w:rStyle w:val="7Char"/>
          <w:rtl/>
        </w:rPr>
        <w:t xml:space="preserve">وعن جابر بن عبد الله </w:t>
      </w:r>
      <w:r w:rsidR="00DA472C" w:rsidRPr="00DA472C">
        <w:rPr>
          <w:rStyle w:val="7Char"/>
          <w:rFonts w:cs="CTraditional Arabic"/>
          <w:rtl/>
        </w:rPr>
        <w:t>ب</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مَرَّ على حمارٍ قد وُسِمَ في وجهِهِ فقال: </w:t>
      </w:r>
      <w:r w:rsidR="00D01339" w:rsidRPr="00851903">
        <w:rPr>
          <w:rStyle w:val="7Char"/>
          <w:rtl/>
        </w:rPr>
        <w:t>«</w:t>
      </w:r>
      <w:r w:rsidRPr="00273A7F">
        <w:rPr>
          <w:rStyle w:val="4Char"/>
          <w:rtl/>
        </w:rPr>
        <w:t>لعن الله الذي وسمه</w:t>
      </w:r>
      <w:r w:rsidR="00D01339" w:rsidRPr="00851903">
        <w:rPr>
          <w:rStyle w:val="7Char"/>
          <w:rtl/>
        </w:rPr>
        <w:t>»</w:t>
      </w:r>
      <w:r w:rsidRPr="00851903">
        <w:rPr>
          <w:rStyle w:val="7Char"/>
          <w:vertAlign w:val="superscript"/>
          <w:rtl/>
        </w:rPr>
        <w:t>(</w:t>
      </w:r>
      <w:r w:rsidRPr="00851903">
        <w:rPr>
          <w:rStyle w:val="7Char"/>
          <w:vertAlign w:val="superscript"/>
          <w:rtl/>
        </w:rPr>
        <w:footnoteReference w:id="195"/>
      </w:r>
      <w:r w:rsidRPr="00851903">
        <w:rPr>
          <w:rStyle w:val="7Char"/>
          <w:vertAlign w:val="superscript"/>
          <w:rtl/>
        </w:rPr>
        <w:t>)</w:t>
      </w:r>
      <w:r w:rsidRPr="00851903">
        <w:rPr>
          <w:rStyle w:val="7Char"/>
          <w:rtl/>
        </w:rPr>
        <w:t xml:space="preserve"> [الوسم الكي بحديدة].</w:t>
      </w:r>
    </w:p>
    <w:p w:rsidR="00F40C7E" w:rsidRPr="00851903" w:rsidRDefault="00F40C7E" w:rsidP="001A1929">
      <w:pPr>
        <w:numPr>
          <w:ilvl w:val="0"/>
          <w:numId w:val="12"/>
        </w:numPr>
        <w:ind w:left="794" w:hanging="454"/>
        <w:jc w:val="both"/>
        <w:rPr>
          <w:rStyle w:val="7Char"/>
          <w:rtl/>
        </w:rPr>
      </w:pPr>
      <w:r w:rsidRPr="00851903">
        <w:rPr>
          <w:rStyle w:val="7Char"/>
          <w:rtl/>
        </w:rPr>
        <w:t xml:space="preserve">وعنه </w:t>
      </w:r>
      <w:r w:rsidR="00DA472C" w:rsidRPr="00DA472C">
        <w:rPr>
          <w:rStyle w:val="7Char"/>
          <w:rFonts w:cs="CTraditional Arabic"/>
          <w:rtl/>
        </w:rPr>
        <w:t>س</w:t>
      </w:r>
      <w:r w:rsidR="005620BF" w:rsidRPr="00851903">
        <w:rPr>
          <w:rStyle w:val="7Char"/>
          <w:rtl/>
        </w:rPr>
        <w:t>:</w:t>
      </w:r>
      <w:r w:rsidRPr="00851903">
        <w:rPr>
          <w:rStyle w:val="7Char"/>
          <w:rtl/>
        </w:rPr>
        <w:t xml:space="preserve"> نهى رسول الله </w:t>
      </w:r>
      <w:r w:rsidR="00DF466B" w:rsidRPr="00DF466B">
        <w:rPr>
          <w:rStyle w:val="7Char"/>
          <w:rFonts w:cs="CTraditional Arabic"/>
          <w:rtl/>
        </w:rPr>
        <w:t>ج</w:t>
      </w:r>
      <w:r w:rsidRPr="00851903">
        <w:rPr>
          <w:rStyle w:val="7Char"/>
          <w:rtl/>
        </w:rPr>
        <w:t xml:space="preserve"> عن الضرب في الوجهِ، وعن الوسم في الوجه</w:t>
      </w:r>
      <w:r w:rsidRPr="00851903">
        <w:rPr>
          <w:rStyle w:val="7Char"/>
          <w:vertAlign w:val="superscript"/>
          <w:rtl/>
        </w:rPr>
        <w:t>(</w:t>
      </w:r>
      <w:r w:rsidRPr="00851903">
        <w:rPr>
          <w:rStyle w:val="7Char"/>
          <w:vertAlign w:val="superscript"/>
          <w:rtl/>
        </w:rPr>
        <w:footnoteReference w:id="196"/>
      </w:r>
      <w:r w:rsidRPr="00851903">
        <w:rPr>
          <w:rStyle w:val="7Char"/>
          <w:vertAlign w:val="superscript"/>
          <w:rtl/>
        </w:rPr>
        <w:t>)</w:t>
      </w:r>
      <w:r w:rsidRPr="00851903">
        <w:rPr>
          <w:rStyle w:val="7Char"/>
          <w:rtl/>
        </w:rPr>
        <w:t>.</w:t>
      </w:r>
    </w:p>
    <w:p w:rsidR="00F40C7E" w:rsidRPr="00851903" w:rsidRDefault="00F40C7E" w:rsidP="001A1929">
      <w:pPr>
        <w:numPr>
          <w:ilvl w:val="0"/>
          <w:numId w:val="12"/>
        </w:numPr>
        <w:ind w:left="794" w:hanging="454"/>
        <w:jc w:val="both"/>
        <w:rPr>
          <w:rStyle w:val="7Char"/>
          <w:rtl/>
        </w:rPr>
      </w:pPr>
      <w:r w:rsidRPr="00031A35">
        <w:rPr>
          <w:rStyle w:val="7Char"/>
          <w:rFonts w:hAnsi="Times New Roman"/>
          <w:spacing w:val="-6"/>
          <w:rtl/>
        </w:rPr>
        <w:t xml:space="preserve">وعن عبد الله بن جعفر </w:t>
      </w:r>
      <w:r w:rsidR="00DA472C" w:rsidRPr="00031A35">
        <w:rPr>
          <w:rStyle w:val="7Char"/>
          <w:rFonts w:hAnsi="Times New Roman" w:cs="CTraditional Arabic"/>
          <w:spacing w:val="-6"/>
          <w:rtl/>
        </w:rPr>
        <w:t>ب</w:t>
      </w:r>
      <w:r w:rsidRPr="00031A35">
        <w:rPr>
          <w:rStyle w:val="7Char"/>
          <w:rFonts w:hAnsi="Times New Roman"/>
          <w:spacing w:val="-6"/>
          <w:rtl/>
        </w:rPr>
        <w:t xml:space="preserve"> قال: أردفني رسول الله </w:t>
      </w:r>
      <w:r w:rsidR="00DF466B" w:rsidRPr="00031A35">
        <w:rPr>
          <w:rStyle w:val="7Char"/>
          <w:rFonts w:hAnsi="Times New Roman" w:cs="CTraditional Arabic"/>
          <w:spacing w:val="-6"/>
          <w:rtl/>
        </w:rPr>
        <w:t>ج</w:t>
      </w:r>
      <w:r w:rsidRPr="00031A35">
        <w:rPr>
          <w:rStyle w:val="7Char"/>
          <w:rFonts w:hAnsi="Times New Roman"/>
          <w:spacing w:val="-6"/>
          <w:rtl/>
        </w:rPr>
        <w:t xml:space="preserve"> ذات يوم خلفه، وفيه: فدخل رسول الله </w:t>
      </w:r>
      <w:r w:rsidR="00DF466B" w:rsidRPr="00031A35">
        <w:rPr>
          <w:rStyle w:val="7Char"/>
          <w:rFonts w:hAnsi="Times New Roman" w:cs="CTraditional Arabic"/>
          <w:spacing w:val="-6"/>
          <w:rtl/>
        </w:rPr>
        <w:t>ج</w:t>
      </w:r>
      <w:r w:rsidRPr="00031A35">
        <w:rPr>
          <w:rStyle w:val="7Char"/>
          <w:rFonts w:hAnsi="Times New Roman"/>
          <w:spacing w:val="-6"/>
          <w:rtl/>
        </w:rPr>
        <w:t xml:space="preserve"> حائطاً لرجلٍ من الأنصار فإذا جملٌ فلمَّا رأى النبيَّ </w:t>
      </w:r>
      <w:r w:rsidR="00DF466B" w:rsidRPr="00031A35">
        <w:rPr>
          <w:rStyle w:val="7Char"/>
          <w:rFonts w:hAnsi="Times New Roman" w:cs="CTraditional Arabic"/>
          <w:spacing w:val="-6"/>
          <w:rtl/>
        </w:rPr>
        <w:t>ج</w:t>
      </w:r>
      <w:r w:rsidRPr="00031A35">
        <w:rPr>
          <w:rStyle w:val="7Char"/>
          <w:rFonts w:hAnsi="Times New Roman"/>
          <w:spacing w:val="-6"/>
          <w:rtl/>
        </w:rPr>
        <w:t xml:space="preserve"> </w:t>
      </w:r>
      <w:r w:rsidRPr="00851903">
        <w:rPr>
          <w:rStyle w:val="7Char"/>
          <w:rtl/>
        </w:rPr>
        <w:t xml:space="preserve">حَنَّ وذرفت عيناه، فأتاه النبي </w:t>
      </w:r>
      <w:r w:rsidR="00DF466B" w:rsidRPr="00DF466B">
        <w:rPr>
          <w:rStyle w:val="7Char"/>
          <w:rFonts w:cs="CTraditional Arabic"/>
          <w:rtl/>
        </w:rPr>
        <w:t>ج</w:t>
      </w:r>
      <w:r w:rsidRPr="00851903">
        <w:rPr>
          <w:rStyle w:val="7Char"/>
          <w:rtl/>
        </w:rPr>
        <w:t xml:space="preserve"> فمسح ذفراه</w:t>
      </w:r>
      <w:r w:rsidRPr="00851903">
        <w:rPr>
          <w:rStyle w:val="7Char"/>
          <w:vertAlign w:val="superscript"/>
          <w:rtl/>
        </w:rPr>
        <w:t>(</w:t>
      </w:r>
      <w:r w:rsidRPr="00851903">
        <w:rPr>
          <w:rStyle w:val="7Char"/>
          <w:vertAlign w:val="superscript"/>
          <w:rtl/>
        </w:rPr>
        <w:footnoteReference w:id="197"/>
      </w:r>
      <w:r w:rsidRPr="00851903">
        <w:rPr>
          <w:rStyle w:val="7Char"/>
          <w:vertAlign w:val="superscript"/>
          <w:rtl/>
        </w:rPr>
        <w:t>)</w:t>
      </w:r>
      <w:r w:rsidRPr="00851903">
        <w:rPr>
          <w:rStyle w:val="7Char"/>
          <w:rtl/>
        </w:rPr>
        <w:t xml:space="preserve"> فسكت، فقال: </w:t>
      </w:r>
      <w:r w:rsidR="00D01339" w:rsidRPr="00851903">
        <w:rPr>
          <w:rStyle w:val="7Char"/>
          <w:rtl/>
        </w:rPr>
        <w:t>«</w:t>
      </w:r>
      <w:r w:rsidRPr="00273A7F">
        <w:rPr>
          <w:rStyle w:val="4Char"/>
          <w:rtl/>
        </w:rPr>
        <w:t>من ربُّ هذا الجمل؟ لمن هذا الجمل؟</w:t>
      </w:r>
      <w:r w:rsidR="00D01339" w:rsidRPr="00851903">
        <w:rPr>
          <w:rStyle w:val="7Char"/>
          <w:rtl/>
        </w:rPr>
        <w:t>»</w:t>
      </w:r>
      <w:r w:rsidRPr="00851903">
        <w:rPr>
          <w:rStyle w:val="7Char"/>
          <w:rtl/>
        </w:rPr>
        <w:t xml:space="preserve"> فجاء فتىً من الأنصارِ فقال: لي يا رسول الله، فقال: </w:t>
      </w:r>
      <w:r w:rsidR="00D01339" w:rsidRPr="00851903">
        <w:rPr>
          <w:rStyle w:val="7Char"/>
          <w:rtl/>
        </w:rPr>
        <w:t>«</w:t>
      </w:r>
      <w:r w:rsidRPr="00273A7F">
        <w:rPr>
          <w:rStyle w:val="4Char"/>
          <w:rtl/>
        </w:rPr>
        <w:t>أفلا تتقي الله في هذه البهيمةِ التي ملَّكَكَ الله إيَّاها؛ فإنه شكا إليَّ أنَّك تُجيعه وتُدئبُهُ</w:t>
      </w:r>
      <w:r w:rsidR="00D01339" w:rsidRPr="00851903">
        <w:rPr>
          <w:rStyle w:val="7Char"/>
          <w:rtl/>
        </w:rPr>
        <w:t>»</w:t>
      </w:r>
      <w:r w:rsidRPr="00851903">
        <w:rPr>
          <w:rStyle w:val="7Char"/>
          <w:vertAlign w:val="superscript"/>
          <w:rtl/>
        </w:rPr>
        <w:t>(</w:t>
      </w:r>
      <w:r w:rsidRPr="00851903">
        <w:rPr>
          <w:rStyle w:val="7Char"/>
          <w:vertAlign w:val="superscript"/>
          <w:rtl/>
        </w:rPr>
        <w:footnoteReference w:id="198"/>
      </w:r>
      <w:r w:rsidRPr="00851903">
        <w:rPr>
          <w:rStyle w:val="7Char"/>
          <w:vertAlign w:val="superscript"/>
          <w:rtl/>
        </w:rPr>
        <w:t>)(</w:t>
      </w:r>
      <w:r w:rsidRPr="00851903">
        <w:rPr>
          <w:rStyle w:val="7Char"/>
          <w:vertAlign w:val="superscript"/>
          <w:rtl/>
        </w:rPr>
        <w:footnoteReference w:id="199"/>
      </w:r>
      <w:r w:rsidRPr="00851903">
        <w:rPr>
          <w:rStyle w:val="7Char"/>
          <w:vertAlign w:val="superscript"/>
          <w:rtl/>
        </w:rPr>
        <w:t>)</w:t>
      </w:r>
      <w:r w:rsidR="00851903" w:rsidRPr="00851903">
        <w:rPr>
          <w:rStyle w:val="7Char"/>
        </w:rPr>
        <w:t>.</w:t>
      </w:r>
    </w:p>
    <w:p w:rsidR="00F40C7E" w:rsidRPr="00851903" w:rsidRDefault="00F40C7E" w:rsidP="00273A7F">
      <w:pPr>
        <w:ind w:firstLine="284"/>
        <w:jc w:val="both"/>
        <w:rPr>
          <w:rStyle w:val="7Char"/>
          <w:rtl/>
        </w:rPr>
      </w:pPr>
      <w:r w:rsidRPr="00851903">
        <w:rPr>
          <w:rStyle w:val="7Char"/>
          <w:rtl/>
        </w:rPr>
        <w:t xml:space="preserve">وهذه نماذج يسيرة من أنواع رحمة النبي </w:t>
      </w:r>
      <w:r w:rsidR="00DF466B" w:rsidRPr="00DF466B">
        <w:rPr>
          <w:rStyle w:val="7Char"/>
          <w:rFonts w:cs="CTraditional Arabic"/>
          <w:rtl/>
        </w:rPr>
        <w:t>ج</w:t>
      </w:r>
      <w:r w:rsidR="005620BF" w:rsidRPr="00851903">
        <w:rPr>
          <w:rStyle w:val="7Char"/>
          <w:rtl/>
        </w:rPr>
        <w:t>؛</w:t>
      </w:r>
      <w:r w:rsidRPr="00851903">
        <w:rPr>
          <w:rStyle w:val="7Char"/>
          <w:rtl/>
        </w:rPr>
        <w:t xml:space="preserve"> لأعدائه، وأحبابه، والمسلم، والكافر، والذكر والأنثى، والصغير، والكبير، والإنس، والحيوان، والطير، والنمل، وغير ذلك كثير لا يحصر في مثل هذا المقام. فصلوات الله وسلامه عليه ما تتابع الليل والنهار.</w:t>
      </w:r>
    </w:p>
    <w:p w:rsidR="00F40C7E" w:rsidRPr="00DB767A" w:rsidRDefault="00F40C7E" w:rsidP="00DB767A">
      <w:pPr>
        <w:pStyle w:val="3"/>
        <w:rPr>
          <w:rtl/>
        </w:rPr>
      </w:pPr>
      <w:bookmarkStart w:id="36" w:name="_Toc466512508"/>
      <w:r w:rsidRPr="00DB767A">
        <w:rPr>
          <w:rtl/>
        </w:rPr>
        <w:t xml:space="preserve">النوع الثالث عشر: رقة قلبه </w:t>
      </w:r>
      <w:r w:rsidR="00DF466B" w:rsidRPr="00DF466B">
        <w:rPr>
          <w:rFonts w:cs="CTraditional Arabic"/>
          <w:bCs w:val="0"/>
          <w:rtl/>
        </w:rPr>
        <w:t>ج</w:t>
      </w:r>
      <w:r w:rsidRPr="00DB767A">
        <w:rPr>
          <w:rtl/>
        </w:rPr>
        <w:t xml:space="preserve"> وبُكاؤه في مواطن كثيرة:</w:t>
      </w:r>
      <w:bookmarkEnd w:id="36"/>
    </w:p>
    <w:p w:rsidR="00F40C7E" w:rsidRPr="00851903" w:rsidRDefault="00F40C7E" w:rsidP="00273A7F">
      <w:pPr>
        <w:ind w:firstLine="284"/>
        <w:jc w:val="both"/>
        <w:rPr>
          <w:rStyle w:val="7Char"/>
          <w:rtl/>
        </w:rPr>
      </w:pPr>
      <w:r w:rsidRPr="00851903">
        <w:rPr>
          <w:rStyle w:val="7Char"/>
          <w:rtl/>
        </w:rPr>
        <w:t xml:space="preserve">لم يكن النبي </w:t>
      </w:r>
      <w:r w:rsidR="00DF466B" w:rsidRPr="00DF466B">
        <w:rPr>
          <w:rStyle w:val="7Char"/>
          <w:rFonts w:cs="CTraditional Arabic"/>
          <w:rtl/>
        </w:rPr>
        <w:t>ج</w:t>
      </w:r>
      <w:r w:rsidRPr="00851903">
        <w:rPr>
          <w:rStyle w:val="7Char"/>
          <w:rtl/>
        </w:rPr>
        <w:t xml:space="preserve"> يبكي بشهيقٍ ورفع صوتٍ، كما لم يكن ضحكه قهقهة، ولكن كانت تدمع عيناه حتى تَهمُلا ويُسْمَعُ لصدره أزيز، وكان بكاؤُه تارة رحمة للميت، وتارة خوفاً على أمته وشفقة عليها، وتارة من خشية الله تعالى، وتارة عند سماع القرآن وهو بكاء اشتياقٍ ومحبةٍ وإجلالٍ</w:t>
      </w:r>
      <w:r w:rsidRPr="00851903">
        <w:rPr>
          <w:rStyle w:val="7Char"/>
          <w:vertAlign w:val="superscript"/>
          <w:rtl/>
        </w:rPr>
        <w:t>(</w:t>
      </w:r>
      <w:r w:rsidRPr="00851903">
        <w:rPr>
          <w:rStyle w:val="7Char"/>
          <w:vertAlign w:val="superscript"/>
          <w:rtl/>
        </w:rPr>
        <w:footnoteReference w:id="200"/>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ومن الحالات التي بكى فيها النبي </w:t>
      </w:r>
      <w:r w:rsidR="00DF466B" w:rsidRPr="00DF466B">
        <w:rPr>
          <w:rStyle w:val="7Char"/>
          <w:rFonts w:cs="CTraditional Arabic"/>
          <w:rtl/>
        </w:rPr>
        <w:t>ج</w:t>
      </w:r>
      <w:r w:rsidRPr="00851903">
        <w:rPr>
          <w:rStyle w:val="7Char"/>
          <w:rtl/>
        </w:rPr>
        <w:t xml:space="preserve"> ما يأتي:</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بكاؤه من خشية الله</w:t>
      </w:r>
      <w:r w:rsidR="00842305" w:rsidRPr="00273A7F">
        <w:rPr>
          <w:rStyle w:val="8Char"/>
          <w:rFonts w:ascii="Traditional Arabic"/>
        </w:rPr>
        <w:t>:</w:t>
      </w:r>
      <w:r w:rsidRPr="00851903">
        <w:rPr>
          <w:rStyle w:val="7Char"/>
          <w:rtl/>
        </w:rPr>
        <w:t xml:space="preserve"> في صلاة الليل، فقال بلال: يا رسول الله لِـمَ تبكي وقد غفر الله لك ما تقدّم من ذنبك وما تأخر، قال: </w:t>
      </w:r>
      <w:r w:rsidR="00D01339" w:rsidRPr="00851903">
        <w:rPr>
          <w:rStyle w:val="7Char"/>
          <w:rtl/>
        </w:rPr>
        <w:t>«</w:t>
      </w:r>
      <w:r w:rsidRPr="00273A7F">
        <w:rPr>
          <w:rStyle w:val="4Char"/>
          <w:rtl/>
        </w:rPr>
        <w:t xml:space="preserve">أفلا أكون عبداً شكوراً، لقد نزلت عليّ الليلة آية ويل لمن قرأها ولم يتفكّر فيها: </w:t>
      </w:r>
      <w:r w:rsidR="00273A7F" w:rsidRPr="00273A7F">
        <w:rPr>
          <w:rFonts w:ascii="mylotus" w:hAnsi="mylotus" w:cs="Traditional Arabic"/>
          <w:b/>
          <w:sz w:val="48"/>
          <w:szCs w:val="28"/>
          <w:rtl/>
        </w:rPr>
        <w:t>﴿</w:t>
      </w:r>
      <w:r w:rsidRPr="00A003CC">
        <w:rPr>
          <w:rStyle w:val="6Char"/>
          <w:rtl/>
        </w:rPr>
        <w:t>إِنَّ فِي خَلْقِ السَّمَاوَاتِ وَالْأَرْضِ وَاخْتِلَافِ اللَّيْلِ وَالنَّهَارِ لَآيَاتٍ لِأُولِي الْأَلْبَابِ١٩٠</w:t>
      </w:r>
      <w:r w:rsidR="00273A7F" w:rsidRPr="00273A7F">
        <w:rPr>
          <w:rFonts w:ascii="mylotus" w:hAnsi="mylotus" w:cs="Traditional Arabic"/>
          <w:b/>
          <w:sz w:val="48"/>
          <w:szCs w:val="28"/>
          <w:rtl/>
        </w:rPr>
        <w:t>﴾</w:t>
      </w:r>
      <w:r w:rsidRPr="00A003CC">
        <w:rPr>
          <w:rStyle w:val="6Char"/>
          <w:rtl/>
        </w:rPr>
        <w:t xml:space="preserve"> </w:t>
      </w:r>
      <w:r w:rsidRPr="00A003CC">
        <w:rPr>
          <w:rStyle w:val="9Char"/>
          <w:rtl/>
        </w:rPr>
        <w:t>[آل عمران: 190]</w:t>
      </w:r>
      <w:r w:rsidR="00D01339" w:rsidRPr="00851903">
        <w:rPr>
          <w:rStyle w:val="7Char"/>
          <w:rtl/>
        </w:rPr>
        <w:t>»</w:t>
      </w:r>
      <w:r w:rsidRPr="00851903">
        <w:rPr>
          <w:rStyle w:val="7Char"/>
          <w:vertAlign w:val="superscript"/>
          <w:rtl/>
        </w:rPr>
        <w:t>(</w:t>
      </w:r>
      <w:r w:rsidRPr="00851903">
        <w:rPr>
          <w:rStyle w:val="7Char"/>
          <w:vertAlign w:val="superscript"/>
          <w:rtl/>
        </w:rPr>
        <w:footnoteReference w:id="201"/>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بكاء النبي</w:t>
      </w:r>
      <w:r w:rsidR="00842305" w:rsidRPr="00031A35">
        <w:rPr>
          <w:rStyle w:val="8Char"/>
          <w:rFonts w:ascii="Traditional Arabic" w:cs="CTraditional Arabic"/>
          <w:b w:val="0"/>
          <w:bCs w:val="0"/>
          <w:rtl/>
        </w:rPr>
        <w:t xml:space="preserve"> ج</w:t>
      </w:r>
      <w:r w:rsidR="00842305" w:rsidRPr="00273A7F">
        <w:rPr>
          <w:rStyle w:val="8Char"/>
          <w:rFonts w:ascii="Traditional Arabic"/>
          <w:rtl/>
        </w:rPr>
        <w:t>:</w:t>
      </w:r>
      <w:r w:rsidR="00842305" w:rsidRPr="00851903">
        <w:rPr>
          <w:rStyle w:val="7Char"/>
          <w:rtl/>
        </w:rPr>
        <w:t xml:space="preserve"> </w:t>
      </w:r>
      <w:r w:rsidRPr="00851903">
        <w:rPr>
          <w:rStyle w:val="7Char"/>
          <w:rtl/>
        </w:rPr>
        <w:t xml:space="preserve">في الصلاة من خشية الله تعالى، فعن عبد الله بن الشخِّير قال: أتيت رسول الله </w:t>
      </w:r>
      <w:r w:rsidR="00DF466B" w:rsidRPr="00DF466B">
        <w:rPr>
          <w:rStyle w:val="7Char"/>
          <w:rFonts w:cs="CTraditional Arabic"/>
          <w:rtl/>
        </w:rPr>
        <w:t>ج</w:t>
      </w:r>
      <w:r w:rsidRPr="00851903">
        <w:rPr>
          <w:rStyle w:val="7Char"/>
          <w:rtl/>
        </w:rPr>
        <w:t xml:space="preserve"> وهو يصلي ولصدر</w:t>
      </w:r>
      <w:r w:rsidR="00851903" w:rsidRPr="00851903">
        <w:rPr>
          <w:rStyle w:val="7Char"/>
          <w:rtl/>
        </w:rPr>
        <w:t>ه أزيز كأزيز المِرجل من البكاءِ</w:t>
      </w:r>
      <w:r w:rsidRPr="00851903">
        <w:rPr>
          <w:rStyle w:val="7Char"/>
          <w:vertAlign w:val="superscript"/>
          <w:rtl/>
        </w:rPr>
        <w:t>(</w:t>
      </w:r>
      <w:r w:rsidRPr="00851903">
        <w:rPr>
          <w:rStyle w:val="7Char"/>
          <w:vertAlign w:val="superscript"/>
          <w:rtl/>
        </w:rPr>
        <w:footnoteReference w:id="202"/>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بكاء النبي </w:t>
      </w:r>
      <w:r w:rsidR="00DF466B" w:rsidRPr="00DF466B">
        <w:rPr>
          <w:rStyle w:val="8Char"/>
          <w:rFonts w:ascii="Traditional Arabic" w:cs="CTraditional Arabic"/>
          <w:bCs w:val="0"/>
          <w:rtl/>
        </w:rPr>
        <w:t>ج</w:t>
      </w:r>
      <w:r w:rsidR="00842305" w:rsidRPr="00273A7F">
        <w:rPr>
          <w:rStyle w:val="8Char"/>
          <w:rFonts w:ascii="Traditional Arabic"/>
          <w:rtl/>
        </w:rPr>
        <w:t>:</w:t>
      </w:r>
      <w:r w:rsidRPr="00851903">
        <w:rPr>
          <w:rStyle w:val="7Char"/>
          <w:rtl/>
        </w:rPr>
        <w:t xml:space="preserve"> عند سماع القرآن، فعن عبد الله بن مسعود </w:t>
      </w:r>
      <w:r w:rsidR="00DA472C" w:rsidRPr="00DA472C">
        <w:rPr>
          <w:rStyle w:val="7Char"/>
          <w:rFonts w:cs="CTraditional Arabic"/>
          <w:rtl/>
        </w:rPr>
        <w:t>س</w:t>
      </w:r>
      <w:r w:rsidRPr="00851903">
        <w:rPr>
          <w:rStyle w:val="7Char"/>
          <w:rtl/>
        </w:rPr>
        <w:t xml:space="preserve"> قال: قال لي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اقرأ عليَّ القرآن</w:t>
      </w:r>
      <w:r w:rsidR="00D01339" w:rsidRPr="00851903">
        <w:rPr>
          <w:rStyle w:val="7Char"/>
          <w:rtl/>
        </w:rPr>
        <w:t>»</w:t>
      </w:r>
      <w:r w:rsidRPr="00851903">
        <w:rPr>
          <w:rStyle w:val="7Char"/>
          <w:rtl/>
        </w:rPr>
        <w:t xml:space="preserve"> فقلت: يا رسول الله! أقرأ عليك؛ وعليك أُنزل؟ فقال: </w:t>
      </w:r>
      <w:r w:rsidR="00D01339" w:rsidRPr="00851903">
        <w:rPr>
          <w:rStyle w:val="7Char"/>
          <w:rtl/>
        </w:rPr>
        <w:t>«</w:t>
      </w:r>
      <w:r w:rsidRPr="00273A7F">
        <w:rPr>
          <w:rStyle w:val="4Char"/>
          <w:rtl/>
        </w:rPr>
        <w:t>نعم، فإني أُحِبُّ أن أسمعه من غيري</w:t>
      </w:r>
      <w:r w:rsidR="00D01339" w:rsidRPr="00851903">
        <w:rPr>
          <w:rStyle w:val="7Char"/>
          <w:rtl/>
        </w:rPr>
        <w:t>»</w:t>
      </w:r>
      <w:r w:rsidRPr="00851903">
        <w:rPr>
          <w:rStyle w:val="7Char"/>
          <w:rtl/>
        </w:rPr>
        <w:t xml:space="preserve"> قال ابن مسعود: فافتتحتُ سورة النساء فلما بلغت: </w:t>
      </w:r>
      <w:r w:rsidR="00273A7F" w:rsidRPr="00273A7F">
        <w:rPr>
          <w:rFonts w:ascii="mylotus" w:hAnsi="mylotus" w:cs="Traditional Arabic"/>
          <w:sz w:val="48"/>
          <w:szCs w:val="28"/>
          <w:rtl/>
        </w:rPr>
        <w:t>﴿</w:t>
      </w:r>
      <w:r w:rsidRPr="00A003CC">
        <w:rPr>
          <w:rStyle w:val="6Char"/>
          <w:rtl/>
        </w:rPr>
        <w:t>فَكَيْفَ إِذَا جِئْنَا مِنْ كُلِّ أُمَّةٍ بِشَهِيدٍ وَجِئْنَا بِكَ عَلَى هَؤُلَاءِ شَهِيدًا٤١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41]</w:t>
      </w:r>
      <w:r w:rsidRPr="00851903">
        <w:rPr>
          <w:rStyle w:val="7Char"/>
          <w:rtl/>
        </w:rPr>
        <w:t>، فإذا عيناه تذرفان</w:t>
      </w:r>
      <w:r w:rsidRPr="00851903">
        <w:rPr>
          <w:rStyle w:val="7Char"/>
          <w:vertAlign w:val="superscript"/>
          <w:rtl/>
        </w:rPr>
        <w:t>(</w:t>
      </w:r>
      <w:r w:rsidRPr="00851903">
        <w:rPr>
          <w:rStyle w:val="7Char"/>
          <w:vertAlign w:val="superscript"/>
          <w:rtl/>
        </w:rPr>
        <w:footnoteReference w:id="203"/>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بكاء النبي </w:t>
      </w:r>
      <w:r w:rsidR="00DF466B" w:rsidRPr="00DF466B">
        <w:rPr>
          <w:rStyle w:val="8Char"/>
          <w:rFonts w:ascii="Traditional Arabic" w:cs="CTraditional Arabic"/>
          <w:bCs w:val="0"/>
          <w:rtl/>
        </w:rPr>
        <w:t>ج</w:t>
      </w:r>
      <w:r w:rsidRPr="00273A7F">
        <w:rPr>
          <w:rStyle w:val="8Char"/>
          <w:rFonts w:ascii="Traditional Arabic"/>
          <w:rtl/>
        </w:rPr>
        <w:t xml:space="preserve"> عند فقد الأحبة، </w:t>
      </w:r>
      <w:r w:rsidRPr="00851903">
        <w:rPr>
          <w:rStyle w:val="7Char"/>
          <w:rtl/>
        </w:rPr>
        <w:t xml:space="preserve">بكى النبي </w:t>
      </w:r>
      <w:r w:rsidR="00DF466B" w:rsidRPr="00DF466B">
        <w:rPr>
          <w:rStyle w:val="7Char"/>
          <w:rFonts w:cs="CTraditional Arabic"/>
          <w:rtl/>
        </w:rPr>
        <w:t>ج</w:t>
      </w:r>
      <w:r w:rsidRPr="00851903">
        <w:rPr>
          <w:rStyle w:val="7Char"/>
          <w:rtl/>
        </w:rPr>
        <w:t xml:space="preserve"> عند موت ابنه إبراهيم، فجعلت عيناه تذرفان، فقال له عبدالرحمن بن عوف </w:t>
      </w:r>
      <w:r w:rsidR="00DA472C" w:rsidRPr="00DA472C">
        <w:rPr>
          <w:rStyle w:val="7Char"/>
          <w:rFonts w:cs="CTraditional Arabic"/>
          <w:rtl/>
        </w:rPr>
        <w:t>س</w:t>
      </w:r>
      <w:r w:rsidR="005620BF" w:rsidRPr="00851903">
        <w:rPr>
          <w:rStyle w:val="7Char"/>
          <w:rtl/>
        </w:rPr>
        <w:t>:</w:t>
      </w:r>
      <w:r w:rsidRPr="00851903">
        <w:rPr>
          <w:rStyle w:val="7Char"/>
          <w:rtl/>
        </w:rPr>
        <w:t xml:space="preserve"> وأنت يا رسول الله؟ فقال: </w:t>
      </w:r>
      <w:r w:rsidR="00D01339" w:rsidRPr="00851903">
        <w:rPr>
          <w:rStyle w:val="7Char"/>
          <w:rtl/>
        </w:rPr>
        <w:t>«</w:t>
      </w:r>
      <w:r w:rsidRPr="00273A7F">
        <w:rPr>
          <w:rStyle w:val="4Char"/>
          <w:rtl/>
        </w:rPr>
        <w:t>يا ابن عوف! إنها رحمة... إن العين تدمع والقلب يحزن ولا نقول إلا ما يرضى ربُّنا، وإنّا بفراقك يا إبراهيم لمحزونون</w:t>
      </w:r>
      <w:r w:rsidR="00D01339" w:rsidRPr="00851903">
        <w:rPr>
          <w:rStyle w:val="7Char"/>
          <w:rtl/>
        </w:rPr>
        <w:t>»</w:t>
      </w:r>
      <w:r w:rsidRPr="00851903">
        <w:rPr>
          <w:rStyle w:val="7Char"/>
          <w:vertAlign w:val="superscript"/>
          <w:rtl/>
        </w:rPr>
        <w:t>(</w:t>
      </w:r>
      <w:r w:rsidRPr="00851903">
        <w:rPr>
          <w:rStyle w:val="7Char"/>
          <w:vertAlign w:val="superscript"/>
          <w:rtl/>
        </w:rPr>
        <w:footnoteReference w:id="204"/>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بكاء النبي </w:t>
      </w:r>
      <w:r w:rsidR="00DF466B" w:rsidRPr="00DF466B">
        <w:rPr>
          <w:rStyle w:val="8Char"/>
          <w:rFonts w:ascii="Traditional Arabic" w:cs="CTraditional Arabic"/>
          <w:bCs w:val="0"/>
          <w:rtl/>
        </w:rPr>
        <w:t>ج</w:t>
      </w:r>
      <w:r w:rsidRPr="00273A7F">
        <w:rPr>
          <w:rStyle w:val="8Char"/>
          <w:rFonts w:ascii="Traditional Arabic"/>
          <w:rtl/>
        </w:rPr>
        <w:t xml:space="preserve"> عند وفاة إحدى بناته،</w:t>
      </w:r>
      <w:r w:rsidRPr="00851903">
        <w:rPr>
          <w:rStyle w:val="7Char"/>
          <w:rtl/>
        </w:rPr>
        <w:t xml:space="preserve"> قيل: هي أُمُّ كلثوم زوجة عثمان بن عفان رضي الله عن الجميع، فعن أنس </w:t>
      </w:r>
      <w:r w:rsidR="00DA472C" w:rsidRPr="00DA472C">
        <w:rPr>
          <w:rStyle w:val="7Char"/>
          <w:rFonts w:cs="CTraditional Arabic"/>
          <w:rtl/>
        </w:rPr>
        <w:t>س</w:t>
      </w:r>
      <w:r w:rsidRPr="00851903">
        <w:rPr>
          <w:rStyle w:val="7Char"/>
          <w:rtl/>
        </w:rPr>
        <w:t xml:space="preserve"> قال: شهدنا بنتاً للنبي </w:t>
      </w:r>
      <w:r w:rsidR="00DF466B" w:rsidRPr="00DF466B">
        <w:rPr>
          <w:rStyle w:val="7Char"/>
          <w:rFonts w:cs="CTraditional Arabic"/>
          <w:rtl/>
        </w:rPr>
        <w:t>ج</w:t>
      </w:r>
      <w:r w:rsidRPr="00851903">
        <w:rPr>
          <w:rStyle w:val="7Char"/>
          <w:rtl/>
        </w:rPr>
        <w:t xml:space="preserve"> قال: ورسول الله </w:t>
      </w:r>
      <w:r w:rsidR="00DF466B" w:rsidRPr="00DF466B">
        <w:rPr>
          <w:rStyle w:val="7Char"/>
          <w:rFonts w:cs="CTraditional Arabic"/>
          <w:rtl/>
        </w:rPr>
        <w:t>ج</w:t>
      </w:r>
      <w:r w:rsidRPr="00851903">
        <w:rPr>
          <w:rStyle w:val="7Char"/>
          <w:rtl/>
        </w:rPr>
        <w:t xml:space="preserve"> جالس على القبر، فرأيت عينيه تدمعان، فقال: </w:t>
      </w:r>
      <w:r w:rsidR="00D01339" w:rsidRPr="00851903">
        <w:rPr>
          <w:rStyle w:val="7Char"/>
          <w:rtl/>
        </w:rPr>
        <w:t>«</w:t>
      </w:r>
      <w:r w:rsidRPr="00273A7F">
        <w:rPr>
          <w:rStyle w:val="4Char"/>
          <w:rtl/>
        </w:rPr>
        <w:t>هل فيكم أحد لم يُقارف الليلة؟</w:t>
      </w:r>
      <w:r w:rsidR="00D01339" w:rsidRPr="00851903">
        <w:rPr>
          <w:rStyle w:val="7Char"/>
          <w:rtl/>
        </w:rPr>
        <w:t>»</w:t>
      </w:r>
      <w:r w:rsidRPr="00851903">
        <w:rPr>
          <w:rStyle w:val="7Char"/>
          <w:rtl/>
        </w:rPr>
        <w:t xml:space="preserve"> فقال أبو طلحة: أنا، قال: </w:t>
      </w:r>
      <w:r w:rsidR="00D01339" w:rsidRPr="00851903">
        <w:rPr>
          <w:rStyle w:val="7Char"/>
          <w:rtl/>
        </w:rPr>
        <w:t>«</w:t>
      </w:r>
      <w:r w:rsidRPr="00273A7F">
        <w:rPr>
          <w:rStyle w:val="4Char"/>
          <w:rtl/>
        </w:rPr>
        <w:t>فانزل في قبرها</w:t>
      </w:r>
      <w:r w:rsidR="00D01339" w:rsidRPr="00851903">
        <w:rPr>
          <w:rStyle w:val="7Char"/>
          <w:rtl/>
        </w:rPr>
        <w:t>»</w:t>
      </w:r>
      <w:r w:rsidRPr="00851903">
        <w:rPr>
          <w:rStyle w:val="7Char"/>
          <w:rtl/>
        </w:rPr>
        <w:t xml:space="preserve"> قال: فنزل في قبرها فقَبَرها</w:t>
      </w:r>
      <w:r w:rsidRPr="00851903">
        <w:rPr>
          <w:rStyle w:val="7Char"/>
          <w:vertAlign w:val="superscript"/>
          <w:rtl/>
        </w:rPr>
        <w:t>(</w:t>
      </w:r>
      <w:r w:rsidRPr="00851903">
        <w:rPr>
          <w:rStyle w:val="7Char"/>
          <w:vertAlign w:val="superscript"/>
          <w:rtl/>
        </w:rPr>
        <w:footnoteReference w:id="205"/>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031A35">
        <w:rPr>
          <w:rStyle w:val="8Char"/>
          <w:rFonts w:ascii="Traditional Arabic"/>
          <w:spacing w:val="-6"/>
          <w:rtl/>
        </w:rPr>
        <w:t xml:space="preserve">وبكى </w:t>
      </w:r>
      <w:r w:rsidR="00DF466B" w:rsidRPr="00031A35">
        <w:rPr>
          <w:rStyle w:val="8Char"/>
          <w:rFonts w:ascii="Traditional Arabic" w:cs="CTraditional Arabic"/>
          <w:bCs w:val="0"/>
          <w:spacing w:val="-6"/>
          <w:rtl/>
        </w:rPr>
        <w:t>ج</w:t>
      </w:r>
      <w:r w:rsidRPr="00031A35">
        <w:rPr>
          <w:rStyle w:val="8Char"/>
          <w:rFonts w:ascii="Traditional Arabic"/>
          <w:spacing w:val="-6"/>
          <w:rtl/>
        </w:rPr>
        <w:t xml:space="preserve"> عند موت</w:t>
      </w:r>
      <w:r w:rsidR="00842305" w:rsidRPr="00031A35">
        <w:rPr>
          <w:rStyle w:val="8Char"/>
          <w:rFonts w:ascii="Traditional Arabic"/>
          <w:spacing w:val="-6"/>
          <w:rtl/>
        </w:rPr>
        <w:t>:</w:t>
      </w:r>
      <w:r w:rsidRPr="00031A35">
        <w:rPr>
          <w:rStyle w:val="7Char"/>
          <w:spacing w:val="-6"/>
          <w:rtl/>
        </w:rPr>
        <w:t xml:space="preserve"> ابنة له أيضاً، فعن ابن عباس </w:t>
      </w:r>
      <w:r w:rsidR="00DA472C" w:rsidRPr="00031A35">
        <w:rPr>
          <w:rStyle w:val="7Char"/>
          <w:rFonts w:cs="CTraditional Arabic"/>
          <w:spacing w:val="-6"/>
          <w:rtl/>
        </w:rPr>
        <w:t>ب</w:t>
      </w:r>
      <w:r w:rsidRPr="00031A35">
        <w:rPr>
          <w:rStyle w:val="7Char"/>
          <w:spacing w:val="-6"/>
          <w:rtl/>
        </w:rPr>
        <w:t xml:space="preserve"> قال: أخذ رسول الله </w:t>
      </w:r>
      <w:r w:rsidR="00DF466B" w:rsidRPr="00031A35">
        <w:rPr>
          <w:rStyle w:val="7Char"/>
          <w:rFonts w:cs="CTraditional Arabic"/>
          <w:spacing w:val="-6"/>
          <w:rtl/>
        </w:rPr>
        <w:t>ج</w:t>
      </w:r>
      <w:r w:rsidRPr="00851903">
        <w:rPr>
          <w:rStyle w:val="7Char"/>
          <w:rtl/>
        </w:rPr>
        <w:t xml:space="preserve"> ابنة له تقضي</w:t>
      </w:r>
      <w:r w:rsidRPr="00851903">
        <w:rPr>
          <w:rStyle w:val="7Char"/>
          <w:vertAlign w:val="superscript"/>
          <w:rtl/>
        </w:rPr>
        <w:t>(</w:t>
      </w:r>
      <w:r w:rsidRPr="00851903">
        <w:rPr>
          <w:rStyle w:val="7Char"/>
          <w:vertAlign w:val="superscript"/>
          <w:rtl/>
        </w:rPr>
        <w:footnoteReference w:id="206"/>
      </w:r>
      <w:r w:rsidRPr="00851903">
        <w:rPr>
          <w:rStyle w:val="7Char"/>
          <w:vertAlign w:val="superscript"/>
          <w:rtl/>
        </w:rPr>
        <w:t>)</w:t>
      </w:r>
      <w:r w:rsidRPr="00851903">
        <w:rPr>
          <w:rStyle w:val="7Char"/>
          <w:rtl/>
        </w:rPr>
        <w:t xml:space="preserve"> فاحتضنها فوضعها بين يديه فماتت وهي بين يديه، فصاحت أُمُّ أيمن، فقال: يعني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أتبكين عند رسول الله؟</w:t>
      </w:r>
      <w:r w:rsidR="00D01339" w:rsidRPr="00851903">
        <w:rPr>
          <w:rStyle w:val="7Char"/>
          <w:rtl/>
        </w:rPr>
        <w:t>»</w:t>
      </w:r>
      <w:r w:rsidRPr="00851903">
        <w:rPr>
          <w:rStyle w:val="7Char"/>
          <w:rtl/>
        </w:rPr>
        <w:t xml:space="preserve"> فقالت: ألست أراك تبكي؟ قال: </w:t>
      </w:r>
      <w:r w:rsidR="00D01339" w:rsidRPr="00851903">
        <w:rPr>
          <w:rStyle w:val="7Char"/>
          <w:rtl/>
        </w:rPr>
        <w:t>«</w:t>
      </w:r>
      <w:r w:rsidRPr="00273A7F">
        <w:rPr>
          <w:rStyle w:val="4Char"/>
          <w:rtl/>
        </w:rPr>
        <w:t xml:space="preserve">إني لست أبكي إنما هي رحمة، إن المؤمن بكل خير على كلِّ حال، إنَّ نفسه تُنزع من بين جنبيه وهو يحمد الله </w:t>
      </w:r>
      <w:r w:rsidR="00DA472C" w:rsidRPr="00DA472C">
        <w:rPr>
          <w:rStyle w:val="4Char"/>
          <w:rFonts w:cs="CTraditional Arabic"/>
          <w:rtl/>
        </w:rPr>
        <w:t>ﻷ</w:t>
      </w:r>
      <w:r w:rsidR="00D01339" w:rsidRPr="00851903">
        <w:rPr>
          <w:rStyle w:val="7Char"/>
          <w:rtl/>
        </w:rPr>
        <w:t>»</w:t>
      </w:r>
      <w:r w:rsidRPr="00851903">
        <w:rPr>
          <w:rStyle w:val="7Char"/>
          <w:vertAlign w:val="superscript"/>
          <w:rtl/>
        </w:rPr>
        <w:t>(</w:t>
      </w:r>
      <w:r w:rsidRPr="00851903">
        <w:rPr>
          <w:rStyle w:val="7Char"/>
          <w:vertAlign w:val="superscript"/>
          <w:rtl/>
        </w:rPr>
        <w:footnoteReference w:id="207"/>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وبكى </w:t>
      </w:r>
      <w:r w:rsidR="00DF466B" w:rsidRPr="00DF466B">
        <w:rPr>
          <w:rStyle w:val="8Char"/>
          <w:rFonts w:ascii="Traditional Arabic" w:cs="CTraditional Arabic"/>
          <w:bCs w:val="0"/>
          <w:rtl/>
        </w:rPr>
        <w:t>ج</w:t>
      </w:r>
      <w:r w:rsidRPr="00273A7F">
        <w:rPr>
          <w:rStyle w:val="8Char"/>
          <w:rFonts w:ascii="Traditional Arabic"/>
          <w:rtl/>
        </w:rPr>
        <w:t xml:space="preserve"> عند وفاة</w:t>
      </w:r>
      <w:r w:rsidR="00842305" w:rsidRPr="00273A7F">
        <w:rPr>
          <w:rStyle w:val="8Char"/>
          <w:rFonts w:ascii="Traditional Arabic"/>
          <w:rtl/>
        </w:rPr>
        <w:t>:</w:t>
      </w:r>
      <w:r w:rsidRPr="00851903">
        <w:rPr>
          <w:rStyle w:val="7Char"/>
          <w:rtl/>
        </w:rPr>
        <w:t xml:space="preserve"> أحد أحفاده، فعن أسامة بن زيد </w:t>
      </w:r>
      <w:r w:rsidR="00DA472C" w:rsidRPr="00DA472C">
        <w:rPr>
          <w:rStyle w:val="7Char"/>
          <w:rFonts w:cs="CTraditional Arabic"/>
          <w:rtl/>
        </w:rPr>
        <w:t>ب</w:t>
      </w:r>
      <w:r w:rsidRPr="00851903">
        <w:rPr>
          <w:rStyle w:val="7Char"/>
          <w:rtl/>
        </w:rPr>
        <w:t xml:space="preserve"> قال: أرسلَتْ </w:t>
      </w:r>
      <w:r w:rsidRPr="00ED1E9A">
        <w:rPr>
          <w:rStyle w:val="7Char"/>
          <w:spacing w:val="-4"/>
          <w:rtl/>
        </w:rPr>
        <w:t xml:space="preserve">بنتُ النبيِّ </w:t>
      </w:r>
      <w:r w:rsidR="00DF466B" w:rsidRPr="00ED1E9A">
        <w:rPr>
          <w:rStyle w:val="7Char"/>
          <w:rFonts w:cs="CTraditional Arabic"/>
          <w:spacing w:val="-4"/>
          <w:rtl/>
        </w:rPr>
        <w:t>ج</w:t>
      </w:r>
      <w:r w:rsidRPr="00ED1E9A">
        <w:rPr>
          <w:rStyle w:val="7Char"/>
          <w:spacing w:val="-4"/>
          <w:vertAlign w:val="superscript"/>
          <w:rtl/>
        </w:rPr>
        <w:t>(</w:t>
      </w:r>
      <w:r w:rsidRPr="00ED1E9A">
        <w:rPr>
          <w:rStyle w:val="7Char"/>
          <w:spacing w:val="-4"/>
          <w:vertAlign w:val="superscript"/>
          <w:rtl/>
        </w:rPr>
        <w:footnoteReference w:id="208"/>
      </w:r>
      <w:r w:rsidRPr="00ED1E9A">
        <w:rPr>
          <w:rStyle w:val="7Char"/>
          <w:spacing w:val="-4"/>
          <w:vertAlign w:val="superscript"/>
          <w:rtl/>
        </w:rPr>
        <w:t>)</w:t>
      </w:r>
      <w:r w:rsidRPr="00ED1E9A">
        <w:rPr>
          <w:rStyle w:val="7Char"/>
          <w:spacing w:val="-4"/>
          <w:rtl/>
        </w:rPr>
        <w:t xml:space="preserve">: إنَّ ابني قد احتُضِرَ فاشْهَدنا، فأرسل يُقرِئُ السلام ويقول: </w:t>
      </w:r>
      <w:r w:rsidR="00D01339" w:rsidRPr="00ED1E9A">
        <w:rPr>
          <w:rStyle w:val="7Char"/>
          <w:spacing w:val="-4"/>
          <w:rtl/>
        </w:rPr>
        <w:t>«</w:t>
      </w:r>
      <w:r w:rsidRPr="00ED1E9A">
        <w:rPr>
          <w:rStyle w:val="4Char"/>
          <w:spacing w:val="-4"/>
          <w:rtl/>
        </w:rPr>
        <w:t>إنّ لله ما أخذ، وله ما أعطى، وكل شيء عنده بأجل مسمّى، فلتصبر ولتحتسب</w:t>
      </w:r>
      <w:r w:rsidR="00D01339" w:rsidRPr="00ED1E9A">
        <w:rPr>
          <w:rStyle w:val="7Char"/>
          <w:spacing w:val="-4"/>
          <w:rtl/>
        </w:rPr>
        <w:t>»</w:t>
      </w:r>
      <w:r w:rsidRPr="00ED1E9A">
        <w:rPr>
          <w:rStyle w:val="7Char"/>
          <w:spacing w:val="-4"/>
          <w:rtl/>
        </w:rPr>
        <w:t xml:space="preserve"> فأرسلت إليه تقسم عليه ليأتينّها، فقام ومعه سعد بن عبادة، ومعاذ بن جبل، وأُبَيّ ابن كعب، وزيد بن ثابت، ورجال </w:t>
      </w:r>
      <w:r w:rsidR="00DA472C" w:rsidRPr="00ED1E9A">
        <w:rPr>
          <w:rStyle w:val="7Char"/>
          <w:rFonts w:cs="CTraditional Arabic"/>
          <w:spacing w:val="-4"/>
          <w:rtl/>
        </w:rPr>
        <w:t>ش</w:t>
      </w:r>
      <w:r w:rsidRPr="00ED1E9A">
        <w:rPr>
          <w:rStyle w:val="7Char"/>
          <w:spacing w:val="-4"/>
          <w:rtl/>
        </w:rPr>
        <w:t xml:space="preserve">، فرُفِعَ إلى النبي </w:t>
      </w:r>
      <w:r w:rsidR="00DF466B" w:rsidRPr="00ED1E9A">
        <w:rPr>
          <w:rStyle w:val="7Char"/>
          <w:rFonts w:cs="CTraditional Arabic"/>
          <w:spacing w:val="-4"/>
          <w:rtl/>
        </w:rPr>
        <w:t>ج</w:t>
      </w:r>
      <w:r w:rsidRPr="00851903">
        <w:rPr>
          <w:rStyle w:val="7Char"/>
          <w:rtl/>
        </w:rPr>
        <w:t xml:space="preserve"> الصبيُّ، فأقعده في حجره ونفسه تقعقع، قال: كأنها شَنّ، وفي رواية: (تقعقع</w:t>
      </w:r>
      <w:r w:rsidRPr="00851903">
        <w:rPr>
          <w:rStyle w:val="7Char"/>
          <w:vertAlign w:val="superscript"/>
          <w:rtl/>
        </w:rPr>
        <w:t>(</w:t>
      </w:r>
      <w:r w:rsidRPr="00851903">
        <w:rPr>
          <w:rStyle w:val="7Char"/>
          <w:vertAlign w:val="superscript"/>
          <w:rtl/>
        </w:rPr>
        <w:footnoteReference w:id="209"/>
      </w:r>
      <w:r w:rsidRPr="00851903">
        <w:rPr>
          <w:rStyle w:val="7Char"/>
          <w:vertAlign w:val="superscript"/>
          <w:rtl/>
        </w:rPr>
        <w:t>)</w:t>
      </w:r>
      <w:r w:rsidRPr="00851903">
        <w:rPr>
          <w:rStyle w:val="7Char"/>
          <w:rtl/>
        </w:rPr>
        <w:t xml:space="preserve"> كأنها في شنٍّ</w:t>
      </w:r>
      <w:r w:rsidRPr="00851903">
        <w:rPr>
          <w:rStyle w:val="7Char"/>
          <w:vertAlign w:val="superscript"/>
          <w:rtl/>
        </w:rPr>
        <w:t>(</w:t>
      </w:r>
      <w:r w:rsidRPr="00851903">
        <w:rPr>
          <w:rStyle w:val="7Char"/>
          <w:vertAlign w:val="superscript"/>
          <w:rtl/>
        </w:rPr>
        <w:footnoteReference w:id="210"/>
      </w:r>
      <w:r w:rsidRPr="00851903">
        <w:rPr>
          <w:rStyle w:val="7Char"/>
          <w:vertAlign w:val="superscript"/>
          <w:rtl/>
        </w:rPr>
        <w:t>)</w:t>
      </w:r>
      <w:r w:rsidRPr="00851903">
        <w:rPr>
          <w:rStyle w:val="7Char"/>
          <w:rtl/>
        </w:rPr>
        <w:t xml:space="preserve">، ففاضت عيناه) فقال سعد: يا رسولَ الله ما هذا؟ قال: </w:t>
      </w:r>
      <w:r w:rsidR="00D01339" w:rsidRPr="00851903">
        <w:rPr>
          <w:rStyle w:val="7Char"/>
          <w:rtl/>
        </w:rPr>
        <w:t>«</w:t>
      </w:r>
      <w:r w:rsidRPr="00273A7F">
        <w:rPr>
          <w:rStyle w:val="4Char"/>
          <w:rtl/>
        </w:rPr>
        <w:t>هذه رحمة جعلها الله في قلوب عباده</w:t>
      </w:r>
      <w:r w:rsidR="00D01339" w:rsidRPr="00851903">
        <w:rPr>
          <w:rStyle w:val="7Char"/>
          <w:rtl/>
        </w:rPr>
        <w:t>»</w:t>
      </w:r>
      <w:r w:rsidRPr="00851903">
        <w:rPr>
          <w:rStyle w:val="7Char"/>
          <w:rtl/>
        </w:rPr>
        <w:t xml:space="preserve"> وفي رواية: </w:t>
      </w:r>
      <w:r w:rsidR="00D01339" w:rsidRPr="00851903">
        <w:rPr>
          <w:rStyle w:val="7Char"/>
          <w:rtl/>
        </w:rPr>
        <w:t>«</w:t>
      </w:r>
      <w:r w:rsidRPr="00273A7F">
        <w:rPr>
          <w:rStyle w:val="4Char"/>
          <w:rtl/>
        </w:rPr>
        <w:t>هذه رحمة جعلها الله في قلوب مَن شاء من عباده، إنما يرحم الله من عباده الرُّحماءُ</w:t>
      </w:r>
      <w:r w:rsidR="00D01339" w:rsidRPr="00851903">
        <w:rPr>
          <w:rStyle w:val="7Char"/>
          <w:rtl/>
        </w:rPr>
        <w:t>»</w:t>
      </w:r>
      <w:r w:rsidRPr="00851903">
        <w:rPr>
          <w:rStyle w:val="7Char"/>
          <w:vertAlign w:val="superscript"/>
          <w:rtl/>
        </w:rPr>
        <w:t>(</w:t>
      </w:r>
      <w:r w:rsidRPr="00851903">
        <w:rPr>
          <w:rStyle w:val="7Char"/>
          <w:vertAlign w:val="superscript"/>
          <w:rtl/>
        </w:rPr>
        <w:footnoteReference w:id="211"/>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بكى النبي </w:t>
      </w:r>
      <w:r w:rsidR="00DF466B" w:rsidRPr="00DF466B">
        <w:rPr>
          <w:rStyle w:val="8Char"/>
          <w:rFonts w:ascii="Traditional Arabic" w:cs="CTraditional Arabic"/>
          <w:bCs w:val="0"/>
          <w:rtl/>
        </w:rPr>
        <w:t>ج</w:t>
      </w:r>
      <w:r w:rsidRPr="00273A7F">
        <w:rPr>
          <w:rStyle w:val="8Char"/>
          <w:rFonts w:ascii="Traditional Arabic"/>
          <w:rtl/>
        </w:rPr>
        <w:t xml:space="preserve"> عند موت</w:t>
      </w:r>
      <w:r w:rsidR="00842305" w:rsidRPr="00273A7F">
        <w:rPr>
          <w:rStyle w:val="8Char"/>
          <w:rFonts w:ascii="Traditional Arabic"/>
          <w:rtl/>
        </w:rPr>
        <w:t>:</w:t>
      </w:r>
      <w:r w:rsidRPr="00851903">
        <w:rPr>
          <w:rStyle w:val="7Char"/>
          <w:rtl/>
        </w:rPr>
        <w:t xml:space="preserve"> عثمان بن مظعون، فعن عائشة </w:t>
      </w:r>
      <w:r w:rsidR="00DA472C" w:rsidRPr="00DA472C">
        <w:rPr>
          <w:rStyle w:val="7Char"/>
          <w:rFonts w:cs="CTraditional Arabic"/>
          <w:rtl/>
        </w:rPr>
        <w:t>ل</w:t>
      </w:r>
      <w:r w:rsidRPr="00851903">
        <w:rPr>
          <w:rStyle w:val="7Char"/>
          <w:rtl/>
        </w:rPr>
        <w:t xml:space="preserve"> قالت: رأيتُ رسولَ الله </w:t>
      </w:r>
      <w:r w:rsidR="00DF466B" w:rsidRPr="00DF466B">
        <w:rPr>
          <w:rStyle w:val="7Char"/>
          <w:rFonts w:cs="CTraditional Arabic"/>
          <w:rtl/>
        </w:rPr>
        <w:t>ج</w:t>
      </w:r>
      <w:r w:rsidRPr="00851903">
        <w:rPr>
          <w:rStyle w:val="7Char"/>
          <w:rtl/>
        </w:rPr>
        <w:t xml:space="preserve"> يُقَبِّل عثمان بن مظعون وهو ميِّتٌ حتى رأيت الدموع تسيل. ولفظ الترمذي: (أن النبي </w:t>
      </w:r>
      <w:r w:rsidR="00DF466B" w:rsidRPr="00DF466B">
        <w:rPr>
          <w:rStyle w:val="7Char"/>
          <w:rFonts w:cs="CTraditional Arabic"/>
          <w:rtl/>
        </w:rPr>
        <w:t>ج</w:t>
      </w:r>
      <w:r w:rsidRPr="00851903">
        <w:rPr>
          <w:rStyle w:val="7Char"/>
          <w:rtl/>
        </w:rPr>
        <w:t xml:space="preserve"> قَبّل عثمانَ بن مظعون، وهو ميِّتٌ وهو يبكي، أو قال: عيناه تذرفان)</w:t>
      </w:r>
      <w:r w:rsidRPr="00851903">
        <w:rPr>
          <w:rStyle w:val="7Char"/>
          <w:vertAlign w:val="superscript"/>
          <w:rtl/>
        </w:rPr>
        <w:t>(</w:t>
      </w:r>
      <w:r w:rsidRPr="00851903">
        <w:rPr>
          <w:rStyle w:val="7Char"/>
          <w:vertAlign w:val="superscript"/>
          <w:rtl/>
        </w:rPr>
        <w:footnoteReference w:id="212"/>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680" w:hanging="340"/>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على شهداء مؤتة،</w:t>
      </w:r>
      <w:r w:rsidRPr="00851903">
        <w:rPr>
          <w:rStyle w:val="7Char"/>
          <w:rtl/>
        </w:rPr>
        <w:t xml:space="preserve"> فعن أنسٍ </w:t>
      </w:r>
      <w:r w:rsidR="00DA472C" w:rsidRPr="00DA472C">
        <w:rPr>
          <w:rStyle w:val="7Char"/>
          <w:rFonts w:cs="CTraditional Arabic"/>
          <w:rtl/>
        </w:rPr>
        <w:t>س</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نعى زيداً وجعفراً للناس قبل أن يأتيهم خبرهم، فقال: </w:t>
      </w:r>
      <w:r w:rsidR="00D01339" w:rsidRPr="00851903">
        <w:rPr>
          <w:rStyle w:val="7Char"/>
          <w:rtl/>
        </w:rPr>
        <w:t>«</w:t>
      </w:r>
      <w:r w:rsidRPr="00273A7F">
        <w:rPr>
          <w:rStyle w:val="4Char"/>
          <w:rtl/>
        </w:rPr>
        <w:t>أخذ الرّايةَ زيدٌ فأصيب، ثم أخذ جعفر فأصيب، ثم أخذ ابن رواحة فأصيب، -وعيناه تذرفان- حتى أخذ الراية سيف من سيوف الله حتى فُتِح عليهم</w:t>
      </w:r>
      <w:r w:rsidR="00D01339" w:rsidRPr="00851903">
        <w:rPr>
          <w:rStyle w:val="7Char"/>
          <w:rtl/>
        </w:rPr>
        <w:t>»</w:t>
      </w:r>
      <w:r w:rsidRPr="00851903">
        <w:rPr>
          <w:rStyle w:val="7Char"/>
          <w:vertAlign w:val="superscript"/>
          <w:rtl/>
        </w:rPr>
        <w:t>(</w:t>
      </w:r>
      <w:r w:rsidRPr="00851903">
        <w:rPr>
          <w:rStyle w:val="7Char"/>
          <w:vertAlign w:val="superscript"/>
          <w:rtl/>
        </w:rPr>
        <w:footnoteReference w:id="213"/>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عند زيارة قبر أمه، </w:t>
      </w:r>
      <w:r w:rsidRPr="00851903">
        <w:rPr>
          <w:rStyle w:val="7Char"/>
          <w:rtl/>
        </w:rPr>
        <w:t xml:space="preserve">فعن أبي هريرة </w:t>
      </w:r>
      <w:r w:rsidR="00DA472C" w:rsidRPr="00DA472C">
        <w:rPr>
          <w:rStyle w:val="7Char"/>
          <w:rFonts w:cs="CTraditional Arabic"/>
          <w:rtl/>
        </w:rPr>
        <w:t>س</w:t>
      </w:r>
      <w:r w:rsidRPr="00851903">
        <w:rPr>
          <w:rStyle w:val="7Char"/>
          <w:rtl/>
        </w:rPr>
        <w:t xml:space="preserve"> قال: زار النبي </w:t>
      </w:r>
      <w:r w:rsidR="00DF466B" w:rsidRPr="00DF466B">
        <w:rPr>
          <w:rStyle w:val="7Char"/>
          <w:rFonts w:cs="CTraditional Arabic"/>
          <w:rtl/>
        </w:rPr>
        <w:t>ج</w:t>
      </w:r>
      <w:r w:rsidRPr="00851903">
        <w:rPr>
          <w:rStyle w:val="7Char"/>
          <w:rtl/>
        </w:rPr>
        <w:t xml:space="preserve"> قبر أمه فبكى وأبكى من حوله، فقال: </w:t>
      </w:r>
      <w:r w:rsidR="00D01339" w:rsidRPr="00851903">
        <w:rPr>
          <w:rStyle w:val="7Char"/>
          <w:rtl/>
        </w:rPr>
        <w:t>«</w:t>
      </w:r>
      <w:r w:rsidRPr="00273A7F">
        <w:rPr>
          <w:rStyle w:val="4Char"/>
          <w:rtl/>
        </w:rPr>
        <w:t>استأذنت ربي في أن أستغفر لها فلم يؤذن لي، واستأذنته في أن أَزورَ قبرها فَأذِنَ لي، فزورُوا القبور فإنها تذكركم الموت</w:t>
      </w:r>
      <w:r w:rsidR="00D01339" w:rsidRPr="00851903">
        <w:rPr>
          <w:rStyle w:val="7Char"/>
          <w:rtl/>
        </w:rPr>
        <w:t>»</w:t>
      </w:r>
      <w:r w:rsidRPr="00851903">
        <w:rPr>
          <w:rStyle w:val="7Char"/>
          <w:vertAlign w:val="superscript"/>
          <w:rtl/>
        </w:rPr>
        <w:t>(</w:t>
      </w:r>
      <w:r w:rsidRPr="00851903">
        <w:rPr>
          <w:rStyle w:val="7Char"/>
          <w:vertAlign w:val="superscript"/>
          <w:rtl/>
        </w:rPr>
        <w:footnoteReference w:id="214"/>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عند سعد بن عبادة</w:t>
      </w:r>
      <w:r w:rsidR="00842305" w:rsidRPr="00273A7F">
        <w:rPr>
          <w:rStyle w:val="8Char"/>
          <w:rFonts w:ascii="Traditional Arabic"/>
          <w:rtl/>
        </w:rPr>
        <w:t>:</w:t>
      </w:r>
      <w:r w:rsidRPr="00273A7F">
        <w:rPr>
          <w:rStyle w:val="8Char"/>
          <w:rFonts w:ascii="Traditional Arabic"/>
          <w:rtl/>
        </w:rPr>
        <w:t xml:space="preserve"> </w:t>
      </w:r>
      <w:r w:rsidRPr="00851903">
        <w:rPr>
          <w:rStyle w:val="7Char"/>
          <w:rtl/>
        </w:rPr>
        <w:t xml:space="preserve">وهو مريض، فعن عبد الله بن عمر </w:t>
      </w:r>
      <w:r w:rsidR="00DA472C" w:rsidRPr="00DA472C">
        <w:rPr>
          <w:rStyle w:val="7Char"/>
          <w:rFonts w:cs="CTraditional Arabic"/>
          <w:rtl/>
        </w:rPr>
        <w:t>ب</w:t>
      </w:r>
      <w:r w:rsidRPr="00851903">
        <w:rPr>
          <w:rStyle w:val="7Char"/>
          <w:rtl/>
        </w:rPr>
        <w:t xml:space="preserve"> قال: اشتكى سعد بن عبادة شكوى له، فأتاه النبي </w:t>
      </w:r>
      <w:r w:rsidR="00DF466B" w:rsidRPr="00DF466B">
        <w:rPr>
          <w:rStyle w:val="7Char"/>
          <w:rFonts w:cs="CTraditional Arabic"/>
          <w:rtl/>
        </w:rPr>
        <w:t>ج</w:t>
      </w:r>
      <w:r w:rsidRPr="00851903">
        <w:rPr>
          <w:rStyle w:val="7Char"/>
          <w:rtl/>
        </w:rPr>
        <w:t xml:space="preserve"> يعوده مع عبد الرحمن بن عوف، وسعد بن أبي وقاص، وعبد الله بن مسعود </w:t>
      </w:r>
      <w:r w:rsidR="00DA472C" w:rsidRPr="00DA472C">
        <w:rPr>
          <w:rStyle w:val="7Char"/>
          <w:rFonts w:cs="CTraditional Arabic"/>
          <w:rtl/>
        </w:rPr>
        <w:t>ش</w:t>
      </w:r>
      <w:r w:rsidRPr="00851903">
        <w:rPr>
          <w:rStyle w:val="7Char"/>
          <w:rtl/>
        </w:rPr>
        <w:t>، فلما دخل عليه وجده في غاشية أهله</w:t>
      </w:r>
      <w:r w:rsidRPr="00851903">
        <w:rPr>
          <w:rStyle w:val="7Char"/>
          <w:vertAlign w:val="superscript"/>
          <w:rtl/>
        </w:rPr>
        <w:t>(</w:t>
      </w:r>
      <w:r w:rsidRPr="00851903">
        <w:rPr>
          <w:rStyle w:val="7Char"/>
          <w:vertAlign w:val="superscript"/>
          <w:rtl/>
        </w:rPr>
        <w:footnoteReference w:id="215"/>
      </w:r>
      <w:r w:rsidRPr="00851903">
        <w:rPr>
          <w:rStyle w:val="7Char"/>
          <w:vertAlign w:val="superscript"/>
          <w:rtl/>
        </w:rPr>
        <w:t>)</w:t>
      </w:r>
      <w:r w:rsidRPr="00851903">
        <w:rPr>
          <w:rStyle w:val="7Char"/>
          <w:rtl/>
        </w:rPr>
        <w:t xml:space="preserve">، فقال: </w:t>
      </w:r>
      <w:r w:rsidR="00D01339" w:rsidRPr="00851903">
        <w:rPr>
          <w:rStyle w:val="7Char"/>
          <w:rtl/>
        </w:rPr>
        <w:t>«</w:t>
      </w:r>
      <w:r w:rsidRPr="00273A7F">
        <w:rPr>
          <w:rStyle w:val="4Char"/>
          <w:rtl/>
        </w:rPr>
        <w:t>قد قضى؟</w:t>
      </w:r>
      <w:r w:rsidR="00D01339" w:rsidRPr="00851903">
        <w:rPr>
          <w:rStyle w:val="7Char"/>
          <w:rtl/>
        </w:rPr>
        <w:t>»</w:t>
      </w:r>
      <w:r w:rsidRPr="00851903">
        <w:rPr>
          <w:rStyle w:val="7Char"/>
          <w:rtl/>
        </w:rPr>
        <w:t xml:space="preserve"> قالوا: لا يا رسول الله، فبكى النبي </w:t>
      </w:r>
      <w:r w:rsidR="00DF466B" w:rsidRPr="00DF466B">
        <w:rPr>
          <w:rStyle w:val="7Char"/>
          <w:rFonts w:cs="CTraditional Arabic"/>
          <w:rtl/>
        </w:rPr>
        <w:t>ج</w:t>
      </w:r>
      <w:r w:rsidR="005620BF" w:rsidRPr="00851903">
        <w:rPr>
          <w:rStyle w:val="7Char"/>
          <w:rtl/>
        </w:rPr>
        <w:t>،</w:t>
      </w:r>
      <w:r w:rsidRPr="00851903">
        <w:rPr>
          <w:rStyle w:val="7Char"/>
          <w:rtl/>
        </w:rPr>
        <w:t xml:space="preserve"> فلما رأى القوم بكاء النبي </w:t>
      </w:r>
      <w:r w:rsidR="00DF466B" w:rsidRPr="00DF466B">
        <w:rPr>
          <w:rStyle w:val="7Char"/>
          <w:rFonts w:cs="CTraditional Arabic"/>
          <w:rtl/>
        </w:rPr>
        <w:t>ج</w:t>
      </w:r>
      <w:r w:rsidRPr="00851903">
        <w:rPr>
          <w:rStyle w:val="7Char"/>
          <w:rtl/>
        </w:rPr>
        <w:t xml:space="preserve"> بَكَوْا، فقال: </w:t>
      </w:r>
      <w:r w:rsidR="00D01339" w:rsidRPr="00851903">
        <w:rPr>
          <w:rStyle w:val="7Char"/>
          <w:rtl/>
        </w:rPr>
        <w:t>«</w:t>
      </w:r>
      <w:r w:rsidRPr="00273A7F">
        <w:rPr>
          <w:rStyle w:val="4Char"/>
          <w:rtl/>
        </w:rPr>
        <w:t>ألا تسمعون؟ إن الله لا يُعذّب بدمع العين ولا بحزن القلب، ولكن يُعذب بهذا</w:t>
      </w:r>
      <w:r w:rsidR="00D01339" w:rsidRPr="00851903">
        <w:rPr>
          <w:rStyle w:val="7Char"/>
          <w:rtl/>
        </w:rPr>
        <w:t>»</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216"/>
      </w:r>
      <w:r w:rsidRPr="00273A7F">
        <w:rPr>
          <w:rStyle w:val="4Char"/>
          <w:rFonts w:cs="Traditional Arabic"/>
          <w:color w:val="auto"/>
          <w:szCs w:val="32"/>
          <w:vertAlign w:val="superscript"/>
          <w:rtl/>
        </w:rPr>
        <w:t>)</w:t>
      </w:r>
      <w:r w:rsidRPr="00273A7F">
        <w:rPr>
          <w:rStyle w:val="4Char"/>
          <w:rtl/>
        </w:rPr>
        <w:t xml:space="preserve"> </w:t>
      </w:r>
      <w:r w:rsidRPr="004D19A5">
        <w:rPr>
          <w:sz w:val="48"/>
          <w:szCs w:val="46"/>
          <w:rtl/>
        </w:rPr>
        <w:t>–</w:t>
      </w:r>
      <w:r w:rsidRPr="00851903">
        <w:rPr>
          <w:rStyle w:val="7Char"/>
          <w:rtl/>
        </w:rPr>
        <w:t xml:space="preserve"> وأشار إلى لسانه </w:t>
      </w:r>
      <w:r w:rsidRPr="004D19A5">
        <w:rPr>
          <w:sz w:val="48"/>
          <w:szCs w:val="46"/>
          <w:rtl/>
        </w:rPr>
        <w:t>–</w:t>
      </w:r>
      <w:r w:rsidRPr="00273A7F">
        <w:rPr>
          <w:rStyle w:val="4Char"/>
          <w:rtl/>
        </w:rPr>
        <w:t xml:space="preserve"> </w:t>
      </w:r>
      <w:r w:rsidR="00D01339" w:rsidRPr="00851903">
        <w:rPr>
          <w:rStyle w:val="7Char"/>
          <w:rtl/>
        </w:rPr>
        <w:t>«</w:t>
      </w:r>
      <w:r w:rsidRPr="00273A7F">
        <w:rPr>
          <w:rStyle w:val="4Char"/>
          <w:rtl/>
        </w:rPr>
        <w:t>أو يرحم...</w:t>
      </w:r>
      <w:r w:rsidR="00D01339" w:rsidRPr="00851903">
        <w:rPr>
          <w:rStyle w:val="7Char"/>
          <w:rtl/>
        </w:rPr>
        <w:t>»</w:t>
      </w:r>
      <w:r w:rsidRPr="00851903">
        <w:rPr>
          <w:rStyle w:val="7Char"/>
          <w:vertAlign w:val="superscript"/>
          <w:rtl/>
        </w:rPr>
        <w:t>(</w:t>
      </w:r>
      <w:r w:rsidRPr="00851903">
        <w:rPr>
          <w:rStyle w:val="7Char"/>
          <w:vertAlign w:val="superscript"/>
          <w:rtl/>
        </w:rPr>
        <w:footnoteReference w:id="217"/>
      </w:r>
      <w:r w:rsidRPr="00851903">
        <w:rPr>
          <w:rStyle w:val="7Char"/>
          <w:vertAlign w:val="superscript"/>
          <w:rtl/>
        </w:rPr>
        <w:t>)</w:t>
      </w:r>
      <w:r w:rsidRPr="00851903">
        <w:rPr>
          <w:rStyle w:val="7Char"/>
          <w:rtl/>
        </w:rPr>
        <w:t xml:space="preserve"> الحديث</w:t>
      </w:r>
      <w:r w:rsidRPr="00851903">
        <w:rPr>
          <w:rStyle w:val="7Char"/>
          <w:vertAlign w:val="superscript"/>
          <w:rtl/>
        </w:rPr>
        <w:t>(</w:t>
      </w:r>
      <w:r w:rsidRPr="00851903">
        <w:rPr>
          <w:rStyle w:val="7Char"/>
          <w:vertAlign w:val="superscript"/>
          <w:rtl/>
        </w:rPr>
        <w:footnoteReference w:id="218"/>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عند القبر،</w:t>
      </w:r>
      <w:r w:rsidRPr="00851903">
        <w:rPr>
          <w:rStyle w:val="7Char"/>
          <w:rtl/>
        </w:rPr>
        <w:t xml:space="preserve"> فعن البراء بن عازب </w:t>
      </w:r>
      <w:r w:rsidR="00DA472C" w:rsidRPr="00DA472C">
        <w:rPr>
          <w:rStyle w:val="7Char"/>
          <w:rFonts w:cs="CTraditional Arabic"/>
          <w:rtl/>
        </w:rPr>
        <w:t>ب</w:t>
      </w:r>
      <w:r w:rsidRPr="00851903">
        <w:rPr>
          <w:rStyle w:val="7Char"/>
          <w:rtl/>
        </w:rPr>
        <w:t xml:space="preserve"> قال: كُنّا مع رسول الله </w:t>
      </w:r>
      <w:r w:rsidR="00DF466B" w:rsidRPr="00DF466B">
        <w:rPr>
          <w:rStyle w:val="7Char"/>
          <w:rFonts w:cs="CTraditional Arabic"/>
          <w:rtl/>
        </w:rPr>
        <w:t>ج</w:t>
      </w:r>
      <w:r w:rsidRPr="00851903">
        <w:rPr>
          <w:rStyle w:val="7Char"/>
          <w:rtl/>
        </w:rPr>
        <w:t xml:space="preserve"> في جنازة فجلس على شفير القبر فبكى حتى بَلَّ الثَّرى ثم قال: </w:t>
      </w:r>
      <w:r w:rsidR="00D01339" w:rsidRPr="00851903">
        <w:rPr>
          <w:rStyle w:val="7Char"/>
          <w:rtl/>
        </w:rPr>
        <w:t>«</w:t>
      </w:r>
      <w:r w:rsidRPr="00273A7F">
        <w:rPr>
          <w:rStyle w:val="4Char"/>
          <w:rtl/>
        </w:rPr>
        <w:t>يا إخواني! لِـمِثْلِ هذا فأعِدُّوا</w:t>
      </w:r>
      <w:r w:rsidR="00D01339" w:rsidRPr="00851903">
        <w:rPr>
          <w:rStyle w:val="7Char"/>
          <w:rtl/>
        </w:rPr>
        <w:t>»</w:t>
      </w:r>
      <w:r w:rsidRPr="00851903">
        <w:rPr>
          <w:rStyle w:val="7Char"/>
          <w:vertAlign w:val="superscript"/>
          <w:rtl/>
        </w:rPr>
        <w:t>(</w:t>
      </w:r>
      <w:r w:rsidRPr="00851903">
        <w:rPr>
          <w:rStyle w:val="7Char"/>
          <w:vertAlign w:val="superscript"/>
          <w:rtl/>
        </w:rPr>
        <w:footnoteReference w:id="219"/>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في ليلة بدر</w:t>
      </w:r>
      <w:r w:rsidR="00842305" w:rsidRPr="00273A7F">
        <w:rPr>
          <w:rStyle w:val="8Char"/>
          <w:rFonts w:ascii="Traditional Arabic"/>
          <w:rtl/>
        </w:rPr>
        <w:t>،</w:t>
      </w:r>
      <w:r w:rsidRPr="00851903">
        <w:rPr>
          <w:rStyle w:val="7Char"/>
          <w:rtl/>
        </w:rPr>
        <w:t xml:space="preserve"> وهو يصلي يناجي ربه ويدعوه حتى أصبح، فعن علي بن أبي طالب </w:t>
      </w:r>
      <w:r w:rsidR="00DA472C" w:rsidRPr="00DA472C">
        <w:rPr>
          <w:rStyle w:val="7Char"/>
          <w:rFonts w:cs="CTraditional Arabic"/>
          <w:rtl/>
        </w:rPr>
        <w:t>س</w:t>
      </w:r>
      <w:r w:rsidR="005620BF" w:rsidRPr="00851903">
        <w:rPr>
          <w:rStyle w:val="7Char"/>
          <w:rtl/>
        </w:rPr>
        <w:t>،</w:t>
      </w:r>
      <w:r w:rsidRPr="00851903">
        <w:rPr>
          <w:rStyle w:val="7Char"/>
          <w:rtl/>
        </w:rPr>
        <w:t xml:space="preserve"> قال: ما كان فينا فارس يوم بدرٍ غير المقداد، ولقد رأيتنا وما فينا إلا نائم إلا رسول الله </w:t>
      </w:r>
      <w:r w:rsidR="00DF466B" w:rsidRPr="00DF466B">
        <w:rPr>
          <w:rStyle w:val="7Char"/>
          <w:rFonts w:cs="CTraditional Arabic"/>
          <w:rtl/>
        </w:rPr>
        <w:t>ج</w:t>
      </w:r>
      <w:r w:rsidRPr="00851903">
        <w:rPr>
          <w:rStyle w:val="7Char"/>
          <w:rtl/>
        </w:rPr>
        <w:t xml:space="preserve"> تحت شجرةٍ يُصلّي ويبكي حتى أصبح</w:t>
      </w:r>
      <w:r w:rsidRPr="00851903">
        <w:rPr>
          <w:rStyle w:val="7Char"/>
          <w:vertAlign w:val="superscript"/>
          <w:rtl/>
        </w:rPr>
        <w:t>(</w:t>
      </w:r>
      <w:r w:rsidRPr="00851903">
        <w:rPr>
          <w:rStyle w:val="7Char"/>
          <w:vertAlign w:val="superscript"/>
          <w:rtl/>
        </w:rPr>
        <w:footnoteReference w:id="220"/>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في صلاة الكسوف،</w:t>
      </w:r>
      <w:r w:rsidRPr="00851903">
        <w:rPr>
          <w:rStyle w:val="7Char"/>
          <w:rtl/>
        </w:rPr>
        <w:t xml:space="preserve"> فعن عبد الله بن عمرو </w:t>
      </w:r>
      <w:r w:rsidR="00DA472C" w:rsidRPr="00DA472C">
        <w:rPr>
          <w:rStyle w:val="7Char"/>
          <w:rFonts w:cs="CTraditional Arabic"/>
          <w:rtl/>
        </w:rPr>
        <w:t>ب</w:t>
      </w:r>
      <w:r w:rsidRPr="00851903">
        <w:rPr>
          <w:rStyle w:val="7Char"/>
          <w:rtl/>
        </w:rPr>
        <w:t xml:space="preserve"> قال: انكسفتِ الشمس يوماً على عهد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فقام رسول الله </w:t>
      </w:r>
      <w:r w:rsidR="00DF466B" w:rsidRPr="00DF466B">
        <w:rPr>
          <w:rStyle w:val="7Char"/>
          <w:rFonts w:cs="CTraditional Arabic"/>
          <w:rtl/>
        </w:rPr>
        <w:t>ج</w:t>
      </w:r>
      <w:r w:rsidRPr="00851903">
        <w:rPr>
          <w:rStyle w:val="7Char"/>
          <w:rtl/>
        </w:rPr>
        <w:t xml:space="preserve"> يُصلّي، ثم سجد فلم يكد يرفع رأسه، فجعل ينفخ ويبكي، وذكر الحديث، وقال: فقام فحمد الله وأثنى عليه، وقال: </w:t>
      </w:r>
      <w:r w:rsidR="00D01339" w:rsidRPr="00851903">
        <w:rPr>
          <w:rStyle w:val="7Char"/>
          <w:rtl/>
        </w:rPr>
        <w:t>«</w:t>
      </w:r>
      <w:r w:rsidRPr="00273A7F">
        <w:rPr>
          <w:rStyle w:val="4Char"/>
          <w:rtl/>
        </w:rPr>
        <w:t>عُرِضَتْ عليَّ النار فجعلت أنفخها، فخفت أن تغشاكم</w:t>
      </w:r>
      <w:r w:rsidR="00D01339" w:rsidRPr="00851903">
        <w:rPr>
          <w:rStyle w:val="7Char"/>
          <w:rtl/>
        </w:rPr>
        <w:t>»</w:t>
      </w:r>
      <w:r w:rsidRPr="00851903">
        <w:rPr>
          <w:rStyle w:val="7Char"/>
          <w:rtl/>
        </w:rPr>
        <w:t xml:space="preserve"> وفيه: </w:t>
      </w:r>
      <w:r w:rsidR="00D01339" w:rsidRPr="00851903">
        <w:rPr>
          <w:rStyle w:val="7Char"/>
          <w:rtl/>
        </w:rPr>
        <w:t>«</w:t>
      </w:r>
      <w:r w:rsidRPr="00273A7F">
        <w:rPr>
          <w:rStyle w:val="4Char"/>
          <w:rtl/>
        </w:rPr>
        <w:t>ربِّ ألم تعدني ألا تُعذّبهم</w:t>
      </w:r>
      <w:r w:rsidR="00D01339" w:rsidRPr="00851903">
        <w:rPr>
          <w:rStyle w:val="7Char"/>
          <w:rtl/>
        </w:rPr>
        <w:t>»</w:t>
      </w:r>
      <w:r w:rsidRPr="00851903">
        <w:rPr>
          <w:rStyle w:val="7Char"/>
          <w:vertAlign w:val="superscript"/>
          <w:rtl/>
        </w:rPr>
        <w:t>(</w:t>
      </w:r>
      <w:r w:rsidRPr="00851903">
        <w:rPr>
          <w:rStyle w:val="7Char"/>
          <w:vertAlign w:val="superscript"/>
          <w:rtl/>
        </w:rPr>
        <w:footnoteReference w:id="221"/>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w:t>
      </w:r>
      <w:r w:rsidR="00DF466B" w:rsidRPr="00DF466B">
        <w:rPr>
          <w:rStyle w:val="8Char"/>
          <w:rFonts w:ascii="Traditional Arabic" w:cs="CTraditional Arabic"/>
          <w:bCs w:val="0"/>
          <w:rtl/>
        </w:rPr>
        <w:t>ج</w:t>
      </w:r>
      <w:r w:rsidRPr="00273A7F">
        <w:rPr>
          <w:rStyle w:val="8Char"/>
          <w:rFonts w:ascii="Traditional Arabic"/>
          <w:rtl/>
        </w:rPr>
        <w:t xml:space="preserve"> لقبوله الفداء</w:t>
      </w:r>
      <w:r w:rsidR="00842305" w:rsidRPr="00273A7F">
        <w:rPr>
          <w:rStyle w:val="8Char"/>
          <w:rFonts w:ascii="Traditional Arabic"/>
          <w:rtl/>
        </w:rPr>
        <w:t>،</w:t>
      </w:r>
      <w:r w:rsidRPr="00851903">
        <w:rPr>
          <w:rStyle w:val="7Char"/>
          <w:rtl/>
        </w:rPr>
        <w:t xml:space="preserve"> في أسرى معركة بدر، ففي حديث عبد الله بن عباس عن عمر بن الخطاب </w:t>
      </w:r>
      <w:r w:rsidR="00DA472C" w:rsidRPr="00DA472C">
        <w:rPr>
          <w:rStyle w:val="7Char"/>
          <w:rFonts w:cs="CTraditional Arabic"/>
          <w:rtl/>
        </w:rPr>
        <w:t>ش</w:t>
      </w:r>
      <w:r w:rsidRPr="00851903">
        <w:rPr>
          <w:rStyle w:val="7Char"/>
          <w:rtl/>
        </w:rPr>
        <w:t xml:space="preserve">: (... فلما أسروا الأسارى قال رسول الله </w:t>
      </w:r>
      <w:r w:rsidR="00DF466B" w:rsidRPr="00DF466B">
        <w:rPr>
          <w:rStyle w:val="7Char"/>
          <w:rFonts w:cs="CTraditional Arabic"/>
          <w:rtl/>
        </w:rPr>
        <w:t>ج</w:t>
      </w:r>
      <w:r w:rsidRPr="00851903">
        <w:rPr>
          <w:rStyle w:val="7Char"/>
          <w:rtl/>
        </w:rPr>
        <w:t xml:space="preserve"> لأبي بكر وعمر: </w:t>
      </w:r>
      <w:r w:rsidR="00D01339" w:rsidRPr="00851903">
        <w:rPr>
          <w:rStyle w:val="7Char"/>
          <w:rtl/>
        </w:rPr>
        <w:t>«</w:t>
      </w:r>
      <w:r w:rsidRPr="00273A7F">
        <w:rPr>
          <w:rStyle w:val="4Char"/>
          <w:rtl/>
        </w:rPr>
        <w:t>ما ترون في هؤلاء؟</w:t>
      </w:r>
      <w:r w:rsidR="00D01339" w:rsidRPr="00851903">
        <w:rPr>
          <w:rStyle w:val="7Char"/>
          <w:rtl/>
        </w:rPr>
        <w:t>»</w:t>
      </w:r>
      <w:r w:rsidRPr="00851903">
        <w:rPr>
          <w:rStyle w:val="7Char"/>
          <w:rtl/>
        </w:rPr>
        <w:t xml:space="preserve"> فقال أبو بكر: يا نبي الله! هم بنوا العم والعشيرة، أرى أن تأخذ منهم فديةً فتكون لنا قوةً على الكفار، فعسى الله أن يديهم للإسلام،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ما ترى يا ابن الخطاب؟</w:t>
      </w:r>
      <w:r w:rsidR="00D01339" w:rsidRPr="00851903">
        <w:rPr>
          <w:rStyle w:val="7Char"/>
          <w:rtl/>
        </w:rPr>
        <w:t>»</w:t>
      </w:r>
      <w:r w:rsidRPr="00851903">
        <w:rPr>
          <w:rStyle w:val="7Char"/>
          <w:rtl/>
        </w:rPr>
        <w:t xml:space="preserve"> قال: قلت: لا والله يا رسول الله ما أرى الذي رأى أبو بكرٍ، ولكني أرى أن تُمكِّنَّا فنضرب أعناقهم، فتُمكِّن علياً من عقيلٍ فيضربُ عُنقه، وتُمكِّنِّي من فلانٍ - نسيباً لعمر - فأضربَ عنقه؛ فإن هؤلاء أئمة الكفر وصناديدُها، فَهَوِيَ رسولُ الله </w:t>
      </w:r>
      <w:r w:rsidR="00DF466B" w:rsidRPr="00DF466B">
        <w:rPr>
          <w:rStyle w:val="7Char"/>
          <w:rFonts w:cs="CTraditional Arabic"/>
          <w:rtl/>
        </w:rPr>
        <w:t>ج</w:t>
      </w:r>
      <w:r w:rsidRPr="00851903">
        <w:rPr>
          <w:rStyle w:val="7Char"/>
          <w:rtl/>
        </w:rPr>
        <w:t xml:space="preserve"> ما قال أبو بكرٍ، ولم يَهْوَ ما قُلْتُ، ولَـمّا كان مِنَ الغَدِ جئتُ فإذا رسول الله </w:t>
      </w:r>
      <w:r w:rsidR="00DF466B" w:rsidRPr="00DF466B">
        <w:rPr>
          <w:rStyle w:val="7Char"/>
          <w:rFonts w:cs="CTraditional Arabic"/>
          <w:rtl/>
        </w:rPr>
        <w:t>ج</w:t>
      </w:r>
      <w:r w:rsidRPr="00851903">
        <w:rPr>
          <w:rStyle w:val="7Char"/>
          <w:rtl/>
        </w:rPr>
        <w:t xml:space="preserve"> وأبو بكر قاعدين يبكيان، قلت: يا رسول الله! أخبرني من أيّ شيءٍ تبكي أنت وصاحبُك؟ فإن وجدتُ بُكاءً بكيت، وإن لم أجد بُكاءً تباكيتُ لبكائكما؟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أبكي للذي عرض عليَّ أصحابُك من أخذهم الفداء، لقد عُرِضَ عليَّ عذابهم أدنى من هذه الشجرة</w:t>
      </w:r>
      <w:r w:rsidR="00D01339" w:rsidRPr="00851903">
        <w:rPr>
          <w:rStyle w:val="7Char"/>
          <w:rtl/>
        </w:rPr>
        <w:t>»</w:t>
      </w:r>
      <w:r w:rsidRPr="00851903">
        <w:rPr>
          <w:rStyle w:val="7Char"/>
          <w:rtl/>
        </w:rPr>
        <w:t xml:space="preserve"> شجرةٍ قريبةٍ من نبيِّ الله </w:t>
      </w:r>
      <w:r w:rsidR="00DF466B" w:rsidRPr="00DF466B">
        <w:rPr>
          <w:rStyle w:val="7Char"/>
          <w:rFonts w:cs="CTraditional Arabic"/>
          <w:rtl/>
        </w:rPr>
        <w:t>ج</w:t>
      </w:r>
      <w:r w:rsidR="005620BF" w:rsidRPr="00851903">
        <w:rPr>
          <w:rStyle w:val="7Char"/>
          <w:rtl/>
        </w:rPr>
        <w:t>،</w:t>
      </w:r>
      <w:r w:rsidRPr="00851903">
        <w:rPr>
          <w:rStyle w:val="7Char"/>
          <w:rtl/>
        </w:rPr>
        <w:t xml:space="preserve"> وأنزل الله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مَا كَانَ لِنَبِيٍّ أَنْ يَكُونَ لَهُ أَسْرَى حَتَّى يُثْخِنَ فِي الْأَرْضِ</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[الأنفال: 67]</w:t>
      </w:r>
      <w:r w:rsidRPr="00851903">
        <w:rPr>
          <w:rStyle w:val="7Char"/>
          <w:rtl/>
        </w:rPr>
        <w:t xml:space="preserve"> إلى قوله: </w:t>
      </w:r>
      <w:r w:rsidR="00273A7F" w:rsidRPr="00273A7F">
        <w:rPr>
          <w:rFonts w:ascii="mylotus" w:hAnsi="mylotus" w:cs="Traditional Arabic"/>
          <w:spacing w:val="-10"/>
          <w:sz w:val="48"/>
          <w:szCs w:val="28"/>
          <w:rtl/>
        </w:rPr>
        <w:t>﴿</w:t>
      </w:r>
      <w:r w:rsidRPr="00A003CC">
        <w:rPr>
          <w:rStyle w:val="6Char"/>
          <w:rtl/>
        </w:rPr>
        <w:t>فَكُلُوا مِمَّا غَنِمْتُمْ حَلَالًا طَيِّبًا</w:t>
      </w:r>
      <w:r w:rsidR="00273A7F" w:rsidRPr="00273A7F">
        <w:rPr>
          <w:rFonts w:ascii="mylotus" w:hAnsi="mylotus" w:cs="Traditional Arabic"/>
          <w:spacing w:val="-10"/>
          <w:sz w:val="48"/>
          <w:szCs w:val="28"/>
          <w:rtl/>
        </w:rPr>
        <w:t>﴾</w:t>
      </w:r>
      <w:r w:rsidRPr="00A003CC">
        <w:rPr>
          <w:rStyle w:val="6Char"/>
          <w:rtl/>
        </w:rPr>
        <w:t xml:space="preserve"> </w:t>
      </w:r>
      <w:r w:rsidRPr="00A003CC">
        <w:rPr>
          <w:rStyle w:val="9Char"/>
          <w:rtl/>
        </w:rPr>
        <w:t>[الأنفال: 69]</w:t>
      </w:r>
      <w:r w:rsidRPr="00851903">
        <w:rPr>
          <w:rStyle w:val="7Char"/>
          <w:rtl/>
        </w:rPr>
        <w:t xml:space="preserve"> فأحلّ الله الغنيمة لهم)</w:t>
      </w:r>
      <w:r w:rsidRPr="00851903">
        <w:rPr>
          <w:rStyle w:val="7Char"/>
          <w:vertAlign w:val="superscript"/>
          <w:rtl/>
        </w:rPr>
        <w:t>(</w:t>
      </w:r>
      <w:r w:rsidRPr="00851903">
        <w:rPr>
          <w:rStyle w:val="7Char"/>
          <w:vertAlign w:val="superscript"/>
          <w:rtl/>
        </w:rPr>
        <w:footnoteReference w:id="222"/>
      </w:r>
      <w:r w:rsidRPr="00851903">
        <w:rPr>
          <w:rStyle w:val="7Char"/>
          <w:vertAlign w:val="superscript"/>
          <w:rtl/>
        </w:rPr>
        <w:t>)</w:t>
      </w:r>
      <w:r w:rsidRPr="00851903">
        <w:rPr>
          <w:rStyle w:val="7Char"/>
          <w:rtl/>
        </w:rPr>
        <w:t>.</w:t>
      </w:r>
    </w:p>
    <w:p w:rsidR="00F40C7E" w:rsidRPr="00851903" w:rsidRDefault="00F40C7E" w:rsidP="001A1929">
      <w:pPr>
        <w:numPr>
          <w:ilvl w:val="0"/>
          <w:numId w:val="13"/>
        </w:numPr>
        <w:ind w:left="794" w:hanging="454"/>
        <w:jc w:val="both"/>
        <w:rPr>
          <w:rStyle w:val="7Char"/>
          <w:rtl/>
        </w:rPr>
      </w:pPr>
      <w:r w:rsidRPr="00273A7F">
        <w:rPr>
          <w:rStyle w:val="8Char"/>
          <w:rFonts w:ascii="Traditional Arabic"/>
          <w:rtl/>
        </w:rPr>
        <w:t xml:space="preserve">بكى النبيُّ </w:t>
      </w:r>
      <w:r w:rsidR="00DF466B" w:rsidRPr="00DF466B">
        <w:rPr>
          <w:rStyle w:val="8Char"/>
          <w:rFonts w:ascii="Traditional Arabic" w:cs="CTraditional Arabic"/>
          <w:bCs w:val="0"/>
          <w:rtl/>
        </w:rPr>
        <w:t>ج</w:t>
      </w:r>
      <w:r w:rsidRPr="00273A7F">
        <w:rPr>
          <w:rStyle w:val="8Char"/>
          <w:rFonts w:ascii="Traditional Arabic"/>
          <w:rtl/>
        </w:rPr>
        <w:t xml:space="preserve"> شفقة على أمته،</w:t>
      </w:r>
      <w:r w:rsidRPr="00851903">
        <w:rPr>
          <w:rStyle w:val="7Char"/>
          <w:rtl/>
        </w:rPr>
        <w:t xml:space="preserve"> فعن عبد الله بن عمرو </w:t>
      </w:r>
      <w:r w:rsidR="00DA472C" w:rsidRPr="00DA472C">
        <w:rPr>
          <w:rStyle w:val="7Char"/>
          <w:rFonts w:cs="CTraditional Arabic"/>
          <w:rtl/>
        </w:rPr>
        <w:t>ب</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تلا قول الله </w:t>
      </w:r>
      <w:r w:rsidR="00DA472C" w:rsidRPr="00DA472C">
        <w:rPr>
          <w:rStyle w:val="7Char"/>
          <w:rFonts w:cs="CTraditional Arabic"/>
          <w:rtl/>
        </w:rPr>
        <w:t>ﻷ</w:t>
      </w:r>
      <w:r w:rsidRPr="00851903">
        <w:rPr>
          <w:rStyle w:val="7Char"/>
          <w:rtl/>
        </w:rPr>
        <w:t xml:space="preserve"> في إبراهيم: </w:t>
      </w:r>
      <w:r w:rsidR="00273A7F" w:rsidRPr="00273A7F">
        <w:rPr>
          <w:rFonts w:ascii="mylotus" w:hAnsi="mylotus" w:cs="Traditional Arabic"/>
          <w:sz w:val="48"/>
          <w:szCs w:val="28"/>
          <w:rtl/>
        </w:rPr>
        <w:t>﴿</w:t>
      </w:r>
      <w:r w:rsidRPr="00A003CC">
        <w:rPr>
          <w:rStyle w:val="6Char"/>
          <w:rtl/>
        </w:rPr>
        <w:t>رَبِّ إِنَّهُنَّ أَضْلَلْنَ كَثِيرًا مِنَ النَّاسِ</w:t>
      </w:r>
      <w:r w:rsidR="00A003CC" w:rsidRPr="00A003CC">
        <w:rPr>
          <w:rStyle w:val="6Char"/>
          <w:rtl/>
        </w:rPr>
        <w:t xml:space="preserve"> </w:t>
      </w:r>
      <w:r w:rsidRPr="00A003CC">
        <w:rPr>
          <w:rStyle w:val="6Char"/>
          <w:rtl/>
        </w:rPr>
        <w:t>فَمَنْ تَبِعَنِي فَإِنَّهُ مِنِّي</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[إبراهيم: 36].</w:t>
      </w:r>
      <w:r w:rsidRPr="00851903">
        <w:rPr>
          <w:rStyle w:val="7Char"/>
          <w:rtl/>
        </w:rPr>
        <w:t xml:space="preserve"> الآية، وقال عيسى </w:t>
      </w:r>
      <w:r w:rsidR="00DF466B" w:rsidRPr="00DF466B">
        <w:rPr>
          <w:rStyle w:val="7Char"/>
          <w:rFonts w:cs="CTraditional Arabic"/>
          <w:rtl/>
        </w:rPr>
        <w:t>÷</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إِنْ تُعَذِّبْهُمْ فَإِنَّهُمْ عِبَادُكَ</w:t>
      </w:r>
      <w:r w:rsidR="00A003CC" w:rsidRPr="00A003CC">
        <w:rPr>
          <w:rStyle w:val="6Char"/>
          <w:rtl/>
        </w:rPr>
        <w:t xml:space="preserve"> </w:t>
      </w:r>
      <w:r w:rsidRPr="00A003CC">
        <w:rPr>
          <w:rStyle w:val="6Char"/>
          <w:rtl/>
        </w:rPr>
        <w:t>وَإِنْ تَغْفِرْ لَهُمْ فَإِنَّكَ أَنْتَ الْعَزِيزُ الْحَكِيمُ١١٨</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[المائدة: 118].</w:t>
      </w:r>
      <w:r w:rsidRPr="00851903">
        <w:rPr>
          <w:rStyle w:val="7Char"/>
          <w:rtl/>
        </w:rPr>
        <w:t xml:space="preserve"> الآية، فرفع يديه وقال: </w:t>
      </w:r>
      <w:r w:rsidR="00D01339" w:rsidRPr="00851903">
        <w:rPr>
          <w:rStyle w:val="7Char"/>
          <w:rtl/>
        </w:rPr>
        <w:t>«</w:t>
      </w:r>
      <w:r w:rsidRPr="00273A7F">
        <w:rPr>
          <w:rStyle w:val="4Char"/>
          <w:rtl/>
        </w:rPr>
        <w:t>اللهم أُمّتي أُمّتي</w:t>
      </w:r>
      <w:r w:rsidR="00D01339" w:rsidRPr="00851903">
        <w:rPr>
          <w:rStyle w:val="7Char"/>
          <w:rtl/>
        </w:rPr>
        <w:t>»</w:t>
      </w:r>
      <w:r w:rsidRPr="00851903">
        <w:rPr>
          <w:rStyle w:val="7Char"/>
          <w:rtl/>
        </w:rPr>
        <w:t xml:space="preserve"> وبكى، فقال الله </w:t>
      </w:r>
      <w:r w:rsidR="00DA472C" w:rsidRPr="00DA472C">
        <w:rPr>
          <w:rStyle w:val="7Char"/>
          <w:rFonts w:cs="CTraditional Arabic"/>
          <w:rtl/>
        </w:rPr>
        <w:t>ﻷ</w:t>
      </w:r>
      <w:r w:rsidRPr="00851903">
        <w:rPr>
          <w:rStyle w:val="7Char"/>
          <w:rtl/>
        </w:rPr>
        <w:t xml:space="preserve">: </w:t>
      </w:r>
      <w:r w:rsidR="00D01339" w:rsidRPr="00851903">
        <w:rPr>
          <w:rStyle w:val="7Char"/>
          <w:rtl/>
        </w:rPr>
        <w:t>«</w:t>
      </w:r>
      <w:r w:rsidRPr="00273A7F">
        <w:rPr>
          <w:rStyle w:val="4Char"/>
          <w:rtl/>
        </w:rPr>
        <w:t xml:space="preserve">يا جبريل اذهب إلى محمد وربُّك أعلم فسله ما يُبكيك؟ فأتاه جبريل عليه الصلاة والسلام فسأله، فأخبره رسول الله </w:t>
      </w:r>
      <w:r w:rsidR="00DF466B" w:rsidRPr="00DF466B">
        <w:rPr>
          <w:rStyle w:val="4Char"/>
          <w:rFonts w:cs="CTraditional Arabic"/>
          <w:rtl/>
        </w:rPr>
        <w:t>ج</w:t>
      </w:r>
      <w:r w:rsidRPr="00273A7F">
        <w:rPr>
          <w:rStyle w:val="4Char"/>
          <w:rtl/>
        </w:rPr>
        <w:t xml:space="preserve"> بما قال وهو أعلم، فقال الله: يا جبريل! اذهب إلى محمد فقل: إنَّا سَنُرضيك في أُمَّتك ولا نسوءك</w:t>
      </w:r>
      <w:r w:rsidR="00D01339" w:rsidRPr="00851903">
        <w:rPr>
          <w:rStyle w:val="7Char"/>
          <w:rtl/>
        </w:rPr>
        <w:t>»</w:t>
      </w:r>
      <w:r w:rsidRPr="00851903">
        <w:rPr>
          <w:rStyle w:val="7Char"/>
          <w:vertAlign w:val="superscript"/>
          <w:rtl/>
        </w:rPr>
        <w:t>(</w:t>
      </w:r>
      <w:r w:rsidRPr="00851903">
        <w:rPr>
          <w:rStyle w:val="7Char"/>
          <w:vertAlign w:val="superscript"/>
          <w:rtl/>
        </w:rPr>
        <w:footnoteReference w:id="223"/>
      </w:r>
      <w:r w:rsidRPr="00851903">
        <w:rPr>
          <w:rStyle w:val="7Char"/>
          <w:vertAlign w:val="superscript"/>
          <w:rtl/>
        </w:rPr>
        <w:t>)</w:t>
      </w:r>
      <w:r w:rsidRPr="00851903">
        <w:rPr>
          <w:rStyle w:val="7Char"/>
          <w:rtl/>
        </w:rPr>
        <w:t>.</w:t>
      </w:r>
    </w:p>
    <w:p w:rsidR="00F40C7E" w:rsidRPr="00851903" w:rsidRDefault="00F40C7E" w:rsidP="00273A7F">
      <w:pPr>
        <w:pStyle w:val="7"/>
        <w:widowControl/>
        <w:rPr>
          <w:rtl/>
        </w:rPr>
        <w:sectPr w:rsidR="00F40C7E" w:rsidRPr="00851903" w:rsidSect="00ED1E9A">
          <w:headerReference w:type="default" r:id="rId20"/>
          <w:foot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F40C7E" w:rsidRPr="00DB767A" w:rsidRDefault="00F40C7E" w:rsidP="00DB767A">
      <w:pPr>
        <w:pStyle w:val="1"/>
        <w:rPr>
          <w:rtl/>
        </w:rPr>
      </w:pPr>
      <w:bookmarkStart w:id="37" w:name="_Toc466512509"/>
      <w:r w:rsidRPr="00DB767A">
        <w:rPr>
          <w:rtl/>
        </w:rPr>
        <w:t>المبحث السادس</w:t>
      </w:r>
      <w:r w:rsidR="00ED1E9A">
        <w:rPr>
          <w:rtl/>
        </w:rPr>
        <w:t>:</w:t>
      </w:r>
      <w:r w:rsidR="00ED1E9A">
        <w:rPr>
          <w:rtl/>
        </w:rPr>
        <w:br/>
      </w:r>
      <w:r w:rsidRPr="00DB767A">
        <w:rPr>
          <w:rtl/>
        </w:rPr>
        <w:t xml:space="preserve">تلطفه </w:t>
      </w:r>
      <w:r w:rsidR="00DF466B" w:rsidRPr="00DF466B">
        <w:rPr>
          <w:rFonts w:cs="CTraditional Arabic"/>
          <w:bCs w:val="0"/>
          <w:rtl/>
        </w:rPr>
        <w:t>ج</w:t>
      </w:r>
      <w:r w:rsidRPr="00DB767A">
        <w:rPr>
          <w:rtl/>
        </w:rPr>
        <w:t xml:space="preserve"> بالأطفال وإدخال السرور عليهم</w:t>
      </w:r>
      <w:bookmarkEnd w:id="37"/>
    </w:p>
    <w:p w:rsidR="00F40C7E" w:rsidRPr="00851903" w:rsidRDefault="00F40C7E" w:rsidP="00273A7F">
      <w:pPr>
        <w:ind w:firstLine="284"/>
        <w:jc w:val="both"/>
        <w:rPr>
          <w:rStyle w:val="7Char"/>
          <w:rtl/>
        </w:rPr>
      </w:pPr>
      <w:r w:rsidRPr="00851903">
        <w:rPr>
          <w:rStyle w:val="7Char"/>
          <w:rtl/>
        </w:rPr>
        <w:t xml:space="preserve">وَصَلَ النبيُّ </w:t>
      </w:r>
      <w:r w:rsidR="00DF466B" w:rsidRPr="00DF466B">
        <w:rPr>
          <w:rStyle w:val="7Char"/>
          <w:rFonts w:cs="CTraditional Arabic"/>
          <w:rtl/>
        </w:rPr>
        <w:t>ج</w:t>
      </w:r>
      <w:r w:rsidRPr="00851903">
        <w:rPr>
          <w:rStyle w:val="7Char"/>
          <w:rtl/>
        </w:rPr>
        <w:t xml:space="preserve"> إلى الدرجة العليا في الكمال البشري في جميع المجالات، ومن هذه الأخلاق العظيمة أخلاقه مع الأطفال التي ضرب فيها المثل الأعلى، ولا يصل إلى درجته أحد من خلق الله تعالى، لا علماء النفس، ولا غيرهم؛ ولكن مع ذلك المسلم يُلْزِمُ نفسه على حسب قدرته بالاقتداء بالنبي </w:t>
      </w:r>
      <w:r w:rsidR="00DF466B" w:rsidRPr="00DF466B">
        <w:rPr>
          <w:rStyle w:val="7Char"/>
          <w:rFonts w:cs="CTraditional Arabic"/>
          <w:rtl/>
        </w:rPr>
        <w:t>ج</w:t>
      </w:r>
      <w:r w:rsidR="005620BF" w:rsidRPr="00851903">
        <w:rPr>
          <w:rStyle w:val="7Char"/>
          <w:rtl/>
        </w:rPr>
        <w:t>،</w:t>
      </w:r>
      <w:r w:rsidRPr="00851903">
        <w:rPr>
          <w:rStyle w:val="7Char"/>
          <w:rtl/>
        </w:rPr>
        <w:t xml:space="preserve"> ومن هذا تلطفه ومداعبته الكريمة للأطفال، ومن ذلك على سبيل المثال والإيجاز ما يأتي:</w:t>
      </w:r>
    </w:p>
    <w:p w:rsidR="00F40C7E" w:rsidRPr="00A74E33" w:rsidRDefault="00F40C7E" w:rsidP="00C85137">
      <w:pPr>
        <w:pStyle w:val="2"/>
        <w:rPr>
          <w:rtl/>
        </w:rPr>
      </w:pPr>
      <w:bookmarkStart w:id="38" w:name="_Toc466512510"/>
      <w:r w:rsidRPr="00A74E33">
        <w:rPr>
          <w:rtl/>
        </w:rPr>
        <w:t xml:space="preserve">المثال الأول: مداعبته </w:t>
      </w:r>
      <w:r w:rsidR="00DF466B" w:rsidRPr="00DF466B">
        <w:rPr>
          <w:rFonts w:cs="CTraditional Arabic"/>
          <w:bCs w:val="0"/>
          <w:rtl/>
        </w:rPr>
        <w:t>ج</w:t>
      </w:r>
      <w:r w:rsidRPr="00A74E33">
        <w:rPr>
          <w:rtl/>
        </w:rPr>
        <w:t xml:space="preserve"> محمود بن الرُّبيع</w:t>
      </w:r>
      <w:r w:rsidR="005620BF">
        <w:rPr>
          <w:rtl/>
        </w:rPr>
        <w:t>:</w:t>
      </w:r>
      <w:bookmarkEnd w:id="38"/>
    </w:p>
    <w:p w:rsidR="00F40C7E" w:rsidRPr="00851903" w:rsidRDefault="00F40C7E" w:rsidP="00273A7F">
      <w:pPr>
        <w:ind w:firstLine="284"/>
        <w:jc w:val="both"/>
        <w:rPr>
          <w:rStyle w:val="7Char"/>
          <w:rtl/>
        </w:rPr>
      </w:pPr>
      <w:r w:rsidRPr="00851903">
        <w:rPr>
          <w:rStyle w:val="7Char"/>
          <w:rtl/>
        </w:rPr>
        <w:t xml:space="preserve">قال محمود </w:t>
      </w:r>
      <w:r w:rsidR="00DA472C" w:rsidRPr="00DA472C">
        <w:rPr>
          <w:rStyle w:val="7Char"/>
          <w:rFonts w:cs="CTraditional Arabic"/>
          <w:rtl/>
        </w:rPr>
        <w:t>س</w:t>
      </w:r>
      <w:r w:rsidR="005620BF" w:rsidRPr="00851903">
        <w:rPr>
          <w:rStyle w:val="7Char"/>
          <w:rtl/>
        </w:rPr>
        <w:t>:</w:t>
      </w:r>
      <w:r w:rsidRPr="00851903">
        <w:rPr>
          <w:rStyle w:val="7Char"/>
          <w:rtl/>
        </w:rPr>
        <w:t xml:space="preserve"> (عَقلتُ من النبي </w:t>
      </w:r>
      <w:r w:rsidR="00DF466B" w:rsidRPr="00DF466B">
        <w:rPr>
          <w:rStyle w:val="7Char"/>
          <w:rFonts w:cs="CTraditional Arabic"/>
          <w:rtl/>
        </w:rPr>
        <w:t>ج</w:t>
      </w:r>
      <w:r w:rsidRPr="00851903">
        <w:rPr>
          <w:rStyle w:val="7Char"/>
          <w:rtl/>
        </w:rPr>
        <w:t xml:space="preserve"> مَـجَّةً مجَّها في وجهي وأنا ابن خمس سنين من دلوٍ)</w:t>
      </w:r>
      <w:r w:rsidRPr="00851903">
        <w:rPr>
          <w:rStyle w:val="7Char"/>
          <w:vertAlign w:val="superscript"/>
          <w:rtl/>
        </w:rPr>
        <w:t>(</w:t>
      </w:r>
      <w:r w:rsidRPr="00851903">
        <w:rPr>
          <w:rStyle w:val="7Char"/>
          <w:vertAlign w:val="superscript"/>
          <w:rtl/>
        </w:rPr>
        <w:footnoteReference w:id="224"/>
      </w:r>
      <w:r w:rsidRPr="00851903">
        <w:rPr>
          <w:rStyle w:val="7Char"/>
          <w:vertAlign w:val="superscript"/>
          <w:rtl/>
        </w:rPr>
        <w:t>)</w:t>
      </w:r>
      <w:r w:rsidRPr="00851903">
        <w:rPr>
          <w:rStyle w:val="7Char"/>
          <w:rtl/>
        </w:rPr>
        <w:t xml:space="preserve">، وقوله </w:t>
      </w:r>
      <w:r w:rsidR="00DA472C" w:rsidRPr="00DA472C">
        <w:rPr>
          <w:rStyle w:val="7Char"/>
          <w:rFonts w:cs="CTraditional Arabic"/>
          <w:rtl/>
        </w:rPr>
        <w:t>س</w:t>
      </w:r>
      <w:r w:rsidR="005620BF" w:rsidRPr="00851903">
        <w:rPr>
          <w:rStyle w:val="7Char"/>
          <w:rtl/>
        </w:rPr>
        <w:t>:</w:t>
      </w:r>
      <w:r w:rsidRPr="00851903">
        <w:rPr>
          <w:rStyle w:val="7Char"/>
          <w:rtl/>
        </w:rPr>
        <w:t xml:space="preserve"> عقلت: أي حفظت، ومجةً: المجُّ هو إرسال الماء من الفَمِ، ولا يُسمَّى مجًّا إلا إذا كان عن بُعدٍ، وفعل ذلك </w:t>
      </w:r>
      <w:r w:rsidR="00DF466B" w:rsidRPr="00DF466B">
        <w:rPr>
          <w:rStyle w:val="7Char"/>
          <w:rFonts w:cs="CTraditional Arabic"/>
          <w:rtl/>
        </w:rPr>
        <w:t>ج</w:t>
      </w:r>
      <w:r w:rsidRPr="00851903">
        <w:rPr>
          <w:rStyle w:val="7Char"/>
          <w:rtl/>
        </w:rPr>
        <w:t xml:space="preserve"> إمَّا مداعبةً أو ليُبارك عليه كما كان ذلك شأنه مع أولاد الصحابة</w:t>
      </w:r>
      <w:r w:rsidRPr="00851903">
        <w:rPr>
          <w:rStyle w:val="7Char"/>
          <w:vertAlign w:val="superscript"/>
          <w:rtl/>
        </w:rPr>
        <w:t>(</w:t>
      </w:r>
      <w:r w:rsidRPr="00851903">
        <w:rPr>
          <w:rStyle w:val="7Char"/>
          <w:vertAlign w:val="superscript"/>
          <w:rtl/>
        </w:rPr>
        <w:footnoteReference w:id="225"/>
      </w:r>
      <w:r w:rsidRPr="00851903">
        <w:rPr>
          <w:rStyle w:val="7Char"/>
          <w:vertAlign w:val="superscript"/>
          <w:rtl/>
        </w:rPr>
        <w:t>)</w:t>
      </w:r>
      <w:r w:rsidRPr="00851903">
        <w:rPr>
          <w:rStyle w:val="7Char"/>
          <w:rtl/>
        </w:rPr>
        <w:t xml:space="preserve">، قال شيخنا ابن باز </w:t>
      </w:r>
      <w:r w:rsidR="00DF466B" w:rsidRPr="00DF466B">
        <w:rPr>
          <w:rStyle w:val="7Char"/>
          <w:rFonts w:cs="CTraditional Arabic"/>
          <w:rtl/>
        </w:rPr>
        <w:t>/</w:t>
      </w:r>
      <w:r w:rsidRPr="00851903">
        <w:rPr>
          <w:rStyle w:val="7Char"/>
          <w:rtl/>
        </w:rPr>
        <w:t>: وهذا من باب المداعبة وحسن الخلق</w:t>
      </w:r>
      <w:r w:rsidRPr="00851903">
        <w:rPr>
          <w:rStyle w:val="7Char"/>
          <w:vertAlign w:val="superscript"/>
          <w:rtl/>
        </w:rPr>
        <w:t>(</w:t>
      </w:r>
      <w:r w:rsidRPr="00851903">
        <w:rPr>
          <w:rStyle w:val="7Char"/>
          <w:vertAlign w:val="superscript"/>
          <w:rtl/>
        </w:rPr>
        <w:footnoteReference w:id="226"/>
      </w:r>
      <w:r w:rsidRPr="00851903">
        <w:rPr>
          <w:rStyle w:val="7Char"/>
          <w:vertAlign w:val="superscript"/>
          <w:rtl/>
        </w:rPr>
        <w:t>)</w:t>
      </w:r>
      <w:r w:rsidRPr="00851903">
        <w:rPr>
          <w:rStyle w:val="7Char"/>
          <w:rtl/>
        </w:rPr>
        <w:t>.</w:t>
      </w:r>
    </w:p>
    <w:p w:rsidR="00F40C7E" w:rsidRPr="00A74E33" w:rsidRDefault="00F40C7E" w:rsidP="00C85137">
      <w:pPr>
        <w:pStyle w:val="2"/>
        <w:rPr>
          <w:rtl/>
        </w:rPr>
      </w:pPr>
      <w:bookmarkStart w:id="39" w:name="_Toc466512511"/>
      <w:r w:rsidRPr="00A74E33">
        <w:rPr>
          <w:rtl/>
        </w:rPr>
        <w:t xml:space="preserve">المثال الثاني: ملاطفته ومداعبته </w:t>
      </w:r>
      <w:r w:rsidR="00DF466B" w:rsidRPr="00DF466B">
        <w:rPr>
          <w:rFonts w:cs="CTraditional Arabic"/>
          <w:bCs w:val="0"/>
          <w:rtl/>
        </w:rPr>
        <w:t>ج</w:t>
      </w:r>
      <w:r>
        <w:rPr>
          <w:rtl/>
        </w:rPr>
        <w:t xml:space="preserve"> </w:t>
      </w:r>
      <w:r w:rsidRPr="00A74E33">
        <w:rPr>
          <w:rtl/>
        </w:rPr>
        <w:t>لجملة من الأطفال:</w:t>
      </w:r>
      <w:bookmarkEnd w:id="39"/>
    </w:p>
    <w:p w:rsidR="00F40C7E" w:rsidRPr="00851903" w:rsidRDefault="00F40C7E" w:rsidP="00273A7F">
      <w:pPr>
        <w:ind w:firstLine="284"/>
        <w:jc w:val="both"/>
        <w:rPr>
          <w:rStyle w:val="7Char"/>
          <w:rtl/>
        </w:rPr>
      </w:pPr>
      <w:r w:rsidRPr="00851903">
        <w:rPr>
          <w:rStyle w:val="7Char"/>
          <w:rtl/>
        </w:rPr>
        <w:t xml:space="preserve">عن جابر بن سَمُرة </w:t>
      </w:r>
      <w:r w:rsidR="00DA472C" w:rsidRPr="00DA472C">
        <w:rPr>
          <w:rStyle w:val="7Char"/>
          <w:rFonts w:cs="CTraditional Arabic"/>
          <w:rtl/>
        </w:rPr>
        <w:t>س</w:t>
      </w:r>
      <w:r w:rsidR="005620BF" w:rsidRPr="00851903">
        <w:rPr>
          <w:rStyle w:val="7Char"/>
          <w:rtl/>
        </w:rPr>
        <w:t>،</w:t>
      </w:r>
      <w:r w:rsidRPr="00851903">
        <w:rPr>
          <w:rStyle w:val="7Char"/>
          <w:rtl/>
        </w:rPr>
        <w:t xml:space="preserve"> قال: (صليتُ مع رسول الله </w:t>
      </w:r>
      <w:r w:rsidR="00DF466B" w:rsidRPr="00DF466B">
        <w:rPr>
          <w:rStyle w:val="7Char"/>
          <w:rFonts w:cs="CTraditional Arabic"/>
          <w:rtl/>
        </w:rPr>
        <w:t>ج</w:t>
      </w:r>
      <w:r w:rsidRPr="00851903">
        <w:rPr>
          <w:rStyle w:val="7Char"/>
          <w:rtl/>
        </w:rPr>
        <w:t xml:space="preserve"> صلاة الأُولى ثم خرج إلى أهله وخرجتُ معه، فاستقبلهُ وِلدانٌ فجعل يمسح خدَّيْ أحدهم واحداً واحداً، قال: وأما أنا فمسح خدَّيَّ فوجدت لِيَدِهِ برداً أو ريحاً، كأنما أخرجها من جؤنة عطّار)</w:t>
      </w:r>
      <w:r w:rsidRPr="00851903">
        <w:rPr>
          <w:rStyle w:val="7Char"/>
          <w:vertAlign w:val="superscript"/>
          <w:rtl/>
        </w:rPr>
        <w:t>(</w:t>
      </w:r>
      <w:r w:rsidRPr="00851903">
        <w:rPr>
          <w:rStyle w:val="7Char"/>
          <w:vertAlign w:val="superscript"/>
          <w:rtl/>
        </w:rPr>
        <w:footnoteReference w:id="227"/>
      </w:r>
      <w:r w:rsidRPr="00851903">
        <w:rPr>
          <w:rStyle w:val="7Char"/>
          <w:vertAlign w:val="superscript"/>
          <w:rtl/>
        </w:rPr>
        <w:t>)</w:t>
      </w:r>
      <w:r w:rsidRPr="00851903">
        <w:rPr>
          <w:rStyle w:val="7Char"/>
          <w:rtl/>
        </w:rPr>
        <w:t>، والجؤنة: السفط الذي فيه متاع العطار.</w:t>
      </w:r>
    </w:p>
    <w:p w:rsidR="00F40C7E" w:rsidRPr="00C7519D" w:rsidRDefault="00F40C7E" w:rsidP="00C85137">
      <w:pPr>
        <w:pStyle w:val="2"/>
        <w:rPr>
          <w:rtl/>
        </w:rPr>
      </w:pPr>
      <w:bookmarkStart w:id="40" w:name="_Toc466512512"/>
      <w:r w:rsidRPr="00C7519D">
        <w:rPr>
          <w:rtl/>
        </w:rPr>
        <w:t xml:space="preserve">المثال الثالث: ملاطفته </w:t>
      </w:r>
      <w:r w:rsidR="00DF466B" w:rsidRPr="00DF466B">
        <w:rPr>
          <w:rFonts w:cs="CTraditional Arabic"/>
          <w:bCs w:val="0"/>
          <w:rtl/>
        </w:rPr>
        <w:t>ج</w:t>
      </w:r>
      <w:r w:rsidRPr="00C7519D">
        <w:rPr>
          <w:rtl/>
        </w:rPr>
        <w:t xml:space="preserve"> الحسن والحسين في مواقف كثيرة:</w:t>
      </w:r>
      <w:bookmarkEnd w:id="40"/>
    </w:p>
    <w:p w:rsidR="00F40C7E" w:rsidRPr="00851903" w:rsidRDefault="00F40C7E" w:rsidP="001A1929">
      <w:pPr>
        <w:numPr>
          <w:ilvl w:val="0"/>
          <w:numId w:val="14"/>
        </w:numPr>
        <w:ind w:left="680" w:hanging="340"/>
        <w:jc w:val="both"/>
        <w:rPr>
          <w:rStyle w:val="7Char"/>
          <w:rtl/>
        </w:rPr>
      </w:pPr>
      <w:r w:rsidRPr="00851903">
        <w:rPr>
          <w:rStyle w:val="7Char"/>
          <w:rtl/>
        </w:rPr>
        <w:t xml:space="preserve">عن أبي هريرة </w:t>
      </w:r>
      <w:r w:rsidR="00DA472C" w:rsidRPr="00DA472C">
        <w:rPr>
          <w:rStyle w:val="7Char"/>
          <w:rFonts w:cs="CTraditional Arabic"/>
          <w:rtl/>
        </w:rPr>
        <w:t>س</w:t>
      </w:r>
      <w:r w:rsidRPr="00851903">
        <w:rPr>
          <w:rStyle w:val="7Char"/>
          <w:rtl/>
        </w:rPr>
        <w:t xml:space="preserve"> قال: قبَّل رسول الله </w:t>
      </w:r>
      <w:r w:rsidR="00DF466B" w:rsidRPr="00DF466B">
        <w:rPr>
          <w:rStyle w:val="7Char"/>
          <w:rFonts w:cs="CTraditional Arabic"/>
          <w:rtl/>
        </w:rPr>
        <w:t>ج</w:t>
      </w:r>
      <w:r w:rsidRPr="00851903">
        <w:rPr>
          <w:rStyle w:val="7Char"/>
          <w:rtl/>
        </w:rPr>
        <w:t xml:space="preserve"> الحسن ابن عليٍّ وعنده الأقرع بن حابسٍ التميمي جالساً، فقال الأقرع: إن لي عشرة من الولد ما قبَّلتُ منهم أحداً، فنظر إليه رسول الله </w:t>
      </w:r>
      <w:r w:rsidR="00DF466B" w:rsidRPr="00DF466B">
        <w:rPr>
          <w:rStyle w:val="7Char"/>
          <w:rFonts w:cs="CTraditional Arabic"/>
          <w:rtl/>
        </w:rPr>
        <w:t>ج</w:t>
      </w:r>
      <w:r w:rsidRPr="00851903">
        <w:rPr>
          <w:rStyle w:val="7Char"/>
          <w:rtl/>
        </w:rPr>
        <w:t xml:space="preserve"> ثم قال: </w:t>
      </w:r>
      <w:r w:rsidR="00D01339" w:rsidRPr="00851903">
        <w:rPr>
          <w:rStyle w:val="7Char"/>
          <w:rtl/>
        </w:rPr>
        <w:t>«</w:t>
      </w:r>
      <w:r w:rsidRPr="00273A7F">
        <w:rPr>
          <w:rStyle w:val="4Char"/>
          <w:rtl/>
        </w:rPr>
        <w:t>من لا يَرْحم لا يُرحم</w:t>
      </w:r>
      <w:r w:rsidR="00D01339" w:rsidRPr="00851903">
        <w:rPr>
          <w:rStyle w:val="7Char"/>
          <w:rtl/>
        </w:rPr>
        <w:t>»</w:t>
      </w:r>
      <w:r w:rsidRPr="00851903">
        <w:rPr>
          <w:rStyle w:val="7Char"/>
          <w:vertAlign w:val="superscript"/>
          <w:rtl/>
        </w:rPr>
        <w:t>(</w:t>
      </w:r>
      <w:r w:rsidRPr="00851903">
        <w:rPr>
          <w:rStyle w:val="7Char"/>
          <w:vertAlign w:val="superscript"/>
          <w:rtl/>
        </w:rPr>
        <w:footnoteReference w:id="228"/>
      </w:r>
      <w:r w:rsidRPr="00851903">
        <w:rPr>
          <w:rStyle w:val="7Char"/>
          <w:vertAlign w:val="superscript"/>
          <w:rtl/>
        </w:rPr>
        <w:t>)</w:t>
      </w:r>
      <w:r w:rsidRPr="00851903">
        <w:rPr>
          <w:rStyle w:val="7Char"/>
          <w:rtl/>
        </w:rPr>
        <w:t>.</w:t>
      </w:r>
    </w:p>
    <w:p w:rsidR="00F40C7E" w:rsidRPr="00851903" w:rsidRDefault="00F40C7E" w:rsidP="001A1929">
      <w:pPr>
        <w:numPr>
          <w:ilvl w:val="0"/>
          <w:numId w:val="14"/>
        </w:numPr>
        <w:ind w:left="680" w:hanging="340"/>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قالت: جاء أعرابيٌّ إلى النبي </w:t>
      </w:r>
      <w:r w:rsidR="00DF466B" w:rsidRPr="00DF466B">
        <w:rPr>
          <w:rStyle w:val="7Char"/>
          <w:rFonts w:cs="CTraditional Arabic"/>
          <w:rtl/>
        </w:rPr>
        <w:t>ج</w:t>
      </w:r>
      <w:r w:rsidRPr="00851903">
        <w:rPr>
          <w:rStyle w:val="7Char"/>
          <w:rtl/>
        </w:rPr>
        <w:t xml:space="preserve"> فقال: تُقَبِّلون صبيانكم فما نُقَبِّلُهُم،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أَوَ أَمْلِكُ لَكَ أن نَزَعَ اللهُ من قلبك الرحمة</w:t>
      </w:r>
      <w:r w:rsidR="00D01339" w:rsidRPr="00851903">
        <w:rPr>
          <w:rStyle w:val="7Char"/>
          <w:rtl/>
        </w:rPr>
        <w:t>»</w:t>
      </w:r>
      <w:r w:rsidRPr="00851903">
        <w:rPr>
          <w:rStyle w:val="7Char"/>
          <w:vertAlign w:val="superscript"/>
          <w:rtl/>
        </w:rPr>
        <w:t>(</w:t>
      </w:r>
      <w:r w:rsidRPr="00851903">
        <w:rPr>
          <w:rStyle w:val="7Char"/>
          <w:vertAlign w:val="superscript"/>
          <w:rtl/>
        </w:rPr>
        <w:footnoteReference w:id="229"/>
      </w:r>
      <w:r w:rsidRPr="00851903">
        <w:rPr>
          <w:rStyle w:val="7Char"/>
          <w:vertAlign w:val="superscript"/>
          <w:rtl/>
        </w:rPr>
        <w:t>)</w:t>
      </w:r>
      <w:r w:rsidRPr="00851903">
        <w:rPr>
          <w:rStyle w:val="7Char"/>
          <w:rtl/>
        </w:rPr>
        <w:t>، والمعنى: لا أقدر أن أجعل الرحمة في قلبك بعد أن نزعها الله منه</w:t>
      </w:r>
      <w:r w:rsidRPr="00851903">
        <w:rPr>
          <w:rStyle w:val="7Char"/>
          <w:vertAlign w:val="superscript"/>
          <w:rtl/>
        </w:rPr>
        <w:t>(</w:t>
      </w:r>
      <w:r w:rsidRPr="00851903">
        <w:rPr>
          <w:rStyle w:val="7Char"/>
          <w:vertAlign w:val="superscript"/>
          <w:rtl/>
        </w:rPr>
        <w:footnoteReference w:id="230"/>
      </w:r>
      <w:r w:rsidRPr="00851903">
        <w:rPr>
          <w:rStyle w:val="7Char"/>
          <w:vertAlign w:val="superscript"/>
          <w:rtl/>
        </w:rPr>
        <w:t>)</w:t>
      </w:r>
      <w:r w:rsidRPr="00851903">
        <w:rPr>
          <w:rStyle w:val="7Char"/>
          <w:rtl/>
        </w:rPr>
        <w:t>.</w:t>
      </w:r>
    </w:p>
    <w:p w:rsidR="00F40C7E" w:rsidRPr="00851903" w:rsidRDefault="00F40C7E" w:rsidP="001A1929">
      <w:pPr>
        <w:numPr>
          <w:ilvl w:val="0"/>
          <w:numId w:val="14"/>
        </w:numPr>
        <w:ind w:left="680" w:hanging="340"/>
        <w:jc w:val="both"/>
        <w:rPr>
          <w:rStyle w:val="7Char"/>
          <w:rtl/>
        </w:rPr>
      </w:pPr>
      <w:r w:rsidRPr="00851903">
        <w:rPr>
          <w:rStyle w:val="7Char"/>
          <w:rtl/>
        </w:rPr>
        <w:t xml:space="preserve">والحسن والحسين </w:t>
      </w:r>
      <w:r w:rsidR="00DA472C" w:rsidRPr="00DA472C">
        <w:rPr>
          <w:rStyle w:val="7Char"/>
          <w:rFonts w:cs="CTraditional Arabic"/>
          <w:rtl/>
        </w:rPr>
        <w:t>ب</w:t>
      </w:r>
      <w:r w:rsidRPr="00851903">
        <w:rPr>
          <w:rStyle w:val="7Char"/>
          <w:rtl/>
        </w:rPr>
        <w:t xml:space="preserve"> من أحب الناس إلى النبي </w:t>
      </w:r>
      <w:r w:rsidR="00DF466B" w:rsidRPr="00DF466B">
        <w:rPr>
          <w:rStyle w:val="7Char"/>
          <w:rFonts w:cs="CTraditional Arabic"/>
          <w:rtl/>
        </w:rPr>
        <w:t>ج</w:t>
      </w:r>
      <w:r w:rsidR="005620BF" w:rsidRPr="00851903">
        <w:rPr>
          <w:rStyle w:val="7Char"/>
          <w:rtl/>
        </w:rPr>
        <w:t>،</w:t>
      </w:r>
      <w:r w:rsidRPr="00851903">
        <w:rPr>
          <w:rStyle w:val="7Char"/>
          <w:rtl/>
        </w:rPr>
        <w:t xml:space="preserve"> فعن ابن عمر </w:t>
      </w:r>
      <w:r w:rsidR="00DA472C" w:rsidRPr="00DA472C">
        <w:rPr>
          <w:rStyle w:val="7Char"/>
          <w:rFonts w:cs="CTraditional Arabic"/>
          <w:rtl/>
        </w:rPr>
        <w:t>ب</w:t>
      </w:r>
      <w:r w:rsidRPr="00851903">
        <w:rPr>
          <w:rStyle w:val="7Char"/>
          <w:rtl/>
        </w:rPr>
        <w:t xml:space="preserve"> قال:</w:t>
      </w:r>
      <w:r w:rsidR="005620BF" w:rsidRPr="00851903">
        <w:rPr>
          <w:rStyle w:val="7Char"/>
          <w:rtl/>
        </w:rPr>
        <w:t>.</w:t>
      </w:r>
      <w:r w:rsidRPr="00851903">
        <w:rPr>
          <w:rStyle w:val="7Char"/>
          <w:rtl/>
        </w:rPr>
        <w:t xml:space="preserve">.. وسمعتُ النبي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هُمَا ريحانتاي من الدنيا</w:t>
      </w:r>
      <w:r w:rsidR="00D01339" w:rsidRPr="00851903">
        <w:rPr>
          <w:rStyle w:val="7Char"/>
          <w:rtl/>
        </w:rPr>
        <w:t>»</w:t>
      </w:r>
      <w:r w:rsidRPr="00851903">
        <w:rPr>
          <w:rStyle w:val="7Char"/>
          <w:vertAlign w:val="superscript"/>
          <w:rtl/>
        </w:rPr>
        <w:t>(</w:t>
      </w:r>
      <w:r w:rsidRPr="00851903">
        <w:rPr>
          <w:rStyle w:val="7Char"/>
          <w:vertAlign w:val="superscript"/>
          <w:rtl/>
        </w:rPr>
        <w:footnoteReference w:id="231"/>
      </w:r>
      <w:r w:rsidRPr="00851903">
        <w:rPr>
          <w:rStyle w:val="7Char"/>
          <w:vertAlign w:val="superscript"/>
          <w:rtl/>
        </w:rPr>
        <w:t>)</w:t>
      </w:r>
      <w:r w:rsidRPr="00851903">
        <w:rPr>
          <w:rStyle w:val="7Char"/>
          <w:rtl/>
        </w:rPr>
        <w:t xml:space="preserve">، والمعنى: أنهما مما أكرمني الله وحباني به؛ لأن الأولاد يُشمّون ويُقبَّلون، فكأنهم من جملة الرياحين، وقوله </w:t>
      </w:r>
      <w:r w:rsidR="00D01339" w:rsidRPr="00851903">
        <w:rPr>
          <w:rStyle w:val="7Char"/>
          <w:rtl/>
        </w:rPr>
        <w:t>«</w:t>
      </w:r>
      <w:r w:rsidRPr="00273A7F">
        <w:rPr>
          <w:rStyle w:val="4Char"/>
          <w:rtl/>
        </w:rPr>
        <w:t>من الدنيا</w:t>
      </w:r>
      <w:r w:rsidR="00D01339" w:rsidRPr="00851903">
        <w:rPr>
          <w:rStyle w:val="7Char"/>
          <w:rtl/>
        </w:rPr>
        <w:t>»</w:t>
      </w:r>
      <w:r w:rsidRPr="00851903">
        <w:rPr>
          <w:rStyle w:val="7Char"/>
          <w:rtl/>
        </w:rPr>
        <w:t xml:space="preserve"> أي نصيبي من الريحان الدنيوي</w:t>
      </w:r>
      <w:r w:rsidRPr="00851903">
        <w:rPr>
          <w:rStyle w:val="7Char"/>
          <w:vertAlign w:val="superscript"/>
          <w:rtl/>
        </w:rPr>
        <w:t>(</w:t>
      </w:r>
      <w:r w:rsidRPr="00851903">
        <w:rPr>
          <w:rStyle w:val="7Char"/>
          <w:vertAlign w:val="superscript"/>
          <w:rtl/>
        </w:rPr>
        <w:footnoteReference w:id="232"/>
      </w:r>
      <w:r w:rsidRPr="00851903">
        <w:rPr>
          <w:rStyle w:val="7Char"/>
          <w:vertAlign w:val="superscript"/>
          <w:rtl/>
        </w:rPr>
        <w:t>)</w:t>
      </w:r>
      <w:r w:rsidRPr="00851903">
        <w:rPr>
          <w:rStyle w:val="7Char"/>
          <w:rtl/>
        </w:rPr>
        <w:t>.</w:t>
      </w:r>
    </w:p>
    <w:p w:rsidR="00F40C7E" w:rsidRPr="00851903" w:rsidRDefault="00F40C7E" w:rsidP="001A1929">
      <w:pPr>
        <w:numPr>
          <w:ilvl w:val="0"/>
          <w:numId w:val="14"/>
        </w:numPr>
        <w:ind w:left="680" w:hanging="340"/>
        <w:jc w:val="both"/>
        <w:rPr>
          <w:rStyle w:val="7Char"/>
          <w:rtl/>
        </w:rPr>
      </w:pPr>
      <w:r w:rsidRPr="00851903">
        <w:rPr>
          <w:rStyle w:val="7Char"/>
          <w:rtl/>
        </w:rPr>
        <w:t xml:space="preserve">وعن أبي بكرة </w:t>
      </w:r>
      <w:r w:rsidR="00DA472C" w:rsidRPr="00DA472C">
        <w:rPr>
          <w:rStyle w:val="7Char"/>
          <w:rFonts w:cs="CTraditional Arabic"/>
          <w:rtl/>
        </w:rPr>
        <w:t>س</w:t>
      </w:r>
      <w:r w:rsidRPr="00851903">
        <w:rPr>
          <w:rStyle w:val="7Char"/>
          <w:rtl/>
        </w:rPr>
        <w:t xml:space="preserve"> قال: سمعت النبي </w:t>
      </w:r>
      <w:r w:rsidR="00DF466B" w:rsidRPr="00DF466B">
        <w:rPr>
          <w:rStyle w:val="7Char"/>
          <w:rFonts w:cs="CTraditional Arabic"/>
          <w:rtl/>
        </w:rPr>
        <w:t>ج</w:t>
      </w:r>
      <w:r w:rsidRPr="00851903">
        <w:rPr>
          <w:rStyle w:val="7Char"/>
          <w:rtl/>
        </w:rPr>
        <w:t xml:space="preserve"> على المنبر والحسن إلى جنبه ينظر إلى الناس مرة وإليه مرة ويقول: </w:t>
      </w:r>
      <w:r w:rsidR="00D01339" w:rsidRPr="00851903">
        <w:rPr>
          <w:rStyle w:val="7Char"/>
          <w:rtl/>
        </w:rPr>
        <w:t>«</w:t>
      </w:r>
      <w:r w:rsidRPr="00273A7F">
        <w:rPr>
          <w:rStyle w:val="4Char"/>
          <w:rtl/>
        </w:rPr>
        <w:t>إن ابني هذا سيد، ولعلَّ الله أن يُصلِحَ به بين فئتين عظيمتين من المسلمين</w:t>
      </w:r>
      <w:r w:rsidR="00D01339" w:rsidRPr="00851903">
        <w:rPr>
          <w:rStyle w:val="7Char"/>
          <w:rtl/>
        </w:rPr>
        <w:t>»</w:t>
      </w:r>
      <w:r w:rsidRPr="00851903">
        <w:rPr>
          <w:rStyle w:val="7Char"/>
          <w:vertAlign w:val="superscript"/>
          <w:rtl/>
        </w:rPr>
        <w:t>(</w:t>
      </w:r>
      <w:r w:rsidRPr="00851903">
        <w:rPr>
          <w:rStyle w:val="7Char"/>
          <w:vertAlign w:val="superscript"/>
          <w:rtl/>
        </w:rPr>
        <w:footnoteReference w:id="23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وقد أصلح الله به بين معاوية ومن معه وأتباع علي بن أبي طالب ومن معه فتنازل عن الخلافة لمعاوية فحقن الله تعالى به دماء المسلمين</w:t>
      </w:r>
      <w:r w:rsidRPr="00851903">
        <w:rPr>
          <w:rStyle w:val="7Char"/>
          <w:vertAlign w:val="superscript"/>
          <w:rtl/>
        </w:rPr>
        <w:t>(</w:t>
      </w:r>
      <w:r w:rsidRPr="00851903">
        <w:rPr>
          <w:rStyle w:val="7Char"/>
          <w:vertAlign w:val="superscript"/>
          <w:rtl/>
        </w:rPr>
        <w:footnoteReference w:id="234"/>
      </w:r>
      <w:r w:rsidRPr="00851903">
        <w:rPr>
          <w:rStyle w:val="7Char"/>
          <w:vertAlign w:val="superscript"/>
          <w:rtl/>
        </w:rPr>
        <w:t>)</w:t>
      </w:r>
      <w:r w:rsidRPr="00851903">
        <w:rPr>
          <w:rStyle w:val="7Char"/>
          <w:rtl/>
        </w:rPr>
        <w:t>.</w:t>
      </w:r>
    </w:p>
    <w:p w:rsidR="00F40C7E" w:rsidRPr="00851903" w:rsidRDefault="00F40C7E" w:rsidP="001A1929">
      <w:pPr>
        <w:numPr>
          <w:ilvl w:val="0"/>
          <w:numId w:val="14"/>
        </w:numPr>
        <w:ind w:left="680" w:hanging="340"/>
        <w:jc w:val="both"/>
        <w:rPr>
          <w:rStyle w:val="7Char"/>
          <w:rtl/>
        </w:rPr>
      </w:pPr>
      <w:r w:rsidRPr="00851903">
        <w:rPr>
          <w:rStyle w:val="7Char"/>
          <w:rtl/>
        </w:rPr>
        <w:t xml:space="preserve">وعن البراء </w:t>
      </w:r>
      <w:r w:rsidR="00DA472C" w:rsidRPr="00DA472C">
        <w:rPr>
          <w:rStyle w:val="7Char"/>
          <w:rFonts w:cs="CTraditional Arabic"/>
          <w:rtl/>
        </w:rPr>
        <w:t>س</w:t>
      </w:r>
      <w:r w:rsidRPr="00851903">
        <w:rPr>
          <w:rStyle w:val="7Char"/>
          <w:rtl/>
        </w:rPr>
        <w:t xml:space="preserve"> قال: رأيتُ النبيَّ </w:t>
      </w:r>
      <w:r w:rsidR="00DF466B" w:rsidRPr="00DF466B">
        <w:rPr>
          <w:rStyle w:val="7Char"/>
          <w:rFonts w:cs="CTraditional Arabic"/>
          <w:rtl/>
        </w:rPr>
        <w:t>ج</w:t>
      </w:r>
      <w:r w:rsidRPr="00851903">
        <w:rPr>
          <w:rStyle w:val="7Char"/>
          <w:rtl/>
        </w:rPr>
        <w:t xml:space="preserve"> والحسن بن عليٍّ على عاتقه يقول: </w:t>
      </w:r>
      <w:r w:rsidR="00D01339" w:rsidRPr="00851903">
        <w:rPr>
          <w:rStyle w:val="7Char"/>
          <w:rtl/>
        </w:rPr>
        <w:t>«</w:t>
      </w:r>
      <w:r w:rsidRPr="00273A7F">
        <w:rPr>
          <w:rStyle w:val="4Char"/>
          <w:rtl/>
        </w:rPr>
        <w:t>اللهم إني أُحِبُّه فأَحِبَّه</w:t>
      </w:r>
      <w:r w:rsidR="00D01339" w:rsidRPr="00851903">
        <w:rPr>
          <w:rStyle w:val="7Char"/>
          <w:rtl/>
        </w:rPr>
        <w:t>»</w:t>
      </w:r>
      <w:r w:rsidRPr="00851903">
        <w:rPr>
          <w:rStyle w:val="7Char"/>
          <w:vertAlign w:val="superscript"/>
          <w:rtl/>
        </w:rPr>
        <w:t>(</w:t>
      </w:r>
      <w:r w:rsidRPr="00851903">
        <w:rPr>
          <w:rStyle w:val="7Char"/>
          <w:vertAlign w:val="superscript"/>
          <w:rtl/>
        </w:rPr>
        <w:footnoteReference w:id="235"/>
      </w:r>
      <w:r w:rsidRPr="00851903">
        <w:rPr>
          <w:rStyle w:val="7Char"/>
          <w:vertAlign w:val="superscript"/>
          <w:rtl/>
        </w:rPr>
        <w:t>)</w:t>
      </w:r>
      <w:r w:rsidRPr="00851903">
        <w:rPr>
          <w:rStyle w:val="7Char"/>
          <w:rtl/>
        </w:rPr>
        <w:t>.</w:t>
      </w:r>
    </w:p>
    <w:p w:rsidR="00F40C7E" w:rsidRPr="00DE64FD" w:rsidRDefault="00F40C7E" w:rsidP="00C85137">
      <w:pPr>
        <w:pStyle w:val="2"/>
        <w:rPr>
          <w:rtl/>
        </w:rPr>
      </w:pPr>
      <w:bookmarkStart w:id="41" w:name="_Toc466512513"/>
      <w:r w:rsidRPr="00DE64FD">
        <w:rPr>
          <w:rtl/>
        </w:rPr>
        <w:t xml:space="preserve">المثال الرابع: ركوب الصبي على ظهره </w:t>
      </w:r>
      <w:r w:rsidR="00DF466B" w:rsidRPr="00DF466B">
        <w:rPr>
          <w:rFonts w:cs="CTraditional Arabic"/>
          <w:bCs w:val="0"/>
          <w:rtl/>
        </w:rPr>
        <w:t>ج</w:t>
      </w:r>
      <w:r w:rsidRPr="00DE64FD">
        <w:rPr>
          <w:rtl/>
        </w:rPr>
        <w:t xml:space="preserve"> وهو ساجد:</w:t>
      </w:r>
      <w:bookmarkEnd w:id="41"/>
    </w:p>
    <w:p w:rsidR="00F40C7E" w:rsidRPr="00851903" w:rsidRDefault="00F40C7E" w:rsidP="00273A7F">
      <w:pPr>
        <w:ind w:firstLine="284"/>
        <w:jc w:val="both"/>
        <w:rPr>
          <w:rStyle w:val="7Char"/>
          <w:rtl/>
        </w:rPr>
      </w:pPr>
      <w:r w:rsidRPr="00851903">
        <w:rPr>
          <w:rStyle w:val="7Char"/>
          <w:rtl/>
        </w:rPr>
        <w:t xml:space="preserve">وعن شدَّادٍ </w:t>
      </w:r>
      <w:r w:rsidR="00DA472C" w:rsidRPr="00DA472C">
        <w:rPr>
          <w:rStyle w:val="7Char"/>
          <w:rFonts w:cs="CTraditional Arabic"/>
          <w:rtl/>
        </w:rPr>
        <w:t>س</w:t>
      </w:r>
      <w:r w:rsidRPr="00851903">
        <w:rPr>
          <w:rStyle w:val="7Char"/>
          <w:rtl/>
        </w:rPr>
        <w:t xml:space="preserve"> قال: خرج النبي </w:t>
      </w:r>
      <w:r w:rsidR="00DF466B" w:rsidRPr="00DF466B">
        <w:rPr>
          <w:rStyle w:val="7Char"/>
          <w:rFonts w:cs="CTraditional Arabic"/>
          <w:rtl/>
        </w:rPr>
        <w:t>ج</w:t>
      </w:r>
      <w:r w:rsidRPr="00851903">
        <w:rPr>
          <w:rStyle w:val="7Char"/>
          <w:rtl/>
        </w:rPr>
        <w:t xml:space="preserve"> إلى الناس؛ ليصلي بهم إحدى صلاتي العشاء وهو حامل حسناً أو حسيناً فتقدَّم رسول الله </w:t>
      </w:r>
      <w:r w:rsidR="00DF466B" w:rsidRPr="00DF466B">
        <w:rPr>
          <w:rStyle w:val="7Char"/>
          <w:rFonts w:cs="CTraditional Arabic"/>
          <w:rtl/>
        </w:rPr>
        <w:t>ج</w:t>
      </w:r>
      <w:r w:rsidRPr="00851903">
        <w:rPr>
          <w:rStyle w:val="7Char"/>
          <w:rtl/>
        </w:rPr>
        <w:t xml:space="preserve"> فوضعه، ثم كبر للصلاة، فصلَّى، فسجد بين ظهراني صلاته سجدة أطالها، قال أَبِي: فرفعت رأسي وإذا الصبي على ظهر</w:t>
      </w:r>
      <w:r w:rsidR="00031A35">
        <w:rPr>
          <w:rStyle w:val="7Char"/>
          <w:rtl/>
        </w:rPr>
        <w:t xml:space="preserve"> رسول الله</w:t>
      </w:r>
      <w:r w:rsidR="00DF466B" w:rsidRPr="00DF466B">
        <w:rPr>
          <w:rStyle w:val="7Char"/>
          <w:rFonts w:cs="CTraditional Arabic"/>
          <w:rtl/>
        </w:rPr>
        <w:t>ج</w:t>
      </w:r>
      <w:r w:rsidR="005620BF" w:rsidRPr="00851903">
        <w:rPr>
          <w:rStyle w:val="7Char"/>
          <w:rtl/>
        </w:rPr>
        <w:t>،</w:t>
      </w:r>
      <w:r w:rsidRPr="00851903">
        <w:rPr>
          <w:rStyle w:val="7Char"/>
          <w:rtl/>
        </w:rPr>
        <w:t xml:space="preserve"> وهو ساجد، فرجعتُ إلى سجودي، فلمَّا قضى رسول الله </w:t>
      </w:r>
      <w:r w:rsidR="00DF466B" w:rsidRPr="00DF466B">
        <w:rPr>
          <w:rStyle w:val="7Char"/>
          <w:rFonts w:cs="CTraditional Arabic"/>
          <w:rtl/>
        </w:rPr>
        <w:t>ج</w:t>
      </w:r>
      <w:r w:rsidRPr="00851903">
        <w:rPr>
          <w:rStyle w:val="7Char"/>
          <w:rtl/>
        </w:rPr>
        <w:t xml:space="preserve"> الصلاة قال الناس: يا رسول الله! إنك سجدت بين ظهراني صلاتك سجدة أطلتها، حتى ظنَنّا أنه قد حدث أمر أو أنه يوحى إليك، قال: </w:t>
      </w:r>
      <w:r w:rsidR="00D01339" w:rsidRPr="00851903">
        <w:rPr>
          <w:rStyle w:val="7Char"/>
          <w:rtl/>
        </w:rPr>
        <w:t>«</w:t>
      </w:r>
      <w:r w:rsidRPr="00273A7F">
        <w:rPr>
          <w:rStyle w:val="4Char"/>
          <w:rtl/>
        </w:rPr>
        <w:t>كل ذلك لم يكن ولكن ابني ارتحلني فكرهت أن أُعَجِّلَهُ حتى يقضي حاجته</w:t>
      </w:r>
      <w:r w:rsidR="00D01339" w:rsidRPr="00851903">
        <w:rPr>
          <w:rStyle w:val="7Char"/>
          <w:rtl/>
        </w:rPr>
        <w:t>»</w:t>
      </w:r>
      <w:r w:rsidRPr="00851903">
        <w:rPr>
          <w:rStyle w:val="7Char"/>
          <w:vertAlign w:val="superscript"/>
          <w:rtl/>
        </w:rPr>
        <w:t>(</w:t>
      </w:r>
      <w:r w:rsidRPr="00851903">
        <w:rPr>
          <w:rStyle w:val="7Char"/>
          <w:vertAlign w:val="superscript"/>
          <w:rtl/>
        </w:rPr>
        <w:footnoteReference w:id="236"/>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2" w:name="_Toc466512514"/>
      <w:r w:rsidRPr="00C7519D">
        <w:rPr>
          <w:rtl/>
        </w:rPr>
        <w:t xml:space="preserve">المثال الخامس: محبته </w:t>
      </w:r>
      <w:r w:rsidR="00DF466B" w:rsidRPr="00DF466B">
        <w:rPr>
          <w:rFonts w:cs="CTraditional Arabic"/>
          <w:bCs w:val="0"/>
          <w:rtl/>
        </w:rPr>
        <w:t>ج</w:t>
      </w:r>
      <w:r w:rsidRPr="00C7519D">
        <w:rPr>
          <w:rtl/>
        </w:rPr>
        <w:t xml:space="preserve"> لأُسامة</w:t>
      </w:r>
      <w:r w:rsidR="005620BF">
        <w:rPr>
          <w:rtl/>
        </w:rPr>
        <w:t>:</w:t>
      </w:r>
      <w:bookmarkEnd w:id="42"/>
    </w:p>
    <w:p w:rsidR="00F40C7E" w:rsidRPr="00851903" w:rsidRDefault="00F40C7E" w:rsidP="00273A7F">
      <w:pPr>
        <w:ind w:firstLine="284"/>
        <w:jc w:val="both"/>
        <w:rPr>
          <w:rStyle w:val="7Char"/>
          <w:rtl/>
        </w:rPr>
      </w:pPr>
      <w:r w:rsidRPr="00851903">
        <w:rPr>
          <w:rStyle w:val="7Char"/>
          <w:rtl/>
        </w:rPr>
        <w:t xml:space="preserve">عن أسامة بن زيد </w:t>
      </w:r>
      <w:r w:rsidR="00DA472C" w:rsidRPr="00DA472C">
        <w:rPr>
          <w:rStyle w:val="7Char"/>
          <w:rFonts w:cs="CTraditional Arabic"/>
          <w:rtl/>
        </w:rPr>
        <w:t>ب</w:t>
      </w:r>
      <w:r w:rsidRPr="00851903">
        <w:rPr>
          <w:rStyle w:val="7Char"/>
          <w:rtl/>
        </w:rPr>
        <w:t xml:space="preserve"> قال: كان رسول الله </w:t>
      </w:r>
      <w:r w:rsidR="00DF466B" w:rsidRPr="00DF466B">
        <w:rPr>
          <w:rStyle w:val="7Char"/>
          <w:rFonts w:cs="CTraditional Arabic"/>
          <w:rtl/>
        </w:rPr>
        <w:t>ج</w:t>
      </w:r>
      <w:r w:rsidRPr="00851903">
        <w:rPr>
          <w:rStyle w:val="7Char"/>
          <w:rtl/>
        </w:rPr>
        <w:t xml:space="preserve"> يأخذني فَيُقْعِدُني على فخذه ويُقعد الحسن بن علي على فخذه الآخر ثُمَّ يضمُّهما ثم يقول: </w:t>
      </w:r>
      <w:r w:rsidR="00D01339" w:rsidRPr="00851903">
        <w:rPr>
          <w:rStyle w:val="7Char"/>
          <w:rtl/>
        </w:rPr>
        <w:t>«</w:t>
      </w:r>
      <w:r w:rsidRPr="00273A7F">
        <w:rPr>
          <w:rStyle w:val="4Char"/>
          <w:rtl/>
        </w:rPr>
        <w:t>اللهم ارحمهما فإني أرحمهما</w:t>
      </w:r>
      <w:r w:rsidR="00D01339" w:rsidRPr="00851903">
        <w:rPr>
          <w:rStyle w:val="7Char"/>
          <w:rtl/>
        </w:rPr>
        <w:t>»</w:t>
      </w:r>
      <w:r w:rsidRPr="00851903">
        <w:rPr>
          <w:rStyle w:val="7Char"/>
          <w:rtl/>
        </w:rPr>
        <w:t xml:space="preserve"> وفي رواية: </w:t>
      </w:r>
      <w:r w:rsidR="00D01339" w:rsidRPr="00851903">
        <w:rPr>
          <w:rStyle w:val="7Char"/>
          <w:rtl/>
        </w:rPr>
        <w:t>«</w:t>
      </w:r>
      <w:r w:rsidRPr="00273A7F">
        <w:rPr>
          <w:rStyle w:val="4Char"/>
          <w:rtl/>
        </w:rPr>
        <w:t>اللهم إني أُحبُّهما فأَحبَّهما</w:t>
      </w:r>
      <w:r w:rsidR="00D01339" w:rsidRPr="00851903">
        <w:rPr>
          <w:rStyle w:val="7Char"/>
          <w:rtl/>
        </w:rPr>
        <w:t>»</w:t>
      </w:r>
      <w:r w:rsidRPr="00851903">
        <w:rPr>
          <w:rStyle w:val="7Char"/>
          <w:vertAlign w:val="superscript"/>
          <w:rtl/>
        </w:rPr>
        <w:t>(</w:t>
      </w:r>
      <w:r w:rsidRPr="00851903">
        <w:rPr>
          <w:rStyle w:val="7Char"/>
          <w:vertAlign w:val="superscript"/>
          <w:rtl/>
        </w:rPr>
        <w:footnoteReference w:id="237"/>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3" w:name="_Toc466512515"/>
      <w:r w:rsidRPr="00C7519D">
        <w:rPr>
          <w:rtl/>
        </w:rPr>
        <w:t xml:space="preserve">المثال السادس: حَـمْلُهُ </w:t>
      </w:r>
      <w:r w:rsidR="00DF466B" w:rsidRPr="00DF466B">
        <w:rPr>
          <w:rFonts w:cs="CTraditional Arabic"/>
          <w:bCs w:val="0"/>
          <w:rtl/>
        </w:rPr>
        <w:t>ج</w:t>
      </w:r>
      <w:r w:rsidRPr="00C7519D">
        <w:rPr>
          <w:rtl/>
        </w:rPr>
        <w:t xml:space="preserve"> بنت زينب وهو يصلي:</w:t>
      </w:r>
      <w:bookmarkEnd w:id="43"/>
    </w:p>
    <w:p w:rsidR="00F40C7E" w:rsidRPr="00851903" w:rsidRDefault="00F40C7E" w:rsidP="00273A7F">
      <w:pPr>
        <w:ind w:firstLine="284"/>
        <w:jc w:val="both"/>
        <w:rPr>
          <w:rStyle w:val="7Char"/>
          <w:rtl/>
        </w:rPr>
      </w:pPr>
      <w:r w:rsidRPr="00851903">
        <w:rPr>
          <w:rStyle w:val="7Char"/>
          <w:rtl/>
        </w:rPr>
        <w:t xml:space="preserve">فعن أبي قتادة </w:t>
      </w:r>
      <w:r w:rsidR="00DA472C" w:rsidRPr="00DA472C">
        <w:rPr>
          <w:rStyle w:val="7Char"/>
          <w:rFonts w:cs="CTraditional Arabic"/>
          <w:rtl/>
        </w:rPr>
        <w:t>س</w:t>
      </w:r>
      <w:r w:rsidRPr="00851903">
        <w:rPr>
          <w:rStyle w:val="7Char"/>
          <w:rtl/>
        </w:rPr>
        <w:t xml:space="preserve"> أن رسول الله </w:t>
      </w:r>
      <w:r w:rsidR="00DF466B" w:rsidRPr="00DF466B">
        <w:rPr>
          <w:rStyle w:val="7Char"/>
          <w:rFonts w:cs="CTraditional Arabic"/>
          <w:rtl/>
        </w:rPr>
        <w:t>ج</w:t>
      </w:r>
      <w:r w:rsidRPr="00851903">
        <w:rPr>
          <w:rStyle w:val="7Char"/>
          <w:rtl/>
        </w:rPr>
        <w:t xml:space="preserve"> كان يصلي وهو حاملٌ أمامة بنت زينب، بنت رسول الله </w:t>
      </w:r>
      <w:r w:rsidR="00DF466B" w:rsidRPr="00DF466B">
        <w:rPr>
          <w:rStyle w:val="7Char"/>
          <w:rFonts w:cs="CTraditional Arabic"/>
          <w:rtl/>
        </w:rPr>
        <w:t>ج</w:t>
      </w:r>
      <w:r w:rsidRPr="00851903">
        <w:rPr>
          <w:rStyle w:val="7Char"/>
          <w:rtl/>
        </w:rPr>
        <w:t xml:space="preserve"> بنت أبي العاص، فإذا سجد وضعها وإذا قام حملها</w:t>
      </w:r>
      <w:r w:rsidRPr="00851903">
        <w:rPr>
          <w:rStyle w:val="7Char"/>
          <w:vertAlign w:val="superscript"/>
          <w:rtl/>
        </w:rPr>
        <w:t>(</w:t>
      </w:r>
      <w:r w:rsidRPr="00851903">
        <w:rPr>
          <w:rStyle w:val="7Char"/>
          <w:vertAlign w:val="superscript"/>
          <w:rtl/>
        </w:rPr>
        <w:footnoteReference w:id="238"/>
      </w:r>
      <w:r w:rsidRPr="00851903">
        <w:rPr>
          <w:rStyle w:val="7Char"/>
          <w:vertAlign w:val="superscript"/>
          <w:rtl/>
        </w:rPr>
        <w:t>)</w:t>
      </w:r>
      <w:r w:rsidRPr="00851903">
        <w:rPr>
          <w:rStyle w:val="7Char"/>
          <w:rtl/>
        </w:rPr>
        <w:t>.</w:t>
      </w:r>
    </w:p>
    <w:p w:rsidR="00F40C7E" w:rsidRPr="00555551" w:rsidRDefault="00F40C7E" w:rsidP="00C85137">
      <w:pPr>
        <w:pStyle w:val="2"/>
        <w:rPr>
          <w:rtl/>
        </w:rPr>
      </w:pPr>
      <w:bookmarkStart w:id="44" w:name="_Toc466512516"/>
      <w:r w:rsidRPr="00555551">
        <w:rPr>
          <w:rtl/>
        </w:rPr>
        <w:t>المثال السابع: مداعبة أم خالد باللغة الحبشية:</w:t>
      </w:r>
      <w:bookmarkEnd w:id="44"/>
    </w:p>
    <w:p w:rsidR="00F40C7E" w:rsidRPr="00851903" w:rsidRDefault="00F40C7E" w:rsidP="00273A7F">
      <w:pPr>
        <w:ind w:firstLine="284"/>
        <w:jc w:val="both"/>
        <w:rPr>
          <w:rStyle w:val="7Char"/>
          <w:rtl/>
        </w:rPr>
      </w:pPr>
      <w:r w:rsidRPr="00851903">
        <w:rPr>
          <w:rStyle w:val="7Char"/>
          <w:rtl/>
        </w:rPr>
        <w:t xml:space="preserve">فعن أم خالد بنت خالد بن سعيد قالت: (أتيت رسول الله </w:t>
      </w:r>
      <w:r w:rsidR="00DF466B" w:rsidRPr="00DF466B">
        <w:rPr>
          <w:rStyle w:val="7Char"/>
          <w:rFonts w:cs="CTraditional Arabic"/>
          <w:rtl/>
        </w:rPr>
        <w:t>ج</w:t>
      </w:r>
      <w:r w:rsidRPr="00851903">
        <w:rPr>
          <w:rStyle w:val="7Char"/>
          <w:rtl/>
        </w:rPr>
        <w:t xml:space="preserve"> مع أبي وعليَّ قميص أصفر،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سَنَه سَنَه</w:t>
      </w:r>
      <w:r w:rsidR="00D01339" w:rsidRPr="00851903">
        <w:rPr>
          <w:rStyle w:val="7Char"/>
          <w:rtl/>
        </w:rPr>
        <w:t>»</w:t>
      </w:r>
      <w:r w:rsidRPr="00851903">
        <w:rPr>
          <w:rStyle w:val="7Char"/>
          <w:rtl/>
        </w:rPr>
        <w:t xml:space="preserve"> قال عبد الله الراوي: وهي بالحبشية: حسنة، قالت: فذهبت ألعب بخاتم النبوة فزبرني أبي</w:t>
      </w:r>
      <w:r w:rsidRPr="00851903">
        <w:rPr>
          <w:rStyle w:val="7Char"/>
          <w:vertAlign w:val="superscript"/>
          <w:rtl/>
        </w:rPr>
        <w:t>(</w:t>
      </w:r>
      <w:r w:rsidRPr="00851903">
        <w:rPr>
          <w:rStyle w:val="7Char"/>
          <w:vertAlign w:val="superscript"/>
          <w:rtl/>
        </w:rPr>
        <w:footnoteReference w:id="239"/>
      </w:r>
      <w:r w:rsidRPr="00851903">
        <w:rPr>
          <w:rStyle w:val="7Char"/>
          <w:vertAlign w:val="superscript"/>
          <w:rtl/>
        </w:rPr>
        <w:t>)</w:t>
      </w:r>
      <w:r w:rsidRPr="00851903">
        <w:rPr>
          <w:rStyle w:val="7Char"/>
          <w:rtl/>
        </w:rPr>
        <w:t xml:space="preserve">،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دعها</w:t>
      </w:r>
      <w:r w:rsidR="00D01339" w:rsidRPr="00851903">
        <w:rPr>
          <w:rStyle w:val="7Char"/>
          <w:rtl/>
        </w:rPr>
        <w:t>»</w:t>
      </w:r>
      <w:r w:rsidRPr="00851903">
        <w:rPr>
          <w:rStyle w:val="7Char"/>
          <w:rtl/>
        </w:rPr>
        <w:t xml:space="preserve"> ثم قال: </w:t>
      </w:r>
      <w:r w:rsidR="00D01339" w:rsidRPr="00851903">
        <w:rPr>
          <w:rStyle w:val="7Char"/>
          <w:rtl/>
        </w:rPr>
        <w:t>«</w:t>
      </w:r>
      <w:r w:rsidRPr="00273A7F">
        <w:rPr>
          <w:rStyle w:val="4Char"/>
          <w:rtl/>
        </w:rPr>
        <w:t>أبلي وأخلقي ثم أبلي وأخلقي ثم أبلي وأخلقي</w:t>
      </w:r>
      <w:r w:rsidR="00D01339" w:rsidRPr="00851903">
        <w:rPr>
          <w:rStyle w:val="7Char"/>
          <w:rtl/>
        </w:rPr>
        <w:t>»</w:t>
      </w:r>
      <w:r w:rsidRPr="00851903">
        <w:rPr>
          <w:rStyle w:val="7Char"/>
          <w:rtl/>
        </w:rPr>
        <w:t xml:space="preserve"> قال عبد الله فبقيت حتى ذكر)</w:t>
      </w:r>
      <w:r w:rsidRPr="00851903">
        <w:rPr>
          <w:rStyle w:val="7Char"/>
          <w:vertAlign w:val="superscript"/>
          <w:rtl/>
        </w:rPr>
        <w:t>(</w:t>
      </w:r>
      <w:r w:rsidRPr="00851903">
        <w:rPr>
          <w:rStyle w:val="7Char"/>
          <w:vertAlign w:val="superscript"/>
          <w:rtl/>
        </w:rPr>
        <w:footnoteReference w:id="240"/>
      </w:r>
      <w:r w:rsidRPr="00851903">
        <w:rPr>
          <w:rStyle w:val="7Char"/>
          <w:vertAlign w:val="superscript"/>
          <w:rtl/>
        </w:rPr>
        <w:t>)</w:t>
      </w:r>
      <w:r w:rsidRPr="00851903">
        <w:rPr>
          <w:rStyle w:val="7Char"/>
          <w:rtl/>
        </w:rPr>
        <w:t>، والمعنى فبقيت حتى ذكر الراوي من بقائها أمداً طويلاً، وقيل: لم تعش امرأة مثلما عاشت أم خالد</w:t>
      </w:r>
      <w:r w:rsidRPr="00851903">
        <w:rPr>
          <w:rStyle w:val="7Char"/>
          <w:vertAlign w:val="superscript"/>
          <w:rtl/>
        </w:rPr>
        <w:t>(</w:t>
      </w:r>
      <w:r w:rsidRPr="00851903">
        <w:rPr>
          <w:rStyle w:val="7Char"/>
          <w:vertAlign w:val="superscript"/>
          <w:rtl/>
        </w:rPr>
        <w:footnoteReference w:id="241"/>
      </w:r>
      <w:r w:rsidRPr="00851903">
        <w:rPr>
          <w:rStyle w:val="7Char"/>
          <w:vertAlign w:val="superscript"/>
          <w:rtl/>
        </w:rPr>
        <w:t>)</w:t>
      </w:r>
      <w:r w:rsidRPr="00851903">
        <w:rPr>
          <w:rStyle w:val="7Char"/>
          <w:rtl/>
        </w:rPr>
        <w:t>.</w:t>
      </w:r>
    </w:p>
    <w:p w:rsidR="00F40C7E" w:rsidRPr="00555551" w:rsidRDefault="00F40C7E" w:rsidP="00C85137">
      <w:pPr>
        <w:pStyle w:val="2"/>
        <w:rPr>
          <w:rtl/>
        </w:rPr>
      </w:pPr>
      <w:bookmarkStart w:id="45" w:name="_Toc466512517"/>
      <w:r w:rsidRPr="00555551">
        <w:rPr>
          <w:rtl/>
        </w:rPr>
        <w:t xml:space="preserve">المثال الثامن: تخفيفه </w:t>
      </w:r>
      <w:r w:rsidR="00DF466B" w:rsidRPr="00DF466B">
        <w:rPr>
          <w:rFonts w:cs="CTraditional Arabic"/>
          <w:bCs w:val="0"/>
          <w:rtl/>
        </w:rPr>
        <w:t>ج</w:t>
      </w:r>
      <w:r w:rsidRPr="00555551">
        <w:rPr>
          <w:rtl/>
        </w:rPr>
        <w:t xml:space="preserve"> الصلاة عند بكاء الصبي:</w:t>
      </w:r>
      <w:bookmarkEnd w:id="45"/>
    </w:p>
    <w:p w:rsidR="00F40C7E" w:rsidRPr="00851903" w:rsidRDefault="00F40C7E" w:rsidP="00273A7F">
      <w:pPr>
        <w:ind w:firstLine="284"/>
        <w:jc w:val="both"/>
        <w:rPr>
          <w:rStyle w:val="7Char"/>
          <w:rtl/>
        </w:rPr>
      </w:pPr>
      <w:r w:rsidRPr="00851903">
        <w:rPr>
          <w:rStyle w:val="7Char"/>
          <w:rtl/>
        </w:rPr>
        <w:t xml:space="preserve">كان يخفف الصلاة إذا سمع بكاء الصبي رحمة لأمه وشفقة عليها وعليه، </w:t>
      </w:r>
      <w:r w:rsidR="00DF466B" w:rsidRPr="00DF466B">
        <w:rPr>
          <w:rStyle w:val="7Char"/>
          <w:rFonts w:cs="CTraditional Arabic"/>
          <w:rtl/>
        </w:rPr>
        <w:t>ج</w:t>
      </w:r>
      <w:r w:rsidR="005620BF" w:rsidRPr="00851903">
        <w:rPr>
          <w:rStyle w:val="7Char"/>
          <w:rtl/>
        </w:rPr>
        <w:t>،</w:t>
      </w:r>
      <w:r w:rsidRPr="00851903">
        <w:rPr>
          <w:rStyle w:val="7Char"/>
          <w:rtl/>
        </w:rPr>
        <w:t xml:space="preserve"> فعن أبي قتادة، عن أبيه </w:t>
      </w:r>
      <w:r w:rsidR="00DA472C" w:rsidRPr="00DA472C">
        <w:rPr>
          <w:rStyle w:val="7Char"/>
          <w:rFonts w:cs="CTraditional Arabic"/>
          <w:rtl/>
        </w:rPr>
        <w:t>ب</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إِنِّي لأقوم في الصلاة أُريد أن أُطوِّل فيها فأسمع بكاء الصّبيِّ؛ فأتجوَّز في صلاتي كراهية أن أشقّ على أُمِّه</w:t>
      </w:r>
      <w:r w:rsidR="00D01339" w:rsidRPr="00851903">
        <w:rPr>
          <w:rStyle w:val="7Char"/>
          <w:rtl/>
        </w:rPr>
        <w:t>»</w:t>
      </w:r>
      <w:r w:rsidRPr="00851903">
        <w:rPr>
          <w:rStyle w:val="7Char"/>
          <w:vertAlign w:val="superscript"/>
          <w:rtl/>
        </w:rPr>
        <w:t>(</w:t>
      </w:r>
      <w:r w:rsidRPr="00851903">
        <w:rPr>
          <w:rStyle w:val="7Char"/>
          <w:vertAlign w:val="superscript"/>
          <w:rtl/>
        </w:rPr>
        <w:footnoteReference w:id="242"/>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6" w:name="_Toc466512518"/>
      <w:r w:rsidRPr="00C7519D">
        <w:rPr>
          <w:rtl/>
        </w:rPr>
        <w:t xml:space="preserve">المثال التاسع: سلامه </w:t>
      </w:r>
      <w:r w:rsidR="00DF466B" w:rsidRPr="00DF466B">
        <w:rPr>
          <w:rFonts w:cs="CTraditional Arabic"/>
          <w:bCs w:val="0"/>
          <w:rtl/>
        </w:rPr>
        <w:t>ج</w:t>
      </w:r>
      <w:r w:rsidRPr="00C7519D">
        <w:rPr>
          <w:rtl/>
        </w:rPr>
        <w:t xml:space="preserve"> على الصبيان:</w:t>
      </w:r>
      <w:bookmarkEnd w:id="46"/>
    </w:p>
    <w:p w:rsidR="00F40C7E" w:rsidRDefault="00F40C7E" w:rsidP="00273A7F">
      <w:pPr>
        <w:ind w:firstLine="284"/>
        <w:jc w:val="both"/>
        <w:rPr>
          <w:rStyle w:val="7Char"/>
          <w:rtl/>
        </w:rPr>
      </w:pPr>
      <w:r w:rsidRPr="00851903">
        <w:rPr>
          <w:rStyle w:val="7Char"/>
          <w:rtl/>
        </w:rPr>
        <w:t xml:space="preserve">فعن أنس بن مالك </w:t>
      </w:r>
      <w:r w:rsidR="00DA472C" w:rsidRPr="00DA472C">
        <w:rPr>
          <w:rStyle w:val="7Char"/>
          <w:rFonts w:cs="CTraditional Arabic"/>
          <w:rtl/>
        </w:rPr>
        <w:t>س</w:t>
      </w:r>
      <w:r w:rsidRPr="00851903">
        <w:rPr>
          <w:rStyle w:val="7Char"/>
          <w:rtl/>
        </w:rPr>
        <w:t xml:space="preserve"> أنه مرَّ على صبيان فسلم عليهم، وقال: كان النبي </w:t>
      </w:r>
      <w:r w:rsidR="00DF466B" w:rsidRPr="00DF466B">
        <w:rPr>
          <w:rStyle w:val="7Char"/>
          <w:rFonts w:cs="CTraditional Arabic"/>
          <w:rtl/>
        </w:rPr>
        <w:t>ج</w:t>
      </w:r>
      <w:r w:rsidRPr="00851903">
        <w:rPr>
          <w:rStyle w:val="7Char"/>
          <w:rtl/>
        </w:rPr>
        <w:t xml:space="preserve"> يفعله</w:t>
      </w:r>
      <w:r w:rsidRPr="00851903">
        <w:rPr>
          <w:rStyle w:val="7Char"/>
          <w:vertAlign w:val="superscript"/>
          <w:rtl/>
        </w:rPr>
        <w:t>(</w:t>
      </w:r>
      <w:r w:rsidRPr="00851903">
        <w:rPr>
          <w:rStyle w:val="7Char"/>
          <w:vertAlign w:val="superscript"/>
          <w:rtl/>
        </w:rPr>
        <w:footnoteReference w:id="243"/>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7" w:name="_Toc466512519"/>
      <w:r w:rsidRPr="00C7519D">
        <w:rPr>
          <w:rtl/>
        </w:rPr>
        <w:t xml:space="preserve">المثال العاشر: مداعبته </w:t>
      </w:r>
      <w:r w:rsidR="00DF466B" w:rsidRPr="00DF466B">
        <w:rPr>
          <w:rFonts w:cs="CTraditional Arabic"/>
          <w:bCs w:val="0"/>
          <w:rtl/>
        </w:rPr>
        <w:t>ج</w:t>
      </w:r>
      <w:r w:rsidRPr="00C7519D">
        <w:rPr>
          <w:rtl/>
        </w:rPr>
        <w:t xml:space="preserve"> لأبي عُميرٍ:</w:t>
      </w:r>
      <w:bookmarkEnd w:id="47"/>
    </w:p>
    <w:p w:rsidR="00F40C7E" w:rsidRPr="00851903" w:rsidRDefault="00F40C7E" w:rsidP="009C0295">
      <w:pPr>
        <w:ind w:firstLine="284"/>
        <w:jc w:val="both"/>
        <w:rPr>
          <w:rStyle w:val="7Char"/>
          <w:rtl/>
        </w:rPr>
      </w:pPr>
      <w:r w:rsidRPr="00851903">
        <w:rPr>
          <w:rStyle w:val="7Char"/>
          <w:rtl/>
        </w:rPr>
        <w:t xml:space="preserve">فعن أنس </w:t>
      </w:r>
      <w:r w:rsidR="00DA472C" w:rsidRPr="00DA472C">
        <w:rPr>
          <w:rStyle w:val="7Char"/>
          <w:rFonts w:cs="CTraditional Arabic"/>
          <w:rtl/>
        </w:rPr>
        <w:t>س</w:t>
      </w:r>
      <w:r w:rsidR="005620BF" w:rsidRPr="00851903">
        <w:rPr>
          <w:rStyle w:val="7Char"/>
          <w:rtl/>
        </w:rPr>
        <w:t>،</w:t>
      </w:r>
      <w:r w:rsidRPr="00851903">
        <w:rPr>
          <w:rStyle w:val="7Char"/>
          <w:rtl/>
        </w:rPr>
        <w:t xml:space="preserve"> قال: كان النبي </w:t>
      </w:r>
      <w:r w:rsidR="00DF466B" w:rsidRPr="00DF466B">
        <w:rPr>
          <w:rStyle w:val="7Char"/>
          <w:rFonts w:cs="CTraditional Arabic"/>
          <w:rtl/>
        </w:rPr>
        <w:t>ج</w:t>
      </w:r>
      <w:r w:rsidRPr="00851903">
        <w:rPr>
          <w:rStyle w:val="7Char"/>
          <w:rtl/>
        </w:rPr>
        <w:t xml:space="preserve"> أحسن الناس خُلقاً، وكان لي أخٌ يُقال له: أبو عُمير  </w:t>
      </w:r>
      <w:r w:rsidR="009C0295">
        <w:rPr>
          <w:rStyle w:val="7Char"/>
          <w:rtl/>
        </w:rPr>
        <w:t>(</w:t>
      </w:r>
      <w:r w:rsidRPr="00851903">
        <w:rPr>
          <w:rStyle w:val="7Char"/>
          <w:rtl/>
        </w:rPr>
        <w:t>أحسبه فَطِيماً</w:t>
      </w:r>
      <w:r w:rsidR="009C0295">
        <w:rPr>
          <w:rStyle w:val="7Char"/>
          <w:rtl/>
        </w:rPr>
        <w:t>)</w:t>
      </w:r>
      <w:r w:rsidRPr="00851903">
        <w:rPr>
          <w:rStyle w:val="7Char"/>
          <w:rtl/>
        </w:rPr>
        <w:t xml:space="preserve">  وكان إذا جاء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يا أبا عُمير ما فعل النُّغير؟</w:t>
      </w:r>
      <w:r w:rsidR="00D01339" w:rsidRPr="00851903">
        <w:rPr>
          <w:rStyle w:val="7Char"/>
          <w:rtl/>
        </w:rPr>
        <w:t>»</w:t>
      </w:r>
      <w:r w:rsidRPr="00851903">
        <w:rPr>
          <w:rStyle w:val="7Char"/>
          <w:vertAlign w:val="superscript"/>
          <w:rtl/>
        </w:rPr>
        <w:t>(</w:t>
      </w:r>
      <w:r w:rsidRPr="00851903">
        <w:rPr>
          <w:rStyle w:val="7Char"/>
          <w:vertAlign w:val="superscript"/>
          <w:rtl/>
        </w:rPr>
        <w:footnoteReference w:id="244"/>
      </w:r>
      <w:r w:rsidRPr="00851903">
        <w:rPr>
          <w:rStyle w:val="7Char"/>
          <w:vertAlign w:val="superscript"/>
          <w:rtl/>
        </w:rPr>
        <w:t>)</w:t>
      </w:r>
      <w:r w:rsidRPr="00851903">
        <w:rPr>
          <w:rStyle w:val="7Char"/>
          <w:rtl/>
        </w:rPr>
        <w:t xml:space="preserve"> نُغرٌ كان يلعبُ به، أي طير صغير كان يلعب به أبو عمير، فمات النُّغير، فرآه النبي </w:t>
      </w:r>
      <w:r w:rsidR="00DF466B" w:rsidRPr="00DF466B">
        <w:rPr>
          <w:rStyle w:val="7Char"/>
          <w:rFonts w:cs="CTraditional Arabic"/>
          <w:rtl/>
        </w:rPr>
        <w:t>ج</w:t>
      </w:r>
      <w:r w:rsidRPr="00851903">
        <w:rPr>
          <w:rStyle w:val="7Char"/>
          <w:rtl/>
        </w:rPr>
        <w:t xml:space="preserve"> حزيناً على النغير، فداعبه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245"/>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8" w:name="_Toc466512520"/>
      <w:r w:rsidRPr="00C7519D">
        <w:rPr>
          <w:rtl/>
        </w:rPr>
        <w:t xml:space="preserve">المثال الحادي عشر: إعطاؤه </w:t>
      </w:r>
      <w:r w:rsidR="00DF466B" w:rsidRPr="00DF466B">
        <w:rPr>
          <w:rFonts w:cs="CTraditional Arabic"/>
          <w:bCs w:val="0"/>
          <w:rtl/>
        </w:rPr>
        <w:t>ج</w:t>
      </w:r>
      <w:r w:rsidRPr="00C7519D">
        <w:rPr>
          <w:rtl/>
        </w:rPr>
        <w:t xml:space="preserve"> الصبي قبل الأشياخ؛ لأنه عن يمينه:</w:t>
      </w:r>
      <w:bookmarkEnd w:id="48"/>
    </w:p>
    <w:p w:rsidR="00F40C7E" w:rsidRPr="00851903" w:rsidRDefault="00F40C7E" w:rsidP="00273A7F">
      <w:pPr>
        <w:ind w:firstLine="284"/>
        <w:jc w:val="both"/>
        <w:rPr>
          <w:rStyle w:val="7Char"/>
          <w:rtl/>
        </w:rPr>
      </w:pPr>
      <w:r w:rsidRPr="00851903">
        <w:rPr>
          <w:rStyle w:val="7Char"/>
          <w:rtl/>
        </w:rPr>
        <w:t xml:space="preserve">أعطى </w:t>
      </w:r>
      <w:r w:rsidR="00DF466B" w:rsidRPr="00DF466B">
        <w:rPr>
          <w:rStyle w:val="7Char"/>
          <w:rFonts w:cs="CTraditional Arabic"/>
          <w:rtl/>
        </w:rPr>
        <w:t>ج</w:t>
      </w:r>
      <w:r w:rsidRPr="00851903">
        <w:rPr>
          <w:rStyle w:val="7Char"/>
          <w:rtl/>
        </w:rPr>
        <w:t xml:space="preserve"> الشراب لغلام صغير عن يمينه قبل الأشياخ، فعن سهل بن سعد </w:t>
      </w:r>
      <w:r w:rsidR="00DA472C" w:rsidRPr="00DA472C">
        <w:rPr>
          <w:rStyle w:val="7Char"/>
          <w:rFonts w:cs="CTraditional Arabic"/>
          <w:rtl/>
        </w:rPr>
        <w:t>س</w:t>
      </w:r>
      <w:r w:rsidRPr="00851903">
        <w:rPr>
          <w:rStyle w:val="7Char"/>
          <w:rtl/>
        </w:rPr>
        <w:t xml:space="preserve"> قال: أُتِـيَ النبي </w:t>
      </w:r>
      <w:r w:rsidR="00DF466B" w:rsidRPr="00DF466B">
        <w:rPr>
          <w:rStyle w:val="7Char"/>
          <w:rFonts w:cs="CTraditional Arabic"/>
          <w:rtl/>
        </w:rPr>
        <w:t>ج</w:t>
      </w:r>
      <w:r w:rsidRPr="00851903">
        <w:rPr>
          <w:rStyle w:val="7Char"/>
          <w:rtl/>
        </w:rPr>
        <w:t xml:space="preserve"> بقدح فشرب منه، وعن يمينه غلامٌ أصغر القوم، والأشياخ عن يساره فقال: </w:t>
      </w:r>
      <w:r w:rsidR="00D01339" w:rsidRPr="00851903">
        <w:rPr>
          <w:rStyle w:val="7Char"/>
          <w:rtl/>
        </w:rPr>
        <w:t>«</w:t>
      </w:r>
      <w:r w:rsidRPr="00273A7F">
        <w:rPr>
          <w:rStyle w:val="4Char"/>
          <w:rtl/>
        </w:rPr>
        <w:t>يا غلام أَتَأْذَنُ لِـي أَن أُعطيه الأشياخ؟</w:t>
      </w:r>
      <w:r w:rsidR="00D01339" w:rsidRPr="00851903">
        <w:rPr>
          <w:rStyle w:val="7Char"/>
          <w:rtl/>
        </w:rPr>
        <w:t>»</w:t>
      </w:r>
      <w:r w:rsidRPr="00851903">
        <w:rPr>
          <w:rStyle w:val="7Char"/>
          <w:rtl/>
        </w:rPr>
        <w:t xml:space="preserve"> قال: ما كنت لأوثر بفضلي منكَ أحداً يا رسول الله! فأعطاه إياه. وفي رواية: </w:t>
      </w:r>
      <w:r w:rsidR="00D01339" w:rsidRPr="00851903">
        <w:rPr>
          <w:rStyle w:val="7Char"/>
          <w:rtl/>
        </w:rPr>
        <w:t>«</w:t>
      </w:r>
      <w:r w:rsidRPr="00273A7F">
        <w:rPr>
          <w:rStyle w:val="4Char"/>
          <w:rtl/>
        </w:rPr>
        <w:t>أَتَأْذَنُ لي أن أُعطِيَ هؤلاء؟</w:t>
      </w:r>
      <w:r w:rsidR="00D01339" w:rsidRPr="00851903">
        <w:rPr>
          <w:rStyle w:val="7Char"/>
          <w:rtl/>
        </w:rPr>
        <w:t>»</w:t>
      </w:r>
      <w:r w:rsidRPr="00851903">
        <w:rPr>
          <w:rStyle w:val="7Char"/>
          <w:rtl/>
        </w:rPr>
        <w:t xml:space="preserve"> فقال الغلامُ: لا واللهِ يا رسول الله، لا أُوثِرُ بنصيبي منك أحداً، قال: فَتَلَّهُ رسولُ الله </w:t>
      </w:r>
      <w:r w:rsidR="00DF466B" w:rsidRPr="00DF466B">
        <w:rPr>
          <w:rStyle w:val="7Char"/>
          <w:rFonts w:cs="CTraditional Arabic"/>
          <w:rtl/>
        </w:rPr>
        <w:t>ج</w:t>
      </w:r>
      <w:r w:rsidRPr="00851903">
        <w:rPr>
          <w:rStyle w:val="7Char"/>
          <w:rtl/>
        </w:rPr>
        <w:t xml:space="preserve"> في يده</w:t>
      </w:r>
      <w:r w:rsidRPr="00851903">
        <w:rPr>
          <w:rStyle w:val="7Char"/>
          <w:vertAlign w:val="superscript"/>
          <w:rtl/>
        </w:rPr>
        <w:t>(</w:t>
      </w:r>
      <w:r w:rsidRPr="00851903">
        <w:rPr>
          <w:rStyle w:val="7Char"/>
          <w:vertAlign w:val="superscript"/>
          <w:rtl/>
        </w:rPr>
        <w:footnoteReference w:id="246"/>
      </w:r>
      <w:r w:rsidRPr="00851903">
        <w:rPr>
          <w:rStyle w:val="7Char"/>
          <w:vertAlign w:val="superscript"/>
          <w:rtl/>
        </w:rPr>
        <w:t>)</w:t>
      </w:r>
      <w:r w:rsidRPr="00851903">
        <w:rPr>
          <w:rStyle w:val="7Char"/>
          <w:rtl/>
        </w:rPr>
        <w:t>.</w:t>
      </w:r>
    </w:p>
    <w:p w:rsidR="00F40C7E" w:rsidRPr="00C7519D" w:rsidRDefault="00F40C7E" w:rsidP="00C85137">
      <w:pPr>
        <w:pStyle w:val="2"/>
        <w:rPr>
          <w:rtl/>
        </w:rPr>
      </w:pPr>
      <w:bookmarkStart w:id="49" w:name="_Toc466512521"/>
      <w:r w:rsidRPr="00C7519D">
        <w:rPr>
          <w:rtl/>
        </w:rPr>
        <w:t xml:space="preserve">المثال الثاني عشر: بول الصبيان في حجره </w:t>
      </w:r>
      <w:r w:rsidR="00DF466B" w:rsidRPr="00DF466B">
        <w:rPr>
          <w:rFonts w:cs="CTraditional Arabic"/>
          <w:bCs w:val="0"/>
          <w:rtl/>
        </w:rPr>
        <w:t>ج</w:t>
      </w:r>
      <w:r w:rsidR="005620BF">
        <w:rPr>
          <w:rtl/>
        </w:rPr>
        <w:t>:</w:t>
      </w:r>
      <w:bookmarkEnd w:id="49"/>
    </w:p>
    <w:p w:rsidR="00F40C7E" w:rsidRPr="00851903" w:rsidRDefault="00F40C7E" w:rsidP="00273A7F">
      <w:pPr>
        <w:ind w:firstLine="284"/>
        <w:jc w:val="both"/>
        <w:rPr>
          <w:rStyle w:val="7Char"/>
          <w:rtl/>
        </w:rPr>
      </w:pPr>
      <w:r w:rsidRPr="00851903">
        <w:rPr>
          <w:rStyle w:val="7Char"/>
          <w:rtl/>
        </w:rPr>
        <w:t xml:space="preserve">فعن أمِّ قيس بنت مِحصنٍ أنها أتت بابنٍ لها لم يأكل الطعام إلى رسول الله </w:t>
      </w:r>
      <w:r w:rsidR="00DF466B" w:rsidRPr="00DF466B">
        <w:rPr>
          <w:rStyle w:val="7Char"/>
          <w:rFonts w:cs="CTraditional Arabic"/>
          <w:rtl/>
        </w:rPr>
        <w:t>ج</w:t>
      </w:r>
      <w:r w:rsidRPr="00851903">
        <w:rPr>
          <w:rStyle w:val="7Char"/>
          <w:rtl/>
        </w:rPr>
        <w:t xml:space="preserve"> فأجلسه رسول الله </w:t>
      </w:r>
      <w:r w:rsidR="00DF466B" w:rsidRPr="00DF466B">
        <w:rPr>
          <w:rStyle w:val="7Char"/>
          <w:rFonts w:cs="CTraditional Arabic"/>
          <w:rtl/>
        </w:rPr>
        <w:t>ج</w:t>
      </w:r>
      <w:r w:rsidRPr="00851903">
        <w:rPr>
          <w:rStyle w:val="7Char"/>
          <w:rtl/>
        </w:rPr>
        <w:t xml:space="preserve"> في حجره، فبال على ثوبه، فدعا بماءٍ فنضحه ولم يغسله</w:t>
      </w:r>
      <w:r w:rsidRPr="00851903">
        <w:rPr>
          <w:rStyle w:val="7Char"/>
          <w:vertAlign w:val="superscript"/>
          <w:rtl/>
        </w:rPr>
        <w:t>(</w:t>
      </w:r>
      <w:r w:rsidRPr="00851903">
        <w:rPr>
          <w:rStyle w:val="7Char"/>
          <w:vertAlign w:val="superscript"/>
          <w:rtl/>
        </w:rPr>
        <w:footnoteReference w:id="247"/>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Pr>
      </w:pPr>
      <w:r w:rsidRPr="00851903">
        <w:rPr>
          <w:rStyle w:val="7Char"/>
          <w:rtl/>
        </w:rPr>
        <w:t>وغير هذه المواقف كثيرةٌ جداً.</w:t>
      </w:r>
    </w:p>
    <w:p w:rsidR="00F40C7E" w:rsidRPr="00851903" w:rsidRDefault="00F40C7E" w:rsidP="00273A7F">
      <w:pPr>
        <w:pStyle w:val="7"/>
        <w:widowControl/>
        <w:rPr>
          <w:rtl/>
        </w:rPr>
        <w:sectPr w:rsidR="00F40C7E" w:rsidRPr="00851903" w:rsidSect="00ED1E9A">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F40C7E" w:rsidRPr="00C7519D" w:rsidRDefault="00F40C7E" w:rsidP="00C7519D">
      <w:pPr>
        <w:pStyle w:val="1"/>
        <w:rPr>
          <w:rtl/>
        </w:rPr>
      </w:pPr>
      <w:bookmarkStart w:id="50" w:name="_Toc466512522"/>
      <w:r w:rsidRPr="00C7519D">
        <w:rPr>
          <w:rtl/>
        </w:rPr>
        <w:t>المبحث السابع</w:t>
      </w:r>
      <w:r w:rsidR="009C0295">
        <w:rPr>
          <w:rtl/>
        </w:rPr>
        <w:t>:</w:t>
      </w:r>
      <w:r w:rsidR="009C0295">
        <w:rPr>
          <w:rtl/>
        </w:rPr>
        <w:br/>
      </w:r>
      <w:r w:rsidRPr="00C7519D">
        <w:rPr>
          <w:rtl/>
        </w:rPr>
        <w:t xml:space="preserve">حسن خلقه </w:t>
      </w:r>
      <w:r w:rsidR="00DF466B" w:rsidRPr="00DF466B">
        <w:rPr>
          <w:rFonts w:cs="CTraditional Arabic"/>
          <w:bCs w:val="0"/>
          <w:rtl/>
        </w:rPr>
        <w:t>ج</w:t>
      </w:r>
      <w:bookmarkEnd w:id="50"/>
    </w:p>
    <w:p w:rsidR="00F40C7E" w:rsidRPr="00747700" w:rsidRDefault="00F40C7E" w:rsidP="00C85137">
      <w:pPr>
        <w:pStyle w:val="2"/>
        <w:rPr>
          <w:rtl/>
        </w:rPr>
      </w:pPr>
      <w:bookmarkStart w:id="51" w:name="_Toc466512523"/>
      <w:r w:rsidRPr="00747700">
        <w:rPr>
          <w:rtl/>
        </w:rPr>
        <w:t xml:space="preserve">أولاً: ترغيبه </w:t>
      </w:r>
      <w:r w:rsidR="00DF466B" w:rsidRPr="00DF466B">
        <w:rPr>
          <w:rFonts w:cs="CTraditional Arabic"/>
          <w:bCs w:val="0"/>
          <w:rtl/>
        </w:rPr>
        <w:t>ج</w:t>
      </w:r>
      <w:r w:rsidRPr="00747700">
        <w:rPr>
          <w:rtl/>
        </w:rPr>
        <w:t xml:space="preserve"> في حسن الخلق</w:t>
      </w:r>
      <w:bookmarkEnd w:id="51"/>
    </w:p>
    <w:p w:rsidR="00F40C7E" w:rsidRPr="00851903" w:rsidRDefault="00F40C7E" w:rsidP="00273A7F">
      <w:pPr>
        <w:pStyle w:val="BodyTextIndent"/>
        <w:jc w:val="both"/>
        <w:rPr>
          <w:rStyle w:val="7Char"/>
          <w:rtl/>
        </w:rPr>
      </w:pPr>
      <w:r w:rsidRPr="00851903">
        <w:rPr>
          <w:rStyle w:val="7Char"/>
          <w:rtl/>
        </w:rPr>
        <w:t>لا يُحصَى من دخل في الإسلام بسبب خلق النبي الكريم عليه الصلاة والسلام سواء كان ذلك الخلق الحسن من: جوده أو كرمه، أو عفوه أو صفحه، أو حلمه أو أناته، أو رفقه أو صبره، أو تواضعه أو عدله، أو رحمته أو منّه، أو شجاعته وقوته..</w:t>
      </w:r>
    </w:p>
    <w:p w:rsidR="00F40C7E" w:rsidRPr="00273A7F" w:rsidRDefault="00F40C7E" w:rsidP="00273A7F">
      <w:pPr>
        <w:pStyle w:val="8"/>
        <w:widowControl/>
        <w:rPr>
          <w:rFonts w:ascii="Traditional Arabic"/>
          <w:rtl/>
        </w:rPr>
      </w:pPr>
      <w:r w:rsidRPr="00273A7F">
        <w:rPr>
          <w:rFonts w:ascii="Traditional Arabic"/>
          <w:rtl/>
        </w:rPr>
        <w:t xml:space="preserve">وقد رغَّب النبي </w:t>
      </w:r>
      <w:r w:rsidR="00DF466B" w:rsidRPr="00DF466B">
        <w:rPr>
          <w:rFonts w:ascii="Traditional Arabic" w:cs="CTraditional Arabic"/>
          <w:bCs w:val="0"/>
          <w:rtl/>
        </w:rPr>
        <w:t>ج</w:t>
      </w:r>
      <w:r w:rsidRPr="00273A7F">
        <w:rPr>
          <w:rFonts w:ascii="Traditional Arabic"/>
          <w:rtl/>
        </w:rPr>
        <w:t xml:space="preserve"> في حسن الخلق في مجالات عديدة منها ما يأتي:</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في حياة المسلم عامة وفي حياة الدعاة إلى الله تعالى خاصة من أعظم روابط الإيمان وأعلى درجاته، لقوله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أكمل المؤمنين إيماناً أحسنهم خلقاً</w:t>
      </w:r>
      <w:r w:rsidR="00D01339" w:rsidRPr="00851903">
        <w:rPr>
          <w:rStyle w:val="7Char"/>
          <w:rtl/>
        </w:rPr>
        <w:t>»</w:t>
      </w:r>
      <w:r w:rsidRPr="00851903">
        <w:rPr>
          <w:rStyle w:val="7Char"/>
          <w:vertAlign w:val="superscript"/>
          <w:rtl/>
        </w:rPr>
        <w:t>(</w:t>
      </w:r>
      <w:r w:rsidRPr="00851903">
        <w:rPr>
          <w:rStyle w:val="7Char"/>
          <w:vertAlign w:val="superscript"/>
          <w:rtl/>
        </w:rPr>
        <w:footnoteReference w:id="248"/>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ضرورة اجتماعية لجميع المجتمعات، وهو من أعظم المهمات التي تتعين على جميع الدعاة إلى الله تعالى؛ لأن من تخلّق به كان من أحب الناس إلى النبي </w:t>
      </w:r>
      <w:r w:rsidR="00DF466B" w:rsidRPr="00DF466B">
        <w:rPr>
          <w:rStyle w:val="7Char"/>
          <w:rFonts w:cs="CTraditional Arabic"/>
          <w:rtl/>
        </w:rPr>
        <w:t>ج</w:t>
      </w:r>
      <w:r w:rsidRPr="00851903">
        <w:rPr>
          <w:rStyle w:val="7Char"/>
          <w:rtl/>
        </w:rPr>
        <w:t xml:space="preserve"> وأقربهم منه مجلساً يوم القيامة،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من أحبكم إليّ وأقربكم مني مجلساً يوم القيامة أحاسنكم أخلاقاً</w:t>
      </w:r>
      <w:r w:rsidR="00D01339" w:rsidRPr="00851903">
        <w:rPr>
          <w:rStyle w:val="7Char"/>
          <w:rtl/>
        </w:rPr>
        <w:t>»</w:t>
      </w:r>
      <w:r w:rsidRPr="00851903">
        <w:rPr>
          <w:rStyle w:val="7Char"/>
          <w:vertAlign w:val="superscript"/>
          <w:rtl/>
        </w:rPr>
        <w:t>(</w:t>
      </w:r>
      <w:r w:rsidRPr="00851903">
        <w:rPr>
          <w:rStyle w:val="7Char"/>
          <w:vertAlign w:val="superscript"/>
          <w:rtl/>
        </w:rPr>
        <w:footnoteReference w:id="249"/>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يجعل المسلم من أحسن الناس، ومن خيارهم مطلقاً، ولا يكون كذلك إلا بالتخلق بهذا الخلق العظيم،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من خياركم أحسنكم أخلاقاً</w:t>
      </w:r>
      <w:r w:rsidR="00D01339" w:rsidRPr="00851903">
        <w:rPr>
          <w:rStyle w:val="7Char"/>
          <w:rtl/>
        </w:rPr>
        <w:t>»</w:t>
      </w:r>
      <w:r w:rsidRPr="00851903">
        <w:rPr>
          <w:rStyle w:val="7Char"/>
          <w:vertAlign w:val="superscript"/>
          <w:rtl/>
        </w:rPr>
        <w:t>(</w:t>
      </w:r>
      <w:r w:rsidRPr="00851903">
        <w:rPr>
          <w:rStyle w:val="7Char"/>
          <w:vertAlign w:val="superscript"/>
          <w:rtl/>
        </w:rPr>
        <w:footnoteReference w:id="250"/>
      </w:r>
      <w:r w:rsidRPr="00851903">
        <w:rPr>
          <w:rStyle w:val="7Char"/>
          <w:vertAlign w:val="superscript"/>
          <w:rtl/>
        </w:rPr>
        <w:t>)</w:t>
      </w:r>
      <w:r w:rsidRPr="00851903">
        <w:rPr>
          <w:rStyle w:val="7Char"/>
          <w:rtl/>
        </w:rPr>
        <w:t>.</w:t>
      </w:r>
    </w:p>
    <w:p w:rsidR="00F40C7E" w:rsidRDefault="00F40C7E" w:rsidP="00273A7F">
      <w:pPr>
        <w:pStyle w:val="BodyTextIndent"/>
        <w:jc w:val="both"/>
        <w:rPr>
          <w:rStyle w:val="7Char"/>
          <w:rtl/>
        </w:rPr>
      </w:pPr>
      <w:r w:rsidRPr="00851903">
        <w:rPr>
          <w:rStyle w:val="7Char"/>
          <w:rtl/>
        </w:rPr>
        <w:t>وقد أحسن الشاعر إذ يقول:</w:t>
      </w:r>
    </w:p>
    <w:tbl>
      <w:tblPr>
        <w:bidiVisual/>
        <w:tblW w:w="0" w:type="auto"/>
        <w:tblInd w:w="108" w:type="dxa"/>
        <w:tblLook w:val="04A0" w:firstRow="1" w:lastRow="0" w:firstColumn="1" w:lastColumn="0" w:noHBand="0" w:noVBand="1"/>
      </w:tblPr>
      <w:tblGrid>
        <w:gridCol w:w="3260"/>
        <w:gridCol w:w="426"/>
        <w:gridCol w:w="3402"/>
      </w:tblGrid>
      <w:tr w:rsidR="00A003CC" w:rsidTr="001A1929">
        <w:tc>
          <w:tcPr>
            <w:tcW w:w="3260" w:type="dxa"/>
            <w:shd w:val="clear" w:color="auto" w:fill="auto"/>
          </w:tcPr>
          <w:p w:rsidR="00A003CC" w:rsidRPr="001A1929" w:rsidRDefault="00A003CC" w:rsidP="001A1929">
            <w:pPr>
              <w:pStyle w:val="7"/>
              <w:ind w:firstLine="0"/>
              <w:jc w:val="lowKashida"/>
              <w:rPr>
                <w:sz w:val="2"/>
                <w:szCs w:val="2"/>
                <w:rtl/>
              </w:rPr>
            </w:pPr>
            <w:r w:rsidRPr="00747700">
              <w:rPr>
                <w:rtl/>
              </w:rPr>
              <w:t>إنما الأمم الأخلاق ما بقيت</w:t>
            </w:r>
            <w:r>
              <w:rPr>
                <w:rtl/>
              </w:rPr>
              <w:br/>
            </w:r>
          </w:p>
        </w:tc>
        <w:tc>
          <w:tcPr>
            <w:tcW w:w="426" w:type="dxa"/>
            <w:shd w:val="clear" w:color="auto" w:fill="auto"/>
          </w:tcPr>
          <w:p w:rsidR="00A003CC" w:rsidRDefault="00A003CC" w:rsidP="001A1929">
            <w:pPr>
              <w:pStyle w:val="7"/>
              <w:ind w:firstLine="0"/>
              <w:jc w:val="lowKashida"/>
              <w:rPr>
                <w:rtl/>
              </w:rPr>
            </w:pPr>
          </w:p>
        </w:tc>
        <w:tc>
          <w:tcPr>
            <w:tcW w:w="3402" w:type="dxa"/>
            <w:shd w:val="clear" w:color="auto" w:fill="auto"/>
          </w:tcPr>
          <w:p w:rsidR="00A003CC" w:rsidRPr="001A1929" w:rsidRDefault="00A003CC" w:rsidP="001A1929">
            <w:pPr>
              <w:pStyle w:val="7"/>
              <w:ind w:firstLine="0"/>
              <w:jc w:val="lowKashida"/>
              <w:rPr>
                <w:sz w:val="2"/>
                <w:szCs w:val="2"/>
                <w:rtl/>
              </w:rPr>
            </w:pPr>
            <w:r w:rsidRPr="00747700">
              <w:rPr>
                <w:rtl/>
              </w:rPr>
              <w:t>فإن هُمُ ذهبت أخلاقهم ذهبوا</w:t>
            </w:r>
            <w:r>
              <w:rPr>
                <w:rtl/>
              </w:rPr>
              <w:br/>
            </w:r>
          </w:p>
        </w:tc>
      </w:tr>
    </w:tbl>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من أعظم القربات وأجلّ العطايا والهبات، والداعية إلى الله تعالى </w:t>
      </w:r>
      <w:r w:rsidRPr="00A003CC">
        <w:rPr>
          <w:rStyle w:val="7Char"/>
          <w:spacing w:val="-4"/>
          <w:rtl/>
        </w:rPr>
        <w:t xml:space="preserve">هو من أحق الناس بهذا الخير العظيم؛ ليطبقه على نفسه، ويدعو الناس إليه؛ ليحصل على الثواب الجزيل، ولهذا قال </w:t>
      </w:r>
      <w:r w:rsidR="00DF466B" w:rsidRPr="00A003CC">
        <w:rPr>
          <w:rStyle w:val="7Char"/>
          <w:rFonts w:cs="CTraditional Arabic"/>
          <w:spacing w:val="-4"/>
          <w:rtl/>
        </w:rPr>
        <w:t>ج</w:t>
      </w:r>
      <w:r w:rsidR="005620BF" w:rsidRPr="00A003CC">
        <w:rPr>
          <w:rStyle w:val="7Char"/>
          <w:spacing w:val="-4"/>
          <w:rtl/>
        </w:rPr>
        <w:t>:</w:t>
      </w:r>
      <w:r w:rsidRPr="00A003CC">
        <w:rPr>
          <w:rStyle w:val="7Char"/>
          <w:spacing w:val="-4"/>
          <w:rtl/>
        </w:rPr>
        <w:t xml:space="preserve"> </w:t>
      </w:r>
      <w:r w:rsidR="00D01339" w:rsidRPr="00A003CC">
        <w:rPr>
          <w:rStyle w:val="7Char"/>
          <w:spacing w:val="-4"/>
          <w:rtl/>
        </w:rPr>
        <w:t>«</w:t>
      </w:r>
      <w:r w:rsidRPr="00A003CC">
        <w:rPr>
          <w:rStyle w:val="4Char"/>
          <w:spacing w:val="-4"/>
          <w:rtl/>
        </w:rPr>
        <w:t>ما شيء أثقل في ميزان المؤمن يوم القيامة من خلق حسن</w:t>
      </w:r>
      <w:r w:rsidR="00D01339" w:rsidRPr="00A003CC">
        <w:rPr>
          <w:rStyle w:val="7Char"/>
          <w:spacing w:val="-4"/>
          <w:rtl/>
        </w:rPr>
        <w:t>»</w:t>
      </w:r>
      <w:r w:rsidRPr="00A003CC">
        <w:rPr>
          <w:rStyle w:val="7Char"/>
          <w:spacing w:val="-4"/>
          <w:vertAlign w:val="superscript"/>
          <w:rtl/>
        </w:rPr>
        <w:t>(</w:t>
      </w:r>
      <w:r w:rsidRPr="00A003CC">
        <w:rPr>
          <w:rStyle w:val="7Char"/>
          <w:spacing w:val="-4"/>
          <w:vertAlign w:val="superscript"/>
          <w:rtl/>
        </w:rPr>
        <w:footnoteReference w:id="251"/>
      </w:r>
      <w:r w:rsidRPr="00A003CC">
        <w:rPr>
          <w:rStyle w:val="7Char"/>
          <w:spacing w:val="-4"/>
          <w:vertAlign w:val="superscript"/>
          <w:rtl/>
        </w:rPr>
        <w:t>)</w:t>
      </w:r>
      <w:r w:rsidRPr="00A003CC">
        <w:rPr>
          <w:rStyle w:val="7Char"/>
          <w:spacing w:val="-4"/>
          <w:rtl/>
        </w:rPr>
        <w:t xml:space="preserve">، وقال </w:t>
      </w:r>
      <w:r w:rsidR="00DF466B" w:rsidRPr="00A003CC">
        <w:rPr>
          <w:rStyle w:val="7Char"/>
          <w:rFonts w:cs="CTraditional Arabic"/>
          <w:spacing w:val="-4"/>
          <w:rtl/>
        </w:rPr>
        <w:t>ج</w:t>
      </w:r>
      <w:r w:rsidR="005620BF" w:rsidRPr="00A003CC">
        <w:rPr>
          <w:rStyle w:val="7Char"/>
          <w:spacing w:val="-4"/>
          <w:rtl/>
        </w:rPr>
        <w:t>:</w:t>
      </w:r>
      <w:r w:rsidRPr="00A003CC">
        <w:rPr>
          <w:rStyle w:val="7Char"/>
          <w:spacing w:val="-4"/>
          <w:rtl/>
        </w:rPr>
        <w:t xml:space="preserve"> </w:t>
      </w:r>
      <w:r w:rsidR="00D01339" w:rsidRPr="00A003CC">
        <w:rPr>
          <w:rStyle w:val="7Char"/>
          <w:spacing w:val="-4"/>
          <w:rtl/>
        </w:rPr>
        <w:t>«</w:t>
      </w:r>
      <w:r w:rsidRPr="00A003CC">
        <w:rPr>
          <w:rStyle w:val="4Char"/>
          <w:spacing w:val="-4"/>
          <w:rtl/>
        </w:rPr>
        <w:t>إن المؤمن ليدرك بحسن خلقه درجة الصائم القائم</w:t>
      </w:r>
      <w:r w:rsidR="00D01339" w:rsidRPr="00A003CC">
        <w:rPr>
          <w:rStyle w:val="7Char"/>
          <w:spacing w:val="-4"/>
          <w:rtl/>
        </w:rPr>
        <w:t>»</w:t>
      </w:r>
      <w:r w:rsidRPr="00A003CC">
        <w:rPr>
          <w:rStyle w:val="7Char"/>
          <w:spacing w:val="-4"/>
          <w:vertAlign w:val="superscript"/>
          <w:rtl/>
        </w:rPr>
        <w:t>(</w:t>
      </w:r>
      <w:r w:rsidRPr="00A003CC">
        <w:rPr>
          <w:rStyle w:val="7Char"/>
          <w:spacing w:val="-4"/>
          <w:vertAlign w:val="superscript"/>
          <w:rtl/>
        </w:rPr>
        <w:footnoteReference w:id="252"/>
      </w:r>
      <w:r w:rsidRPr="00A003CC">
        <w:rPr>
          <w:rStyle w:val="7Char"/>
          <w:spacing w:val="-4"/>
          <w:vertAlign w:val="superscript"/>
          <w:rtl/>
        </w:rPr>
        <w:t>)</w:t>
      </w:r>
      <w:r w:rsidRPr="00A003CC">
        <w:rPr>
          <w:rStyle w:val="7Char"/>
          <w:spacing w:val="-4"/>
          <w:rtl/>
        </w:rPr>
        <w:t xml:space="preserve">، وقال </w:t>
      </w:r>
      <w:r w:rsidR="00DF466B" w:rsidRPr="00A003CC">
        <w:rPr>
          <w:rStyle w:val="7Char"/>
          <w:rFonts w:cs="CTraditional Arabic"/>
          <w:spacing w:val="-4"/>
          <w:rtl/>
        </w:rPr>
        <w:t>ج</w:t>
      </w:r>
      <w:r w:rsidRPr="00851903">
        <w:rPr>
          <w:rStyle w:val="7Char"/>
          <w:rtl/>
        </w:rPr>
        <w:t xml:space="preserve"> لعبد الله بن عمرو: </w:t>
      </w:r>
      <w:r w:rsidR="00D01339" w:rsidRPr="00851903">
        <w:rPr>
          <w:rStyle w:val="7Char"/>
          <w:rtl/>
        </w:rPr>
        <w:t>«</w:t>
      </w:r>
      <w:r w:rsidRPr="00273A7F">
        <w:rPr>
          <w:rStyle w:val="4Char"/>
          <w:rtl/>
        </w:rPr>
        <w:t>أربع إذا كن فيك فما عليك ما فاتك من الدنيا: حفظُ أمانةٍ، وصدق حديث، وحسن خليقة، وعفة في طعمة</w:t>
      </w:r>
      <w:r w:rsidR="00D01339" w:rsidRPr="00851903">
        <w:rPr>
          <w:rStyle w:val="7Char"/>
          <w:rtl/>
        </w:rPr>
        <w:t>»</w:t>
      </w:r>
      <w:r w:rsidRPr="00851903">
        <w:rPr>
          <w:rStyle w:val="7Char"/>
          <w:vertAlign w:val="superscript"/>
          <w:rtl/>
        </w:rPr>
        <w:t>(</w:t>
      </w:r>
      <w:r w:rsidRPr="00851903">
        <w:rPr>
          <w:rStyle w:val="7Char"/>
          <w:vertAlign w:val="superscript"/>
          <w:rtl/>
        </w:rPr>
        <w:footnoteReference w:id="253"/>
      </w:r>
      <w:r w:rsidRPr="00851903">
        <w:rPr>
          <w:rStyle w:val="7Char"/>
          <w:vertAlign w:val="superscript"/>
          <w:rtl/>
        </w:rPr>
        <w:t>)</w:t>
      </w:r>
      <w:r w:rsidRPr="00851903">
        <w:rPr>
          <w:rStyle w:val="7Char"/>
          <w:rtl/>
        </w:rPr>
        <w:t xml:space="preserve">، وبهذا يحصل المسلم على جوامع الخيرات والبركات،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البر حسن الخلق</w:t>
      </w:r>
      <w:r w:rsidR="00D01339" w:rsidRPr="00851903">
        <w:rPr>
          <w:rStyle w:val="7Char"/>
          <w:rtl/>
        </w:rPr>
        <w:t>»</w:t>
      </w:r>
      <w:r w:rsidRPr="00851903">
        <w:rPr>
          <w:rStyle w:val="7Char"/>
          <w:vertAlign w:val="superscript"/>
          <w:rtl/>
        </w:rPr>
        <w:t>(</w:t>
      </w:r>
      <w:r w:rsidRPr="00851903">
        <w:rPr>
          <w:rStyle w:val="7Char"/>
          <w:vertAlign w:val="superscript"/>
          <w:rtl/>
        </w:rPr>
        <w:footnoteReference w:id="254"/>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هو وصية رسول الله </w:t>
      </w:r>
      <w:r w:rsidR="00DF466B" w:rsidRPr="00DF466B">
        <w:rPr>
          <w:rStyle w:val="7Char"/>
          <w:rFonts w:cs="CTraditional Arabic"/>
          <w:rtl/>
        </w:rPr>
        <w:t>ج</w:t>
      </w:r>
      <w:r w:rsidRPr="00851903">
        <w:rPr>
          <w:rStyle w:val="7Char"/>
          <w:rtl/>
        </w:rPr>
        <w:t xml:space="preserve"> إلى جميع المسلمين، وخاصة الدعاة، فقد أوصى به </w:t>
      </w:r>
      <w:r w:rsidR="00DF466B" w:rsidRPr="00DF466B">
        <w:rPr>
          <w:rStyle w:val="7Char"/>
          <w:rFonts w:cs="CTraditional Arabic"/>
          <w:rtl/>
        </w:rPr>
        <w:t>ج</w:t>
      </w:r>
      <w:r w:rsidRPr="00851903">
        <w:rPr>
          <w:rStyle w:val="7Char"/>
          <w:rtl/>
        </w:rPr>
        <w:t xml:space="preserve"> معاذ بن جبل حينما بعثه إلى اليمن والياً، وقاضياً، وداعياً إلى الله فقال له: </w:t>
      </w:r>
      <w:r w:rsidR="00D01339" w:rsidRPr="00851903">
        <w:rPr>
          <w:rStyle w:val="7Char"/>
          <w:rtl/>
        </w:rPr>
        <w:t>«</w:t>
      </w:r>
      <w:r w:rsidRPr="00273A7F">
        <w:rPr>
          <w:rStyle w:val="4Char"/>
          <w:rtl/>
        </w:rPr>
        <w:t>.. وخالق الناس بخلق حسن</w:t>
      </w:r>
      <w:r w:rsidR="00D01339" w:rsidRPr="00851903">
        <w:rPr>
          <w:rStyle w:val="7Char"/>
          <w:rtl/>
        </w:rPr>
        <w:t>»</w:t>
      </w:r>
      <w:r w:rsidRPr="00851903">
        <w:rPr>
          <w:rStyle w:val="7Char"/>
          <w:vertAlign w:val="superscript"/>
          <w:rtl/>
        </w:rPr>
        <w:t>(</w:t>
      </w:r>
      <w:r w:rsidRPr="00851903">
        <w:rPr>
          <w:rStyle w:val="7Char"/>
          <w:vertAlign w:val="superscript"/>
          <w:rtl/>
        </w:rPr>
        <w:footnoteReference w:id="255"/>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ذو أهمية بالغة؛ لأن الله </w:t>
      </w:r>
      <w:r w:rsidR="00DA472C" w:rsidRPr="00DA472C">
        <w:rPr>
          <w:rStyle w:val="7Char"/>
          <w:rFonts w:cs="CTraditional Arabic"/>
          <w:rtl/>
        </w:rPr>
        <w:t>ﻷ</w:t>
      </w:r>
      <w:r w:rsidRPr="00851903">
        <w:rPr>
          <w:rStyle w:val="7Char"/>
          <w:rtl/>
        </w:rPr>
        <w:t xml:space="preserve"> أمر به نبيه الكريم، وأثنى عليه به، وعظم شأنه الرسول الأمين </w:t>
      </w:r>
      <w:r w:rsidR="00DF466B" w:rsidRPr="00DF466B">
        <w:rPr>
          <w:rStyle w:val="7Char"/>
          <w:rFonts w:cs="CTraditional Arabic"/>
          <w:rtl/>
        </w:rPr>
        <w:t>ج</w:t>
      </w:r>
      <w:r w:rsidR="005620BF" w:rsidRPr="00851903">
        <w:rPr>
          <w:rStyle w:val="7Char"/>
          <w:rtl/>
        </w:rPr>
        <w:t>.</w:t>
      </w:r>
      <w:r w:rsidRPr="00851903">
        <w:rPr>
          <w:rStyle w:val="7Char"/>
          <w:rtl/>
        </w:rPr>
        <w:t xml:space="preserve"> قال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خُذِ الْعَفْوَ وَأْمُرْ بِالْعُرْفِ وَأَعْرِضْ عَنِ الْجَاهِلِينَ١٩٩</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[الأعراف: 199]</w:t>
      </w:r>
      <w:r w:rsidRPr="00851903">
        <w:rPr>
          <w:rStyle w:val="7Char"/>
          <w:rtl/>
        </w:rPr>
        <w:t>، وقال سبحانه وتعالى:</w:t>
      </w:r>
      <w:r w:rsidR="00A003CC">
        <w:rPr>
          <w:rStyle w:val="7Char"/>
          <w:rtl/>
        </w:rPr>
        <w:t xml:space="preserve"> </w:t>
      </w:r>
      <w:r w:rsidR="00273A7F" w:rsidRPr="00273A7F">
        <w:rPr>
          <w:rFonts w:ascii="mylotus" w:hAnsi="mylotus" w:cs="Traditional Arabic"/>
          <w:sz w:val="48"/>
          <w:szCs w:val="28"/>
          <w:rtl/>
        </w:rPr>
        <w:t>﴿</w:t>
      </w:r>
      <w:r w:rsidRPr="00A003CC">
        <w:rPr>
          <w:rStyle w:val="6Char"/>
          <w:rtl/>
        </w:rPr>
        <w:t>وَإِنَّكَ لَعَلَى خُلُقٍ عَظِيمٍ٤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[القلم: 4]</w:t>
      </w:r>
      <w:r w:rsidRPr="00851903">
        <w:rPr>
          <w:rStyle w:val="7Char"/>
          <w:rtl/>
        </w:rPr>
        <w:t xml:space="preserve">، وقال عليه الصلاة والسلام: </w:t>
      </w:r>
      <w:r w:rsidR="00D01339" w:rsidRPr="00851903">
        <w:rPr>
          <w:rStyle w:val="7Char"/>
          <w:rtl/>
        </w:rPr>
        <w:t>«</w:t>
      </w:r>
      <w:r w:rsidRPr="00273A7F">
        <w:rPr>
          <w:rStyle w:val="4Char"/>
          <w:rtl/>
        </w:rPr>
        <w:t>إنما بعثتُ لِأُتمِّمَ مكارم الأخلاق</w:t>
      </w:r>
      <w:r w:rsidR="00D01339" w:rsidRPr="00851903">
        <w:rPr>
          <w:rStyle w:val="7Char"/>
          <w:rtl/>
        </w:rPr>
        <w:t>»</w:t>
      </w:r>
      <w:r w:rsidRPr="00851903">
        <w:rPr>
          <w:rStyle w:val="7Char"/>
          <w:vertAlign w:val="superscript"/>
          <w:rtl/>
        </w:rPr>
        <w:t>(</w:t>
      </w:r>
      <w:r w:rsidRPr="00851903">
        <w:rPr>
          <w:rStyle w:val="7Char"/>
          <w:vertAlign w:val="superscript"/>
          <w:rtl/>
        </w:rPr>
        <w:footnoteReference w:id="256"/>
      </w:r>
      <w:r w:rsidRPr="00851903">
        <w:rPr>
          <w:rStyle w:val="7Char"/>
          <w:vertAlign w:val="superscript"/>
          <w:rtl/>
        </w:rPr>
        <w:t>)</w:t>
      </w:r>
      <w:r w:rsidRPr="00851903">
        <w:rPr>
          <w:rStyle w:val="7Char"/>
          <w:rtl/>
        </w:rPr>
        <w:t xml:space="preserve">، وسئلت عائشة </w:t>
      </w:r>
      <w:r w:rsidR="00DA472C" w:rsidRPr="00DA472C">
        <w:rPr>
          <w:rStyle w:val="7Char"/>
          <w:rFonts w:cs="CTraditional Arabic"/>
          <w:rtl/>
        </w:rPr>
        <w:t>ل</w:t>
      </w:r>
      <w:r w:rsidRPr="00851903">
        <w:rPr>
          <w:rStyle w:val="7Char"/>
          <w:rtl/>
        </w:rPr>
        <w:t xml:space="preserve"> عن خلقه </w:t>
      </w:r>
      <w:r w:rsidR="00DF466B" w:rsidRPr="00DF466B">
        <w:rPr>
          <w:rStyle w:val="7Char"/>
          <w:rFonts w:cs="CTraditional Arabic"/>
          <w:rtl/>
        </w:rPr>
        <w:t>ج</w:t>
      </w:r>
      <w:r w:rsidRPr="00851903">
        <w:rPr>
          <w:rStyle w:val="7Char"/>
          <w:rtl/>
        </w:rPr>
        <w:t xml:space="preserve"> فقالت: </w:t>
      </w:r>
      <w:r w:rsidR="00D01339" w:rsidRPr="00851903">
        <w:rPr>
          <w:rStyle w:val="7Char"/>
          <w:rtl/>
        </w:rPr>
        <w:t>«</w:t>
      </w:r>
      <w:r w:rsidRPr="00273A7F">
        <w:rPr>
          <w:rStyle w:val="4Char"/>
          <w:rtl/>
        </w:rPr>
        <w:t xml:space="preserve">..فإن خلق نبيكم </w:t>
      </w:r>
      <w:r w:rsidR="00DF466B" w:rsidRPr="00DF466B">
        <w:rPr>
          <w:rStyle w:val="4Char"/>
          <w:rFonts w:cs="CTraditional Arabic"/>
          <w:rtl/>
        </w:rPr>
        <w:t>ج</w:t>
      </w:r>
      <w:r w:rsidRPr="00273A7F">
        <w:rPr>
          <w:rStyle w:val="4Char"/>
          <w:rtl/>
        </w:rPr>
        <w:t xml:space="preserve"> كان القرآن</w:t>
      </w:r>
      <w:r w:rsidR="00D01339" w:rsidRPr="00851903">
        <w:rPr>
          <w:rStyle w:val="7Char"/>
          <w:rtl/>
        </w:rPr>
        <w:t>»</w:t>
      </w:r>
      <w:r w:rsidRPr="00851903">
        <w:rPr>
          <w:rStyle w:val="7Char"/>
          <w:vertAlign w:val="superscript"/>
          <w:rtl/>
        </w:rPr>
        <w:t>(</w:t>
      </w:r>
      <w:r w:rsidRPr="00851903">
        <w:rPr>
          <w:rStyle w:val="7Char"/>
          <w:vertAlign w:val="superscript"/>
          <w:rtl/>
        </w:rPr>
        <w:footnoteReference w:id="257"/>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من أعظم الأساليب التي تجذب الناس إلى الإسلام، والهداية، والاستقامة؛ ولهذا من تتبع سيرة المصطفى عليه الصلاة والسلام وجد أنه كان يلازم الخلق الحسن في سائر أحواله وخاصة في دعوته إلى الله تعالى، فأقبل الناس ودخلوا في دين الله أفواجاً بفضل الله تعالى ثم بفضل حسن خلقه </w:t>
      </w:r>
      <w:r w:rsidR="00DF466B" w:rsidRPr="00DF466B">
        <w:rPr>
          <w:rStyle w:val="7Char"/>
          <w:rFonts w:cs="CTraditional Arabic"/>
          <w:rtl/>
        </w:rPr>
        <w:t>ج</w:t>
      </w:r>
      <w:r w:rsidR="005620BF" w:rsidRPr="00851903">
        <w:rPr>
          <w:rStyle w:val="7Char"/>
          <w:rtl/>
        </w:rPr>
        <w:t>،</w:t>
      </w:r>
      <w:r w:rsidRPr="00851903">
        <w:rPr>
          <w:rStyle w:val="7Char"/>
          <w:rtl/>
        </w:rPr>
        <w:t xml:space="preserve"> فكم دخل في الإسلام بسبب خلقه العظيم، فهذا يسلم ويقول: (والله ما كان على الأرض وجه أبغض إليَّ من وجهك فقد أصبح وجهك أحب الوجوه كلها إليَّ)</w:t>
      </w:r>
      <w:r w:rsidRPr="00851903">
        <w:rPr>
          <w:rStyle w:val="7Char"/>
          <w:vertAlign w:val="superscript"/>
          <w:rtl/>
        </w:rPr>
        <w:t>(</w:t>
      </w:r>
      <w:r w:rsidRPr="00851903">
        <w:rPr>
          <w:rStyle w:val="7Char"/>
          <w:vertAlign w:val="superscript"/>
          <w:rtl/>
        </w:rPr>
        <w:footnoteReference w:id="258"/>
      </w:r>
      <w:r w:rsidRPr="00851903">
        <w:rPr>
          <w:rStyle w:val="7Char"/>
          <w:vertAlign w:val="superscript"/>
          <w:rtl/>
        </w:rPr>
        <w:t>)</w:t>
      </w:r>
      <w:r w:rsidRPr="00851903">
        <w:rPr>
          <w:rStyle w:val="7Char"/>
          <w:rtl/>
        </w:rPr>
        <w:t>، وذاك يقول: (اللهم ارحمني ومحمداً ولا ترحم معنا أحداً)</w:t>
      </w:r>
      <w:r w:rsidRPr="00851903">
        <w:rPr>
          <w:rStyle w:val="7Char"/>
          <w:vertAlign w:val="superscript"/>
          <w:rtl/>
        </w:rPr>
        <w:t>(</w:t>
      </w:r>
      <w:r w:rsidRPr="00851903">
        <w:rPr>
          <w:rStyle w:val="7Char"/>
          <w:vertAlign w:val="superscript"/>
          <w:rtl/>
        </w:rPr>
        <w:footnoteReference w:id="259"/>
      </w:r>
      <w:r w:rsidRPr="00851903">
        <w:rPr>
          <w:rStyle w:val="7Char"/>
          <w:vertAlign w:val="superscript"/>
          <w:rtl/>
        </w:rPr>
        <w:t>)</w:t>
      </w:r>
      <w:r w:rsidRPr="00851903">
        <w:rPr>
          <w:rStyle w:val="7Char"/>
          <w:rtl/>
        </w:rPr>
        <w:t xml:space="preserve">، تأثر بعفو النبي </w:t>
      </w:r>
      <w:r w:rsidR="00DF466B" w:rsidRPr="00DF466B">
        <w:rPr>
          <w:rStyle w:val="7Char"/>
          <w:rFonts w:cs="CTraditional Arabic"/>
          <w:rtl/>
        </w:rPr>
        <w:t>ج</w:t>
      </w:r>
      <w:r w:rsidRPr="00851903">
        <w:rPr>
          <w:rStyle w:val="7Char"/>
          <w:rtl/>
        </w:rPr>
        <w:t xml:space="preserve"> ولم يتركه على تحجيره رحمة الله التي وسعت كل شيء، بل قال له: </w:t>
      </w:r>
      <w:r w:rsidR="00D01339" w:rsidRPr="00851903">
        <w:rPr>
          <w:rStyle w:val="7Char"/>
          <w:rtl/>
        </w:rPr>
        <w:t>«</w:t>
      </w:r>
      <w:r w:rsidRPr="00273A7F">
        <w:rPr>
          <w:rStyle w:val="4Char"/>
          <w:rtl/>
        </w:rPr>
        <w:t>لقد تحجرت واسعاً</w:t>
      </w:r>
      <w:r w:rsidR="00D01339" w:rsidRPr="00851903">
        <w:rPr>
          <w:rStyle w:val="7Char"/>
          <w:rtl/>
        </w:rPr>
        <w:t>»</w:t>
      </w:r>
      <w:r w:rsidRPr="00851903">
        <w:rPr>
          <w:rStyle w:val="7Char"/>
          <w:rtl/>
        </w:rPr>
        <w:t>، والآخر يقول: (فبأبي هو وأمي ما رأيت معلماً قبله ولا بعده أحسن تعليماً منه)</w:t>
      </w:r>
      <w:r w:rsidRPr="00851903">
        <w:rPr>
          <w:rStyle w:val="7Char"/>
          <w:vertAlign w:val="superscript"/>
          <w:rtl/>
        </w:rPr>
        <w:t>(</w:t>
      </w:r>
      <w:r w:rsidRPr="00851903">
        <w:rPr>
          <w:rStyle w:val="7Char"/>
          <w:vertAlign w:val="superscript"/>
          <w:rtl/>
        </w:rPr>
        <w:footnoteReference w:id="260"/>
      </w:r>
      <w:r w:rsidRPr="00851903">
        <w:rPr>
          <w:rStyle w:val="7Char"/>
          <w:vertAlign w:val="superscript"/>
          <w:rtl/>
        </w:rPr>
        <w:t>)</w:t>
      </w:r>
      <w:r w:rsidRPr="00851903">
        <w:rPr>
          <w:rStyle w:val="7Char"/>
          <w:rtl/>
        </w:rPr>
        <w:t>، والرابع يقول: (يا قومي أسلموا فإن محمداً يعطي عطاءً لا يخشى الفاقة)</w:t>
      </w:r>
      <w:r w:rsidRPr="00851903">
        <w:rPr>
          <w:rStyle w:val="7Char"/>
          <w:vertAlign w:val="superscript"/>
          <w:rtl/>
        </w:rPr>
        <w:t>(</w:t>
      </w:r>
      <w:r w:rsidRPr="00851903">
        <w:rPr>
          <w:rStyle w:val="7Char"/>
          <w:vertAlign w:val="superscript"/>
          <w:rtl/>
        </w:rPr>
        <w:footnoteReference w:id="261"/>
      </w:r>
      <w:r w:rsidRPr="00851903">
        <w:rPr>
          <w:rStyle w:val="7Char"/>
          <w:vertAlign w:val="superscript"/>
          <w:rtl/>
        </w:rPr>
        <w:t>)</w:t>
      </w:r>
      <w:r w:rsidRPr="00851903">
        <w:rPr>
          <w:rStyle w:val="7Char"/>
          <w:rtl/>
        </w:rPr>
        <w:t xml:space="preserve">، والخامس يقول: (والله لقد أعطاني رسول الله </w:t>
      </w:r>
      <w:r w:rsidR="00DF466B" w:rsidRPr="00DF466B">
        <w:rPr>
          <w:rStyle w:val="7Char"/>
          <w:rFonts w:cs="CTraditional Arabic"/>
          <w:rtl/>
        </w:rPr>
        <w:t>ج</w:t>
      </w:r>
      <w:r w:rsidRPr="00851903">
        <w:rPr>
          <w:rStyle w:val="7Char"/>
          <w:rtl/>
        </w:rPr>
        <w:t xml:space="preserve"> ما أعطاني وإنه لأبغض الناس إليَّ، فما برح يعطيني حتى إنه لأحب الناس إليَّ)</w:t>
      </w:r>
      <w:r w:rsidRPr="00851903">
        <w:rPr>
          <w:rStyle w:val="7Char"/>
          <w:rtl/>
        </w:rPr>
        <w:footnoteReference w:id="262"/>
      </w:r>
      <w:r w:rsidRPr="00851903">
        <w:rPr>
          <w:rStyle w:val="7Char"/>
          <w:rtl/>
        </w:rPr>
        <w:t xml:space="preserve">)، والسادس يقول: بعد عفو النبي </w:t>
      </w:r>
      <w:r w:rsidR="00DF466B" w:rsidRPr="00DF466B">
        <w:rPr>
          <w:rStyle w:val="7Char"/>
          <w:rFonts w:cs="CTraditional Arabic"/>
          <w:rtl/>
        </w:rPr>
        <w:t>ج</w:t>
      </w:r>
      <w:r w:rsidRPr="00851903">
        <w:rPr>
          <w:rStyle w:val="7Char"/>
          <w:rtl/>
        </w:rPr>
        <w:t xml:space="preserve"> عنه</w:t>
      </w:r>
      <w:r w:rsidRPr="00851903">
        <w:rPr>
          <w:rStyle w:val="7Char"/>
          <w:vertAlign w:val="superscript"/>
          <w:rtl/>
        </w:rPr>
        <w:t>(</w:t>
      </w:r>
      <w:r w:rsidRPr="00851903">
        <w:rPr>
          <w:rStyle w:val="7Char"/>
          <w:vertAlign w:val="superscript"/>
          <w:rtl/>
        </w:rPr>
        <w:footnoteReference w:id="263"/>
      </w:r>
      <w:r w:rsidRPr="00851903">
        <w:rPr>
          <w:rStyle w:val="7Char"/>
          <w:vertAlign w:val="superscript"/>
          <w:rtl/>
        </w:rPr>
        <w:t>)</w:t>
      </w:r>
      <w:r w:rsidRPr="00851903">
        <w:rPr>
          <w:rStyle w:val="7Char"/>
          <w:rtl/>
        </w:rPr>
        <w:t>: (جئتكم من عند خير الناس)، ثم يدعو قومه للإسلام فأسلم منهم خلق كثير</w:t>
      </w:r>
      <w:r w:rsidRPr="00851903">
        <w:rPr>
          <w:rStyle w:val="7Char"/>
          <w:vertAlign w:val="superscript"/>
          <w:rtl/>
        </w:rPr>
        <w:t>(</w:t>
      </w:r>
      <w:r w:rsidRPr="00851903">
        <w:rPr>
          <w:rStyle w:val="7Char"/>
          <w:vertAlign w:val="superscript"/>
          <w:rtl/>
        </w:rPr>
        <w:footnoteReference w:id="264"/>
      </w:r>
      <w:r w:rsidRPr="00851903">
        <w:rPr>
          <w:rStyle w:val="7Char"/>
          <w:vertAlign w:val="superscript"/>
          <w:rtl/>
        </w:rPr>
        <w:t>)</w:t>
      </w:r>
      <w:r w:rsidRPr="00851903">
        <w:rPr>
          <w:rStyle w:val="7Char"/>
          <w:rtl/>
        </w:rPr>
        <w:t>. وهناك أمثلة كثيرة جداً.</w:t>
      </w:r>
    </w:p>
    <w:p w:rsidR="00F40C7E" w:rsidRPr="00851903" w:rsidRDefault="00F40C7E" w:rsidP="001A1929">
      <w:pPr>
        <w:pStyle w:val="BodyTextIndent"/>
        <w:numPr>
          <w:ilvl w:val="0"/>
          <w:numId w:val="15"/>
        </w:numPr>
        <w:ind w:left="680" w:hanging="340"/>
        <w:jc w:val="both"/>
        <w:rPr>
          <w:rStyle w:val="7Char"/>
          <w:rtl/>
        </w:rPr>
      </w:pPr>
      <w:r w:rsidRPr="00851903">
        <w:rPr>
          <w:rStyle w:val="7Char"/>
          <w:rtl/>
        </w:rPr>
        <w:t xml:space="preserve">الخلق الحسن هو أمنية كل مسلم وكل داعية مخلص خاصة؛ لأنه بذلك ينجو ويفوز وينجح في جميع أموره الخاصة والعامة؛ ولهذه الأهمية كان </w:t>
      </w:r>
      <w:r w:rsidR="00DF466B" w:rsidRPr="00DF466B">
        <w:rPr>
          <w:rStyle w:val="7Char"/>
          <w:rFonts w:cs="CTraditional Arabic"/>
          <w:rtl/>
        </w:rPr>
        <w:t>ج</w:t>
      </w:r>
      <w:r w:rsidRPr="00851903">
        <w:rPr>
          <w:rStyle w:val="7Char"/>
          <w:rtl/>
        </w:rPr>
        <w:t xml:space="preserve"> يدعو ربه أن يهديه للخلق الحسن، فكان </w:t>
      </w:r>
      <w:r w:rsidR="00DF466B" w:rsidRPr="00DF466B">
        <w:rPr>
          <w:rStyle w:val="7Char"/>
          <w:rFonts w:cs="CTraditional Arabic"/>
          <w:rtl/>
        </w:rPr>
        <w:t>ج</w:t>
      </w:r>
      <w:r w:rsidRPr="00851903">
        <w:rPr>
          <w:rStyle w:val="7Char"/>
          <w:rtl/>
        </w:rPr>
        <w:t xml:space="preserve"> يقول في استفتاحه لصلاة الليل: </w:t>
      </w:r>
      <w:r w:rsidR="00D01339" w:rsidRPr="00851903">
        <w:rPr>
          <w:rStyle w:val="7Char"/>
          <w:rtl/>
        </w:rPr>
        <w:t>«</w:t>
      </w:r>
      <w:r w:rsidRPr="00273A7F">
        <w:rPr>
          <w:rStyle w:val="4Char"/>
          <w:rtl/>
        </w:rPr>
        <w:t>واهدني لأحسن الأخلاق، لا يهدي لأحسنها إلا أنت..</w:t>
      </w:r>
      <w:r w:rsidR="00D01339" w:rsidRPr="00851903">
        <w:rPr>
          <w:rStyle w:val="7Char"/>
          <w:rtl/>
        </w:rPr>
        <w:t>»</w:t>
      </w:r>
      <w:r w:rsidRPr="00851903">
        <w:rPr>
          <w:rStyle w:val="7Char"/>
          <w:vertAlign w:val="superscript"/>
          <w:rtl/>
        </w:rPr>
        <w:t>(</w:t>
      </w:r>
      <w:r w:rsidRPr="00851903">
        <w:rPr>
          <w:rStyle w:val="7Char"/>
          <w:vertAlign w:val="superscript"/>
          <w:rtl/>
        </w:rPr>
        <w:footnoteReference w:id="265"/>
      </w:r>
      <w:r w:rsidRPr="00851903">
        <w:rPr>
          <w:rStyle w:val="7Char"/>
          <w:vertAlign w:val="superscript"/>
          <w:rtl/>
        </w:rPr>
        <w:t>)</w:t>
      </w:r>
      <w:r w:rsidRPr="00851903">
        <w:rPr>
          <w:rStyle w:val="7Char"/>
          <w:rtl/>
        </w:rPr>
        <w:t xml:space="preserve">، وكان يقول: </w:t>
      </w:r>
      <w:r w:rsidR="00D01339" w:rsidRPr="00851903">
        <w:rPr>
          <w:rStyle w:val="7Char"/>
          <w:rtl/>
        </w:rPr>
        <w:t>«</w:t>
      </w:r>
      <w:r w:rsidRPr="00273A7F">
        <w:rPr>
          <w:rStyle w:val="4Char"/>
          <w:rtl/>
        </w:rPr>
        <w:t>اللهم كما أحسنت خَلْقي فحسِّن خُلُقي</w:t>
      </w:r>
      <w:r w:rsidR="00D01339" w:rsidRPr="00851903">
        <w:rPr>
          <w:rStyle w:val="7Char"/>
          <w:rtl/>
        </w:rPr>
        <w:t>»</w:t>
      </w:r>
      <w:r w:rsidRPr="00851903">
        <w:rPr>
          <w:rStyle w:val="7Char"/>
          <w:vertAlign w:val="superscript"/>
          <w:rtl/>
        </w:rPr>
        <w:t>(</w:t>
      </w:r>
      <w:r w:rsidRPr="00851903">
        <w:rPr>
          <w:rStyle w:val="7Char"/>
          <w:vertAlign w:val="superscript"/>
          <w:rtl/>
        </w:rPr>
        <w:footnoteReference w:id="266"/>
      </w:r>
      <w:r w:rsidRPr="00851903">
        <w:rPr>
          <w:rStyle w:val="7Char"/>
          <w:vertAlign w:val="superscript"/>
          <w:rtl/>
        </w:rPr>
        <w:t>)</w:t>
      </w:r>
      <w:r w:rsidRPr="00851903">
        <w:rPr>
          <w:rStyle w:val="7Char"/>
          <w:rtl/>
        </w:rPr>
        <w:t>.</w:t>
      </w:r>
    </w:p>
    <w:p w:rsidR="00F40C7E" w:rsidRPr="00851903" w:rsidRDefault="00F40C7E" w:rsidP="001A1929">
      <w:pPr>
        <w:pStyle w:val="BodyTextIndent"/>
        <w:numPr>
          <w:ilvl w:val="0"/>
          <w:numId w:val="15"/>
        </w:numPr>
        <w:ind w:left="680" w:hanging="340"/>
        <w:jc w:val="both"/>
        <w:rPr>
          <w:rStyle w:val="7Char"/>
          <w:rtl/>
        </w:rPr>
      </w:pPr>
      <w:r w:rsidRPr="00031A35">
        <w:rPr>
          <w:rStyle w:val="7Char"/>
          <w:rFonts w:hAnsi="Times New Roman"/>
          <w:spacing w:val="-4"/>
          <w:rtl/>
        </w:rPr>
        <w:t xml:space="preserve">الخلق الحسن يُحبب صاحبه إلى الناس جميعاً حتى أعدائه، ويتمكن بذلك من إرضاء الناس على اختلاف طبقاتهم، وكل من جالسه أو خالطه أحبه، وبهذا يسهل على الداعية إدراك مطالبه السامية بإذن الله تعالى؛ لأن الدعاة إلى الله </w:t>
      </w:r>
      <w:r w:rsidR="00DA472C" w:rsidRPr="00031A35">
        <w:rPr>
          <w:rStyle w:val="7Char"/>
          <w:rFonts w:hAnsi="Times New Roman" w:cs="CTraditional Arabic"/>
          <w:spacing w:val="-4"/>
          <w:rtl/>
        </w:rPr>
        <w:t>ﻷ</w:t>
      </w:r>
      <w:r w:rsidRPr="00851903">
        <w:rPr>
          <w:rStyle w:val="7Char"/>
          <w:rtl/>
        </w:rPr>
        <w:t xml:space="preserve"> لا يسعون الناس بأموالهم ولكن ببسط الوجه وحسن الخلق.</w:t>
      </w:r>
    </w:p>
    <w:p w:rsidR="00F40C7E" w:rsidRPr="00851903" w:rsidRDefault="00F40C7E" w:rsidP="001A1929">
      <w:pPr>
        <w:pStyle w:val="BodyTextIndent"/>
        <w:numPr>
          <w:ilvl w:val="0"/>
          <w:numId w:val="15"/>
        </w:numPr>
        <w:ind w:left="794" w:hanging="454"/>
        <w:jc w:val="both"/>
        <w:rPr>
          <w:rStyle w:val="7Char"/>
          <w:rtl/>
        </w:rPr>
      </w:pPr>
      <w:r w:rsidRPr="00851903">
        <w:rPr>
          <w:rStyle w:val="7Char"/>
          <w:rtl/>
        </w:rPr>
        <w:t xml:space="preserve">إن من لم يتخلق بالخلق الحسن من الدعاة ينفر الناس من دعوته، ولا يستفيدون من علمه وخبرته؛ لأن من طبائع الناس أنهم لا يقبلون ممن يستطيل عليهم أو يبدو منه احتقارهم، واستصغارهم، ولو كان ما يقوله حقاً. قال </w:t>
      </w:r>
      <w:r w:rsidR="00DA472C" w:rsidRPr="00DA472C">
        <w:rPr>
          <w:rStyle w:val="7Char"/>
          <w:rFonts w:cs="CTraditional Arabic"/>
          <w:rtl/>
        </w:rPr>
        <w:t>ﻷ</w:t>
      </w:r>
      <w:r w:rsidRPr="00851903">
        <w:rPr>
          <w:rStyle w:val="7Char"/>
          <w:rtl/>
        </w:rPr>
        <w:t xml:space="preserve"> للنبي الكريم </w:t>
      </w:r>
      <w:r w:rsidR="00DF466B" w:rsidRPr="00DF466B">
        <w:rPr>
          <w:rStyle w:val="7Char"/>
          <w:rFonts w:cs="CTraditional Arabic"/>
          <w:rtl/>
        </w:rPr>
        <w:t>ج</w:t>
      </w:r>
      <w:r w:rsidRPr="00851903">
        <w:rPr>
          <w:rStyle w:val="7Char"/>
          <w:rtl/>
        </w:rPr>
        <w:t xml:space="preserve"> </w:t>
      </w:r>
      <w:r w:rsidR="005620BF" w:rsidRPr="00851903">
        <w:rPr>
          <w:rStyle w:val="7Char"/>
          <w:rtl/>
        </w:rPr>
        <w:t>:</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فَبِمَا رَحْمَةٍ مِنَ اللَّهِ لِنْتَ لَهُمْ</w:t>
      </w:r>
      <w:r w:rsidR="00A003CC" w:rsidRPr="00A003CC">
        <w:rPr>
          <w:rStyle w:val="6Char"/>
          <w:rtl/>
        </w:rPr>
        <w:t xml:space="preserve"> </w:t>
      </w:r>
      <w:r w:rsidRPr="00A003CC">
        <w:rPr>
          <w:rStyle w:val="6Char"/>
          <w:rtl/>
        </w:rPr>
        <w:t>وَلَوْ كُنْتَ فَظًّا غَلِيظَ الْقَلْبِ لَانْفَضُّوا مِنْ حَوْلِكَ</w:t>
      </w:r>
      <w:r w:rsidR="00A003CC" w:rsidRPr="00A003CC">
        <w:rPr>
          <w:rStyle w:val="6Char"/>
          <w:rtl/>
        </w:rPr>
        <w:t xml:space="preserve"> </w:t>
      </w:r>
      <w:r w:rsidRPr="00A003CC">
        <w:rPr>
          <w:rStyle w:val="6Char"/>
          <w:rtl/>
        </w:rPr>
        <w:t>فَاعْفُ عَنْهُمْ وَاسْتَغْفِرْ لَهُمْ وَشَاوِرْهُمْ فِي الْأَمْرِ</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159]</w:t>
      </w:r>
      <w:r w:rsidRPr="00851903">
        <w:rPr>
          <w:rStyle w:val="7Char"/>
          <w:rtl/>
        </w:rPr>
        <w:t xml:space="preserve">، وقال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وَاخْفِضْ جَنَاحَكَ لِمَنِ اتَّبَعَكَ مِنَ الْمُؤْمِنِينَ٢١٥</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[الشعراء: 215]</w:t>
      </w:r>
      <w:r w:rsidRPr="00851903">
        <w:rPr>
          <w:rStyle w:val="7Char"/>
          <w:rtl/>
        </w:rPr>
        <w:t xml:space="preserve">، وقال </w:t>
      </w:r>
      <w:r w:rsidR="00DA472C" w:rsidRPr="00DA472C">
        <w:rPr>
          <w:rStyle w:val="7Char"/>
          <w:rFonts w:cs="CTraditional Arabic"/>
          <w:rtl/>
        </w:rPr>
        <w:t>ﻷ</w:t>
      </w:r>
      <w:r w:rsidRPr="00851903">
        <w:rPr>
          <w:rStyle w:val="7Char"/>
          <w:rtl/>
        </w:rPr>
        <w:t xml:space="preserve"> مُـمْتَنّاً على عباده: </w:t>
      </w:r>
      <w:r w:rsidR="00273A7F" w:rsidRPr="00273A7F">
        <w:rPr>
          <w:rFonts w:ascii="mylotus" w:hAnsi="mylotus" w:cs="Traditional Arabic"/>
          <w:sz w:val="48"/>
          <w:szCs w:val="28"/>
          <w:rtl/>
        </w:rPr>
        <w:t>﴿</w:t>
      </w:r>
      <w:r w:rsidRPr="00A003CC">
        <w:rPr>
          <w:rStyle w:val="6Char"/>
          <w:rtl/>
        </w:rPr>
        <w:t>لَقَدْ جَاءَكُمْ رَسُولٌ مِنْ أَنْفُسِكُمْ عَزِيزٌ عَلَيْهِ مَا عَنِتُّمْ حَرِيصٌ عَلَيْكُمْ بِالْمُؤْمِنِينَ رَءُوفٌ رَحِيمٌ١٢٨</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[التوبة: 128]</w:t>
      </w:r>
      <w:r w:rsidRPr="00851903">
        <w:rPr>
          <w:rStyle w:val="7Char"/>
          <w:rtl/>
        </w:rPr>
        <w:t xml:space="preserve">، وقال تعالى: </w:t>
      </w:r>
      <w:r w:rsidR="00273A7F" w:rsidRPr="00273A7F">
        <w:rPr>
          <w:rFonts w:ascii="mylotus" w:hAnsi="mylotus" w:cs="Traditional Arabic"/>
          <w:sz w:val="48"/>
          <w:szCs w:val="28"/>
          <w:rtl/>
        </w:rPr>
        <w:t>﴿</w:t>
      </w:r>
      <w:r w:rsidRPr="00A003CC">
        <w:rPr>
          <w:rStyle w:val="6Char"/>
          <w:rtl/>
        </w:rPr>
        <w:t>لَقَدْ مَنَّ اللَّهُ عَلَى الْمُؤْمِنِينَ إِذْ بَعَثَ فِيهِمْ رَسُولًا مِنْ أَنْفُسِهِمْ يَتْلُو عَلَيْهِمْ آيَاتِهِ وَيُزَكِّيهِمْ وَيُعَلِّمُهُمُ الْكِتَابَ وَالْحِكْمَةَ</w:t>
      </w:r>
      <w:r>
        <w:rPr>
          <w:rFonts w:ascii="mylotus" w:hAnsi="mylotus" w:cs="Times New Roman"/>
          <w:sz w:val="48"/>
          <w:szCs w:val="24"/>
          <w:rtl/>
        </w:rPr>
        <w:t>...</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164].</w:t>
      </w:r>
      <w:r w:rsidRPr="00851903">
        <w:rPr>
          <w:rStyle w:val="7Char"/>
          <w:rtl/>
        </w:rPr>
        <w:t xml:space="preserve"> الآية، وقال: </w:t>
      </w:r>
      <w:r w:rsidR="00273A7F" w:rsidRPr="00273A7F">
        <w:rPr>
          <w:rFonts w:ascii="mylotus" w:hAnsi="mylotus" w:cs="Traditional Arabic"/>
          <w:sz w:val="48"/>
          <w:szCs w:val="28"/>
          <w:rtl/>
        </w:rPr>
        <w:t>﴿</w:t>
      </w:r>
      <w:r w:rsidRPr="00A003CC">
        <w:rPr>
          <w:rStyle w:val="6Char"/>
          <w:rtl/>
        </w:rPr>
        <w:t>وَمَا أَرْسَلْنَاكَ إِلَّا رَحْمَةً لِلْعَالَمِينَ١٠٧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[الأنبياء: 107].</w:t>
      </w:r>
      <w:r w:rsidRPr="00851903">
        <w:rPr>
          <w:rStyle w:val="7Char"/>
          <w:rtl/>
        </w:rPr>
        <w:t xml:space="preserve">، وقال: </w:t>
      </w:r>
      <w:r w:rsidR="00273A7F" w:rsidRPr="00273A7F">
        <w:rPr>
          <w:rFonts w:ascii="mylotus" w:hAnsi="mylotus" w:cs="Traditional Arabic"/>
          <w:sz w:val="48"/>
          <w:szCs w:val="28"/>
          <w:rtl/>
        </w:rPr>
        <w:t>﴿</w:t>
      </w:r>
      <w:r w:rsidRPr="00A003CC">
        <w:rPr>
          <w:rStyle w:val="6Char"/>
          <w:rtl/>
        </w:rPr>
        <w:t>مُحَمَّدٌ رَسُولُ اللَّهِ</w:t>
      </w:r>
      <w:r w:rsidR="00A003CC" w:rsidRPr="00A003CC">
        <w:rPr>
          <w:rStyle w:val="6Char"/>
          <w:rtl/>
        </w:rPr>
        <w:t xml:space="preserve"> </w:t>
      </w:r>
      <w:r w:rsidRPr="00A003CC">
        <w:rPr>
          <w:rStyle w:val="6Char"/>
          <w:rtl/>
        </w:rPr>
        <w:t>وَالَّذِينَ مَعَهُ أَشِدَّاءُ عَلَى الْكُفَّارِ رُحَمَاءُ بَيْنَهُمْ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[الفتح: 29]</w:t>
      </w:r>
      <w:r w:rsidRPr="00851903">
        <w:rPr>
          <w:rStyle w:val="7Char"/>
          <w:rtl/>
        </w:rPr>
        <w:t xml:space="preserve">، وقال تعالى: </w:t>
      </w:r>
      <w:r w:rsidR="00273A7F" w:rsidRPr="00273A7F">
        <w:rPr>
          <w:rFonts w:ascii="mylotus" w:hAnsi="mylotus" w:cs="Traditional Arabic"/>
          <w:sz w:val="48"/>
          <w:szCs w:val="28"/>
          <w:rtl/>
        </w:rPr>
        <w:t>﴿</w:t>
      </w:r>
      <w:r w:rsidRPr="00A003CC">
        <w:rPr>
          <w:rStyle w:val="6Char"/>
          <w:rtl/>
        </w:rPr>
        <w:t>يَا أَيُّهَا النَّبِيُّ إِنَّا أَرْسَلْنَاكَ شَاهِدًا وَمُبَشِّرًا وَنَذِيرًا٤٥ وَدَاعِيًا إِلَى اللَّهِ بِإِذْنِهِ وَسِرَاجًا مُنِيرًا٤٦ وَبَشِّرِ الْمُؤْمِنِينَ بِأَنَّ لَهُمْ مِنَ اللَّهِ فَضْلًا كَبِيرًا٤٧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45-47]</w:t>
      </w:r>
      <w:r w:rsidRPr="00851903">
        <w:rPr>
          <w:rStyle w:val="7Char"/>
          <w:rtl/>
        </w:rPr>
        <w:t xml:space="preserve">، ولا شك أنه يتعين على كل داعية أن يتخذه عليه الصلاة والسلام قدوة وإماماً لقوله تعالى: </w:t>
      </w:r>
      <w:r w:rsidR="00273A7F" w:rsidRPr="00273A7F">
        <w:rPr>
          <w:rFonts w:ascii="mylotus" w:hAnsi="mylotus" w:cs="Traditional Arabic"/>
          <w:sz w:val="48"/>
          <w:szCs w:val="28"/>
          <w:rtl/>
        </w:rPr>
        <w:t>﴿</w:t>
      </w:r>
      <w:r w:rsidRPr="00A003CC">
        <w:rPr>
          <w:rStyle w:val="6Char"/>
          <w:rtl/>
        </w:rPr>
        <w:t>لَقَدْ كَانَ لَكُمْ فِي رَسُولِ اللَّهِ أُسْوَةٌ حَسَنَةٌ لِمَنْ كَانَ يَرْجُو اللَّهَ وَالْيَوْمَ الْآخِرَ وَذَكَرَ اللَّهَ كَثِيرًا٢١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21]</w:t>
      </w:r>
      <w:r w:rsidRPr="00851903">
        <w:rPr>
          <w:rStyle w:val="7Char"/>
          <w:rtl/>
        </w:rPr>
        <w:t>.</w:t>
      </w:r>
    </w:p>
    <w:p w:rsidR="00F40C7E" w:rsidRPr="00851903" w:rsidRDefault="00F40C7E" w:rsidP="001A1929">
      <w:pPr>
        <w:pStyle w:val="BodyTextIndent"/>
        <w:numPr>
          <w:ilvl w:val="0"/>
          <w:numId w:val="15"/>
        </w:numPr>
        <w:ind w:left="794" w:hanging="454"/>
        <w:jc w:val="both"/>
        <w:rPr>
          <w:rStyle w:val="7Char"/>
          <w:rtl/>
        </w:rPr>
      </w:pPr>
      <w:r w:rsidRPr="00851903">
        <w:rPr>
          <w:rStyle w:val="7Char"/>
          <w:rtl/>
        </w:rPr>
        <w:t xml:space="preserve">إن صلاح الأمة وهدايتها والنهوض بها لا يكون سليماً نقياً إلا بالأخذ من المنبع الصافي، والبعد عن الأفكار الهدامة المنحرفة، والتزام الدعاة إلى الله تعالى بالخلق الحسن ودعوة الناس إليه هو من هذا المنبع، وتطبيق ذلك على أنفسهم، قال تعالى: </w:t>
      </w:r>
      <w:r w:rsidR="00273A7F" w:rsidRPr="00273A7F">
        <w:rPr>
          <w:rFonts w:ascii="mylotus" w:hAnsi="mylotus" w:cs="Traditional Arabic"/>
          <w:sz w:val="48"/>
          <w:szCs w:val="28"/>
          <w:rtl/>
        </w:rPr>
        <w:t>﴿</w:t>
      </w:r>
      <w:r w:rsidRPr="00A003CC">
        <w:rPr>
          <w:rStyle w:val="6Char"/>
          <w:rtl/>
        </w:rPr>
        <w:t>يَا أَيُّهَا الَّذِينَ آمَنُوا لِمَ تَقُولُونَ مَا لَا تَفْعَلُونَ٢ كَبُرَ مَقْتًا عِنْدَ اللَّهِ أَنْ تَقُولُوا مَا لَا تَفْعَلُونَ٣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[الصف: 2-3]</w:t>
      </w:r>
      <w:r w:rsidRPr="00851903">
        <w:rPr>
          <w:rStyle w:val="7Char"/>
          <w:rtl/>
        </w:rPr>
        <w:t xml:space="preserve">؛ ولهذا أمر الله بالعلم قبل العمل، وبالعمل قبل الدعوة إليه، فقال تعالى: </w:t>
      </w:r>
      <w:r w:rsidR="00273A7F" w:rsidRPr="00273A7F">
        <w:rPr>
          <w:rFonts w:ascii="mylotus" w:hAnsi="mylotus" w:cs="Traditional Arabic"/>
          <w:sz w:val="48"/>
          <w:szCs w:val="28"/>
          <w:rtl/>
        </w:rPr>
        <w:t>﴿</w:t>
      </w:r>
      <w:r w:rsidRPr="00A003CC">
        <w:rPr>
          <w:rStyle w:val="6Char"/>
          <w:rtl/>
        </w:rPr>
        <w:t>فَاعْلَمْ أَنَّهُ لَا إِلَهَ إِلَّا اللَّهُ وَاسْتَغْفِرْ لِذَنْبِكَ وَلِلْمُؤْمِنِينَ وَالْمُؤْمِنَاتِ</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[محمد: 19].</w:t>
      </w:r>
      <w:r w:rsidRPr="00851903">
        <w:rPr>
          <w:rStyle w:val="7Char"/>
          <w:rtl/>
        </w:rPr>
        <w:t xml:space="preserve"> الآية، وقال: </w:t>
      </w:r>
      <w:r w:rsidR="00273A7F" w:rsidRPr="00273A7F">
        <w:rPr>
          <w:rFonts w:ascii="mylotus" w:hAnsi="mylotus" w:cs="Traditional Arabic"/>
          <w:sz w:val="48"/>
          <w:szCs w:val="28"/>
          <w:rtl/>
        </w:rPr>
        <w:t>﴿</w:t>
      </w:r>
      <w:r w:rsidRPr="00A003CC">
        <w:rPr>
          <w:rStyle w:val="6Char"/>
          <w:rtl/>
        </w:rPr>
        <w:t>وَالْعَصْرِ١ إِنَّ الْإِنْسَانَ لَفِي خُسْرٍ٢ إِلَّا الَّذِينَ آمَنُوا وَعَمِلُوا الصَّالِحَاتِ وَتَوَاصَوْا بِالْحَقِّ وَتَوَاصَوْا بِالصَّبْرِ٣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[العصر: 1-3].</w:t>
      </w:r>
      <w:r w:rsidRPr="00851903">
        <w:rPr>
          <w:rStyle w:val="7Char"/>
          <w:rtl/>
        </w:rPr>
        <w:t xml:space="preserve"> فقدم العمل قبل الدعوة إلى الحق.</w:t>
      </w:r>
    </w:p>
    <w:p w:rsidR="00F40C7E" w:rsidRPr="00851903" w:rsidRDefault="00F40C7E" w:rsidP="001A1929">
      <w:pPr>
        <w:numPr>
          <w:ilvl w:val="0"/>
          <w:numId w:val="15"/>
        </w:numPr>
        <w:ind w:left="794" w:hanging="454"/>
        <w:jc w:val="both"/>
        <w:rPr>
          <w:rStyle w:val="7Char"/>
          <w:rtl/>
        </w:rPr>
      </w:pPr>
      <w:r w:rsidRPr="00851903">
        <w:rPr>
          <w:rStyle w:val="7Char"/>
          <w:rtl/>
        </w:rPr>
        <w:t>الخلق الحسن في الدعوة يجعل الداعية مستنير القلب، ويفتح مداركه، فيتبصر به مواطن الحق، ويهتدي به إلى الوسائل والأساليب الصحيحة</w:t>
      </w:r>
      <w:r w:rsidR="00A003CC">
        <w:rPr>
          <w:rStyle w:val="7Char"/>
          <w:rtl/>
        </w:rPr>
        <w:t xml:space="preserve"> </w:t>
      </w:r>
      <w:r w:rsidRPr="00851903">
        <w:rPr>
          <w:rStyle w:val="7Char"/>
          <w:rtl/>
        </w:rPr>
        <w:t xml:space="preserve">في دعوة الناس الملائمة للظروف والأحوال، والأشخاص </w:t>
      </w:r>
      <w:r w:rsidR="00273A7F" w:rsidRPr="00273A7F">
        <w:rPr>
          <w:rFonts w:ascii="mylotus" w:hAnsi="mylotus" w:cs="Traditional Arabic"/>
          <w:sz w:val="48"/>
          <w:szCs w:val="28"/>
          <w:rtl/>
        </w:rPr>
        <w:t>﴿</w:t>
      </w:r>
      <w:r w:rsidRPr="00A003CC">
        <w:rPr>
          <w:rStyle w:val="6Char"/>
          <w:rtl/>
        </w:rPr>
        <w:t>يَا أَيُّهَا الَّذِينَ آمَنُوا إِنْ تَتَّقُوا اللَّهَ يَجْعَلْ لَكُمْ فُرْقَانًا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[الأنفال: 29]</w:t>
      </w:r>
      <w:r w:rsidRPr="00851903">
        <w:rPr>
          <w:rStyle w:val="7Char"/>
          <w:rtl/>
        </w:rPr>
        <w:t xml:space="preserve"> الآية.</w:t>
      </w:r>
    </w:p>
    <w:p w:rsidR="00F40C7E" w:rsidRPr="00851903" w:rsidRDefault="00F40C7E" w:rsidP="001A1929">
      <w:pPr>
        <w:numPr>
          <w:ilvl w:val="0"/>
          <w:numId w:val="15"/>
        </w:numPr>
        <w:ind w:left="794" w:hanging="454"/>
        <w:jc w:val="both"/>
        <w:rPr>
          <w:rStyle w:val="7Char"/>
          <w:rtl/>
        </w:rPr>
      </w:pPr>
      <w:r w:rsidRPr="00851903">
        <w:rPr>
          <w:rStyle w:val="7Char"/>
          <w:rtl/>
        </w:rPr>
        <w:t xml:space="preserve">الخلق الحسن في الدعوة من أعظم الأسباب التي تنجي من النار وتورث الفوز بأعلى الدرجات في جنات النعيم وهذا هو غاية كل مسلم بعد رضى الله </w:t>
      </w:r>
      <w:r w:rsidR="00DA472C" w:rsidRPr="00DA472C">
        <w:rPr>
          <w:rStyle w:val="7Char"/>
          <w:rFonts w:cs="CTraditional Arabic"/>
          <w:rtl/>
        </w:rPr>
        <w:t>ﻷ</w:t>
      </w:r>
      <w:r w:rsidRPr="00851903">
        <w:rPr>
          <w:rStyle w:val="7Char"/>
          <w:rtl/>
        </w:rPr>
        <w:t xml:space="preserve">، ولهذا عندما سأل </w:t>
      </w:r>
      <w:r w:rsidR="00DF466B" w:rsidRPr="00DF466B">
        <w:rPr>
          <w:rStyle w:val="7Char"/>
          <w:rFonts w:cs="CTraditional Arabic"/>
          <w:rtl/>
        </w:rPr>
        <w:t>ج</w:t>
      </w:r>
      <w:r w:rsidRPr="00851903">
        <w:rPr>
          <w:rStyle w:val="7Char"/>
          <w:rtl/>
        </w:rPr>
        <w:t xml:space="preserve"> رجلاً فقال له: </w:t>
      </w:r>
      <w:r w:rsidR="00D01339" w:rsidRPr="00851903">
        <w:rPr>
          <w:rStyle w:val="7Char"/>
          <w:rtl/>
        </w:rPr>
        <w:t>«</w:t>
      </w:r>
      <w:r w:rsidRPr="00273A7F">
        <w:rPr>
          <w:rStyle w:val="4Char"/>
          <w:rtl/>
        </w:rPr>
        <w:t>ما تقول في الصلاة؟</w:t>
      </w:r>
      <w:r w:rsidR="00D01339" w:rsidRPr="00851903">
        <w:rPr>
          <w:rStyle w:val="7Char"/>
          <w:rtl/>
        </w:rPr>
        <w:t>»</w:t>
      </w:r>
      <w:r w:rsidRPr="00851903">
        <w:rPr>
          <w:rStyle w:val="7Char"/>
          <w:rtl/>
        </w:rPr>
        <w:t xml:space="preserve"> قال: أتشهّد ثم أسأل الله الجنة وأعوذ به من النار. أما والله! ما أحسن دندنتك، ولا دندنة معاذ. فقال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حولها نُدَنْدِنُ</w:t>
      </w:r>
      <w:r w:rsidR="00D01339" w:rsidRPr="00851903">
        <w:rPr>
          <w:rStyle w:val="7Char"/>
          <w:rtl/>
        </w:rPr>
        <w:t>»</w:t>
      </w:r>
      <w:r w:rsidRPr="00851903">
        <w:rPr>
          <w:rStyle w:val="7Char"/>
          <w:vertAlign w:val="superscript"/>
          <w:rtl/>
        </w:rPr>
        <w:t>(</w:t>
      </w:r>
      <w:r w:rsidRPr="00851903">
        <w:rPr>
          <w:rStyle w:val="7Char"/>
          <w:vertAlign w:val="superscript"/>
          <w:rtl/>
        </w:rPr>
        <w:footnoteReference w:id="267"/>
      </w:r>
      <w:r w:rsidRPr="00851903">
        <w:rPr>
          <w:rStyle w:val="7Char"/>
          <w:vertAlign w:val="superscript"/>
          <w:rtl/>
        </w:rPr>
        <w:t>)</w:t>
      </w:r>
      <w:r w:rsidRPr="00851903">
        <w:rPr>
          <w:rStyle w:val="7Char"/>
          <w:rtl/>
        </w:rPr>
        <w:t xml:space="preserve">، وهذا يدل أن جميع الأقوال والدعوات والأعمال؛ إنما هو من أجل الفوز بالجنة والنجاة من النار بعد رضى الله </w:t>
      </w:r>
      <w:r w:rsidR="00DA472C" w:rsidRPr="00DA472C">
        <w:rPr>
          <w:rStyle w:val="7Char"/>
          <w:rFonts w:cs="CTraditional Arabic"/>
          <w:rtl/>
        </w:rPr>
        <w:t>ﻷ</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وقد تكفل </w:t>
      </w:r>
      <w:r w:rsidR="00DF466B" w:rsidRPr="00DF466B">
        <w:rPr>
          <w:rStyle w:val="7Char"/>
          <w:rFonts w:cs="CTraditional Arabic"/>
          <w:rtl/>
        </w:rPr>
        <w:t>ج</w:t>
      </w:r>
      <w:r w:rsidRPr="00851903">
        <w:rPr>
          <w:rStyle w:val="7Char"/>
          <w:rtl/>
        </w:rPr>
        <w:t xml:space="preserve"> ببيت في أعْلى الجنة لمن حسَّن خلقه فقال: </w:t>
      </w:r>
      <w:r w:rsidR="00D01339" w:rsidRPr="00851903">
        <w:rPr>
          <w:rStyle w:val="7Char"/>
          <w:rtl/>
        </w:rPr>
        <w:t>«</w:t>
      </w:r>
      <w:r w:rsidRPr="00273A7F">
        <w:rPr>
          <w:rStyle w:val="4Char"/>
          <w:rtl/>
        </w:rPr>
        <w:t>أنا زعيم ببيت في ربض الجنة لمن ترك المراء وإن كان محقاً، وببيت في وسط الجنة لمن ترك الكذب وإن كان مازحاً، وببيت في أعلى الجنة لمن حسَّن خلقه</w:t>
      </w:r>
      <w:r w:rsidR="00D01339" w:rsidRPr="00851903">
        <w:rPr>
          <w:rStyle w:val="7Char"/>
          <w:rtl/>
        </w:rPr>
        <w:t>»</w:t>
      </w:r>
      <w:r w:rsidRPr="00851903">
        <w:rPr>
          <w:rStyle w:val="7Char"/>
          <w:vertAlign w:val="superscript"/>
          <w:rtl/>
        </w:rPr>
        <w:t>(</w:t>
      </w:r>
      <w:r w:rsidRPr="00851903">
        <w:rPr>
          <w:rStyle w:val="7Char"/>
          <w:vertAlign w:val="superscript"/>
          <w:rtl/>
        </w:rPr>
        <w:footnoteReference w:id="268"/>
      </w:r>
      <w:r w:rsidRPr="00851903">
        <w:rPr>
          <w:rStyle w:val="7Char"/>
          <w:vertAlign w:val="superscript"/>
          <w:rtl/>
        </w:rPr>
        <w:t>)</w:t>
      </w:r>
      <w:r w:rsidRPr="00851903">
        <w:rPr>
          <w:rStyle w:val="7Char"/>
          <w:rtl/>
        </w:rPr>
        <w:t>.</w:t>
      </w:r>
    </w:p>
    <w:p w:rsidR="00F40C7E" w:rsidRPr="00851903" w:rsidRDefault="00F40C7E" w:rsidP="001A1929">
      <w:pPr>
        <w:numPr>
          <w:ilvl w:val="0"/>
          <w:numId w:val="15"/>
        </w:numPr>
        <w:ind w:left="794" w:hanging="454"/>
        <w:jc w:val="both"/>
        <w:rPr>
          <w:rStyle w:val="7Char"/>
          <w:rtl/>
        </w:rPr>
      </w:pPr>
      <w:r w:rsidRPr="00031A35">
        <w:rPr>
          <w:rStyle w:val="7Char"/>
          <w:spacing w:val="-4"/>
          <w:rtl/>
        </w:rPr>
        <w:t xml:space="preserve">الخلق الحسن من أكثر الأعمال التي يدخل بها المسلم الجنة، فقد سُئل النبي </w:t>
      </w:r>
      <w:r w:rsidR="00DF466B" w:rsidRPr="00031A35">
        <w:rPr>
          <w:rStyle w:val="7Char"/>
          <w:rFonts w:cs="CTraditional Arabic"/>
          <w:spacing w:val="-4"/>
          <w:rtl/>
        </w:rPr>
        <w:t>ج</w:t>
      </w:r>
      <w:r w:rsidRPr="00031A35">
        <w:rPr>
          <w:rStyle w:val="7Char"/>
          <w:spacing w:val="-4"/>
          <w:rtl/>
        </w:rPr>
        <w:t xml:space="preserve"> عن أكثر ما يدخل الناس الجنة، فقال: </w:t>
      </w:r>
      <w:r w:rsidR="00D01339" w:rsidRPr="00031A35">
        <w:rPr>
          <w:rStyle w:val="7Char"/>
          <w:spacing w:val="-4"/>
          <w:rtl/>
        </w:rPr>
        <w:t>«</w:t>
      </w:r>
      <w:r w:rsidRPr="00031A35">
        <w:rPr>
          <w:rStyle w:val="4Char"/>
          <w:spacing w:val="-4"/>
          <w:rtl/>
        </w:rPr>
        <w:t>تقوى الله وحسن الخلق</w:t>
      </w:r>
      <w:r w:rsidR="00D01339" w:rsidRPr="00031A35">
        <w:rPr>
          <w:rStyle w:val="7Char"/>
          <w:spacing w:val="-4"/>
          <w:rtl/>
        </w:rPr>
        <w:t>»</w:t>
      </w:r>
      <w:r w:rsidRPr="00031A35">
        <w:rPr>
          <w:rStyle w:val="7Char"/>
          <w:spacing w:val="-4"/>
          <w:vertAlign w:val="superscript"/>
          <w:rtl/>
        </w:rPr>
        <w:t>(</w:t>
      </w:r>
      <w:r w:rsidRPr="00031A35">
        <w:rPr>
          <w:rStyle w:val="7Char"/>
          <w:spacing w:val="-4"/>
          <w:vertAlign w:val="superscript"/>
          <w:rtl/>
        </w:rPr>
        <w:footnoteReference w:id="269"/>
      </w:r>
      <w:r w:rsidRPr="00031A35">
        <w:rPr>
          <w:rStyle w:val="7Char"/>
          <w:spacing w:val="-4"/>
          <w:vertAlign w:val="superscript"/>
          <w:rtl/>
        </w:rPr>
        <w:t>)</w:t>
      </w:r>
      <w:r w:rsidRPr="00031A35">
        <w:rPr>
          <w:rStyle w:val="7Char"/>
          <w:spacing w:val="-4"/>
          <w:rtl/>
        </w:rPr>
        <w:t xml:space="preserve">، ويبين </w:t>
      </w:r>
      <w:r w:rsidR="00DF466B" w:rsidRPr="00031A35">
        <w:rPr>
          <w:rStyle w:val="7Char"/>
          <w:rFonts w:cs="CTraditional Arabic"/>
          <w:spacing w:val="-4"/>
          <w:rtl/>
        </w:rPr>
        <w:t>ج</w:t>
      </w:r>
      <w:r w:rsidR="005620BF" w:rsidRPr="00031A35">
        <w:rPr>
          <w:rStyle w:val="7Char"/>
          <w:spacing w:val="-4"/>
          <w:rtl/>
        </w:rPr>
        <w:t>:</w:t>
      </w:r>
      <w:r w:rsidRPr="00031A35">
        <w:rPr>
          <w:rStyle w:val="7Char"/>
          <w:spacing w:val="-4"/>
          <w:rtl/>
        </w:rPr>
        <w:t xml:space="preserve"> </w:t>
      </w:r>
      <w:r w:rsidRPr="00851903">
        <w:rPr>
          <w:rStyle w:val="7Char"/>
          <w:rtl/>
        </w:rPr>
        <w:t xml:space="preserve">أن النار تحرم على كل قريب هَيِّنٍ سهل. فعن عبد الله بن مسعود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 xml:space="preserve">ألا أُخبركم بمن يحرم على النار </w:t>
      </w:r>
      <w:r w:rsidRPr="00273A7F">
        <w:rPr>
          <w:rStyle w:val="4Char"/>
          <w:rFonts w:ascii="Times New Roman" w:hAnsi="Times New Roman" w:cs="Times New Roman"/>
          <w:rtl/>
        </w:rPr>
        <w:t>–</w:t>
      </w:r>
      <w:r w:rsidRPr="00273A7F">
        <w:rPr>
          <w:rStyle w:val="4Char"/>
          <w:rtl/>
        </w:rPr>
        <w:t xml:space="preserve"> أو بمن تَحرُمُ عليه النار -؟! على كُلِّ قريبٍ هيِّنٍ لَـيِّـنٍ</w:t>
      </w:r>
      <w:r w:rsidR="00D01339" w:rsidRPr="00851903">
        <w:rPr>
          <w:rStyle w:val="7Char"/>
          <w:rtl/>
        </w:rPr>
        <w:t>»</w:t>
      </w:r>
      <w:r w:rsidRPr="00851903">
        <w:rPr>
          <w:rStyle w:val="7Char"/>
          <w:vertAlign w:val="superscript"/>
          <w:rtl/>
        </w:rPr>
        <w:t>(</w:t>
      </w:r>
      <w:r w:rsidRPr="00851903">
        <w:rPr>
          <w:rStyle w:val="7Char"/>
          <w:vertAlign w:val="superscript"/>
          <w:rtl/>
        </w:rPr>
        <w:footnoteReference w:id="270"/>
      </w:r>
      <w:r w:rsidRPr="00851903">
        <w:rPr>
          <w:rStyle w:val="7Char"/>
          <w:vertAlign w:val="superscript"/>
          <w:rtl/>
        </w:rPr>
        <w:t>)</w:t>
      </w:r>
      <w:r w:rsidRPr="00851903">
        <w:rPr>
          <w:rStyle w:val="7Char"/>
          <w:rtl/>
        </w:rPr>
        <w:t>.</w:t>
      </w:r>
    </w:p>
    <w:p w:rsidR="00F40C7E" w:rsidRPr="00747700" w:rsidRDefault="00F40C7E" w:rsidP="00C85137">
      <w:pPr>
        <w:pStyle w:val="2"/>
        <w:rPr>
          <w:rtl/>
        </w:rPr>
      </w:pPr>
      <w:bookmarkStart w:id="52" w:name="_Toc466512524"/>
      <w:r w:rsidRPr="00747700">
        <w:rPr>
          <w:rtl/>
        </w:rPr>
        <w:t xml:space="preserve">ثانياً: عمله بالأخلاق الحسنة </w:t>
      </w:r>
      <w:r w:rsidR="00DF466B" w:rsidRPr="00DF466B">
        <w:rPr>
          <w:rFonts w:cs="CTraditional Arabic"/>
          <w:bCs w:val="0"/>
          <w:rtl/>
        </w:rPr>
        <w:t>ج</w:t>
      </w:r>
      <w:bookmarkEnd w:id="52"/>
    </w:p>
    <w:p w:rsidR="00F40C7E" w:rsidRPr="00851903" w:rsidRDefault="00F40C7E" w:rsidP="00273A7F">
      <w:pPr>
        <w:ind w:firstLine="284"/>
        <w:jc w:val="both"/>
        <w:rPr>
          <w:rStyle w:val="7Char"/>
          <w:rtl/>
        </w:rPr>
      </w:pPr>
      <w:r w:rsidRPr="00851903">
        <w:rPr>
          <w:rStyle w:val="7Char"/>
          <w:rtl/>
        </w:rPr>
        <w:t>الخلق الحسن موضوع واسع جداً يشمل: الحلم، والأناة، والجود والكرم، والعفو والصفح، والرفق واللين، والصبر، والعزيمة، والثبات، والعدل والإنصاف، والصدق، والبرّ، والوفاء بالعهد، والإيثار، والرحمة، والعفة، والتواضع، والزهد، والكيس والنشاط، والسماحة، والمروءة، والشجاعة، والأمانة، والإخلاص... وهذا هو الخلق الحسن في الدعوة إلى الله تعالى وما يتفرع منه.</w:t>
      </w:r>
    </w:p>
    <w:p w:rsidR="00F40C7E" w:rsidRPr="00851903" w:rsidRDefault="00F40C7E" w:rsidP="00DF466B">
      <w:pPr>
        <w:ind w:firstLine="284"/>
        <w:jc w:val="both"/>
        <w:rPr>
          <w:rStyle w:val="7Char"/>
          <w:rtl/>
        </w:rPr>
      </w:pPr>
      <w:r w:rsidRPr="00851903">
        <w:rPr>
          <w:rStyle w:val="7Char"/>
          <w:rtl/>
        </w:rPr>
        <w:t xml:space="preserve">أما الخلق العظيم الذي مدح الله به النبي </w:t>
      </w:r>
      <w:r w:rsidR="00DF466B" w:rsidRPr="00DF466B">
        <w:rPr>
          <w:rStyle w:val="7Char"/>
          <w:rFonts w:cs="CTraditional Arabic"/>
          <w:rtl/>
        </w:rPr>
        <w:t>ج</w:t>
      </w:r>
      <w:r w:rsidRPr="00851903">
        <w:rPr>
          <w:rStyle w:val="7Char"/>
          <w:rtl/>
        </w:rPr>
        <w:t xml:space="preserve"> فهو الدين كله، والخلق الحسن جزء منه كما ذكر ابن تيمية </w:t>
      </w:r>
      <w:r w:rsidR="00DF466B">
        <w:rPr>
          <w:rStyle w:val="7Char"/>
          <w:rFonts w:cs="CTraditional Arabic"/>
          <w:rtl/>
        </w:rPr>
        <w:t>/</w:t>
      </w:r>
      <w:r w:rsidRPr="00851903">
        <w:rPr>
          <w:rStyle w:val="7Char"/>
          <w:rtl/>
        </w:rPr>
        <w:t xml:space="preserve"> في الفتاوى</w:t>
      </w:r>
      <w:r w:rsidRPr="00851903">
        <w:rPr>
          <w:rStyle w:val="7Char"/>
          <w:vertAlign w:val="superscript"/>
          <w:rtl/>
        </w:rPr>
        <w:t>(</w:t>
      </w:r>
      <w:r w:rsidRPr="00851903">
        <w:rPr>
          <w:rStyle w:val="7Char"/>
          <w:vertAlign w:val="superscript"/>
          <w:rtl/>
        </w:rPr>
        <w:footnoteReference w:id="271"/>
      </w:r>
      <w:r w:rsidRPr="00851903">
        <w:rPr>
          <w:rStyle w:val="7Char"/>
          <w:vertAlign w:val="superscript"/>
          <w:rtl/>
        </w:rPr>
        <w:t>)</w:t>
      </w:r>
      <w:r w:rsidRPr="00851903">
        <w:rPr>
          <w:rStyle w:val="7Char"/>
          <w:rtl/>
        </w:rPr>
        <w:t xml:space="preserve">، وقال الإمام ابن القيم </w:t>
      </w:r>
      <w:r w:rsidR="00DF466B">
        <w:rPr>
          <w:rStyle w:val="7Char"/>
          <w:rFonts w:cs="CTraditional Arabic"/>
          <w:rtl/>
        </w:rPr>
        <w:t>/</w:t>
      </w:r>
      <w:r w:rsidRPr="00851903">
        <w:rPr>
          <w:rStyle w:val="7Char"/>
          <w:rtl/>
        </w:rPr>
        <w:t xml:space="preserve"> في مدارج السالكين: (حسن الخلق يقوم على أربعة أركان، لا يتصور قيام ساقِه إلا عليها: الصبر، والعفة، والشجاعة، والعدل. ومنشأ جميع الأخلاق الفاضلة من هذه الأربعة)</w:t>
      </w:r>
      <w:r w:rsidRPr="00851903">
        <w:rPr>
          <w:rStyle w:val="7Char"/>
          <w:vertAlign w:val="superscript"/>
          <w:rtl/>
        </w:rPr>
        <w:t>(</w:t>
      </w:r>
      <w:r w:rsidRPr="00851903">
        <w:rPr>
          <w:rStyle w:val="7Char"/>
          <w:vertAlign w:val="superscript"/>
          <w:rtl/>
        </w:rPr>
        <w:footnoteReference w:id="272"/>
      </w:r>
      <w:r w:rsidRPr="00851903">
        <w:rPr>
          <w:rStyle w:val="7Char"/>
          <w:vertAlign w:val="superscript"/>
          <w:rtl/>
        </w:rPr>
        <w:t>)</w:t>
      </w:r>
      <w:r w:rsidRPr="00851903">
        <w:rPr>
          <w:rStyle w:val="7Char"/>
          <w:rtl/>
        </w:rPr>
        <w:t>.</w:t>
      </w:r>
    </w:p>
    <w:p w:rsidR="00F40C7E" w:rsidRPr="009B7EA7" w:rsidRDefault="00F40C7E" w:rsidP="00273A7F">
      <w:pPr>
        <w:ind w:firstLine="284"/>
        <w:jc w:val="both"/>
        <w:rPr>
          <w:rFonts w:ascii="mylotus" w:hAnsi="mylotus" w:cs="AL-Mateen"/>
          <w:b/>
          <w:bCs/>
          <w:sz w:val="48"/>
          <w:szCs w:val="46"/>
        </w:rPr>
      </w:pPr>
      <w:r w:rsidRPr="00851903">
        <w:rPr>
          <w:rStyle w:val="7Char"/>
          <w:rtl/>
        </w:rPr>
        <w:t xml:space="preserve">وهذه الأخلاق الحسنة العظيمة قد عمل بها النبي </w:t>
      </w:r>
      <w:r w:rsidR="00DF466B" w:rsidRPr="00DF466B">
        <w:rPr>
          <w:rStyle w:val="7Char"/>
          <w:rFonts w:cs="CTraditional Arabic"/>
          <w:rtl/>
        </w:rPr>
        <w:t>ج</w:t>
      </w:r>
      <w:r w:rsidR="005620BF" w:rsidRPr="00851903">
        <w:rPr>
          <w:rStyle w:val="7Char"/>
          <w:rtl/>
        </w:rPr>
        <w:t>.</w:t>
      </w:r>
    </w:p>
    <w:p w:rsidR="00F40C7E" w:rsidRPr="00851903" w:rsidRDefault="00F40C7E" w:rsidP="00273A7F">
      <w:pPr>
        <w:pStyle w:val="7"/>
        <w:widowControl/>
        <w:tabs>
          <w:tab w:val="left" w:pos="2630"/>
        </w:tabs>
        <w:rPr>
          <w:rtl/>
        </w:rPr>
        <w:sectPr w:rsidR="00F40C7E" w:rsidRPr="00851903" w:rsidSect="00C7519D">
          <w:headerReference w:type="default" r:id="rId23"/>
          <w:footerReference w:type="default" r:id="rId24"/>
          <w:footnotePr>
            <w:numRestart w:val="eachPage"/>
          </w:footnotePr>
          <w:pgSz w:w="9356" w:h="13608" w:code="9"/>
          <w:pgMar w:top="567" w:right="1134" w:bottom="851" w:left="1134" w:header="454" w:footer="0" w:gutter="0"/>
          <w:cols w:space="708"/>
          <w:titlePg/>
          <w:bidi/>
          <w:rtlGutter/>
          <w:docGrid w:linePitch="360"/>
        </w:sectPr>
      </w:pPr>
      <w:r w:rsidRPr="00851903">
        <w:rPr>
          <w:rtl/>
        </w:rPr>
        <w:tab/>
      </w:r>
    </w:p>
    <w:p w:rsidR="00F40C7E" w:rsidRPr="002C1FF0" w:rsidRDefault="00F40C7E" w:rsidP="002C1FF0">
      <w:pPr>
        <w:pStyle w:val="1"/>
        <w:rPr>
          <w:rtl/>
        </w:rPr>
      </w:pPr>
      <w:bookmarkStart w:id="53" w:name="_Toc466512525"/>
      <w:r w:rsidRPr="002C1FF0">
        <w:rPr>
          <w:rtl/>
        </w:rPr>
        <w:t>المبحث الثامن</w:t>
      </w:r>
      <w:r w:rsidR="005620BF">
        <w:rPr>
          <w:rtl/>
        </w:rPr>
        <w:t>:</w:t>
      </w:r>
      <w:r w:rsidR="009C0295">
        <w:rPr>
          <w:rtl/>
        </w:rPr>
        <w:br/>
      </w:r>
      <w:r w:rsidRPr="002C1FF0">
        <w:rPr>
          <w:rtl/>
        </w:rPr>
        <w:t xml:space="preserve">جوده وكرمه </w:t>
      </w:r>
      <w:r w:rsidR="00DF466B" w:rsidRPr="00DF466B">
        <w:rPr>
          <w:rFonts w:cs="CTraditional Arabic"/>
          <w:bCs w:val="0"/>
          <w:rtl/>
        </w:rPr>
        <w:t>ج</w:t>
      </w:r>
      <w:bookmarkEnd w:id="53"/>
    </w:p>
    <w:p w:rsidR="00F40C7E" w:rsidRPr="00031A35" w:rsidRDefault="00F40C7E" w:rsidP="00031A35">
      <w:pPr>
        <w:pStyle w:val="8"/>
        <w:rPr>
          <w:rStyle w:val="7Char"/>
          <w:sz w:val="30"/>
          <w:szCs w:val="30"/>
          <w:rtl/>
        </w:rPr>
      </w:pPr>
      <w:r w:rsidRPr="00031A35">
        <w:rPr>
          <w:rStyle w:val="7Char"/>
          <w:sz w:val="30"/>
          <w:szCs w:val="30"/>
          <w:rtl/>
        </w:rPr>
        <w:t>الجود والكرم خُلقٌ عظيم وهو على عشر مراتب على النحو الآتي:</w:t>
      </w:r>
    </w:p>
    <w:p w:rsidR="00F40C7E" w:rsidRPr="00851903" w:rsidRDefault="00F40C7E" w:rsidP="001A1929">
      <w:pPr>
        <w:numPr>
          <w:ilvl w:val="0"/>
          <w:numId w:val="16"/>
        </w:numPr>
        <w:ind w:left="680" w:hanging="340"/>
        <w:jc w:val="both"/>
        <w:rPr>
          <w:rStyle w:val="7Char"/>
          <w:rtl/>
        </w:rPr>
      </w:pPr>
      <w:r w:rsidRPr="00851903">
        <w:rPr>
          <w:rStyle w:val="7Char"/>
          <w:rtl/>
        </w:rPr>
        <w:t>الجود بالنفس وهو أَعْلى مراتب الجود.</w:t>
      </w:r>
    </w:p>
    <w:p w:rsidR="00F40C7E" w:rsidRPr="00851903" w:rsidRDefault="00F40C7E" w:rsidP="001A1929">
      <w:pPr>
        <w:numPr>
          <w:ilvl w:val="0"/>
          <w:numId w:val="16"/>
        </w:numPr>
        <w:ind w:left="680" w:hanging="340"/>
        <w:jc w:val="both"/>
        <w:rPr>
          <w:rStyle w:val="7Char"/>
          <w:rtl/>
        </w:rPr>
      </w:pPr>
      <w:r w:rsidRPr="00851903">
        <w:rPr>
          <w:rStyle w:val="7Char"/>
          <w:rtl/>
        </w:rPr>
        <w:t>الجود بالرياسة، فيحمل الجواد جوده على الجود برياسته والإيثار في قضاء حاجات الناس.</w:t>
      </w:r>
    </w:p>
    <w:p w:rsidR="00F40C7E" w:rsidRPr="00851903" w:rsidRDefault="00F40C7E" w:rsidP="001A1929">
      <w:pPr>
        <w:numPr>
          <w:ilvl w:val="0"/>
          <w:numId w:val="16"/>
        </w:numPr>
        <w:ind w:left="680" w:hanging="340"/>
        <w:jc w:val="both"/>
        <w:rPr>
          <w:rStyle w:val="7Char"/>
          <w:rtl/>
        </w:rPr>
      </w:pPr>
      <w:r w:rsidRPr="00851903">
        <w:rPr>
          <w:rStyle w:val="7Char"/>
          <w:rtl/>
        </w:rPr>
        <w:t>الجود براحته، فيجود بها تعباً في مصلحة غيره.</w:t>
      </w:r>
    </w:p>
    <w:p w:rsidR="00F40C7E" w:rsidRPr="00851903" w:rsidRDefault="00F40C7E" w:rsidP="001A1929">
      <w:pPr>
        <w:numPr>
          <w:ilvl w:val="0"/>
          <w:numId w:val="16"/>
        </w:numPr>
        <w:ind w:left="680" w:hanging="340"/>
        <w:jc w:val="both"/>
        <w:rPr>
          <w:rStyle w:val="7Char"/>
          <w:rtl/>
        </w:rPr>
      </w:pPr>
      <w:r w:rsidRPr="00851903">
        <w:rPr>
          <w:rStyle w:val="7Char"/>
          <w:rtl/>
        </w:rPr>
        <w:t>الجود بالعلم وبذله وهو من أعلى مراتب الجود، وهو أفضل من المال.</w:t>
      </w:r>
    </w:p>
    <w:p w:rsidR="00F40C7E" w:rsidRPr="00851903" w:rsidRDefault="00F40C7E" w:rsidP="001A1929">
      <w:pPr>
        <w:numPr>
          <w:ilvl w:val="0"/>
          <w:numId w:val="16"/>
        </w:numPr>
        <w:ind w:left="680" w:hanging="340"/>
        <w:jc w:val="both"/>
        <w:rPr>
          <w:rStyle w:val="7Char"/>
          <w:rtl/>
        </w:rPr>
      </w:pPr>
      <w:r w:rsidRPr="00851903">
        <w:rPr>
          <w:rStyle w:val="7Char"/>
          <w:rtl/>
        </w:rPr>
        <w:t>الجود بالنفع بالجاه كالشفاعة وغيرها.</w:t>
      </w:r>
    </w:p>
    <w:p w:rsidR="00F40C7E" w:rsidRPr="00851903" w:rsidRDefault="00F40C7E" w:rsidP="001A1929">
      <w:pPr>
        <w:numPr>
          <w:ilvl w:val="0"/>
          <w:numId w:val="16"/>
        </w:numPr>
        <w:ind w:left="680" w:hanging="340"/>
        <w:jc w:val="both"/>
        <w:rPr>
          <w:rStyle w:val="7Char"/>
          <w:rtl/>
        </w:rPr>
      </w:pPr>
      <w:r w:rsidRPr="00851903">
        <w:rPr>
          <w:rStyle w:val="7Char"/>
          <w:rtl/>
        </w:rPr>
        <w:t>الجود بنفع البدن على اختلاف أنواعه، فكل يوم تعدل فيه بين اثنين صدقة، وتعين الرجل في دابته فترفع متاعه عليها أو تحمله عليها صدقة، والكلمة الطيبة صدقة.</w:t>
      </w:r>
    </w:p>
    <w:p w:rsidR="00F40C7E" w:rsidRPr="00851903" w:rsidRDefault="00F40C7E" w:rsidP="001A1929">
      <w:pPr>
        <w:numPr>
          <w:ilvl w:val="0"/>
          <w:numId w:val="16"/>
        </w:numPr>
        <w:ind w:left="680" w:hanging="340"/>
        <w:jc w:val="both"/>
        <w:rPr>
          <w:rStyle w:val="7Char"/>
          <w:rtl/>
        </w:rPr>
      </w:pPr>
      <w:r w:rsidRPr="00851903">
        <w:rPr>
          <w:rStyle w:val="7Char"/>
          <w:rtl/>
        </w:rPr>
        <w:t>الجود بالعرض، كمن يعفو عمن اغتابه، أو سبه، ونال من عرضه، كما فعل أبو ضمضم.</w:t>
      </w:r>
    </w:p>
    <w:p w:rsidR="00F40C7E" w:rsidRPr="00851903" w:rsidRDefault="00F40C7E" w:rsidP="001A1929">
      <w:pPr>
        <w:numPr>
          <w:ilvl w:val="0"/>
          <w:numId w:val="16"/>
        </w:numPr>
        <w:ind w:left="680" w:hanging="340"/>
        <w:jc w:val="both"/>
        <w:rPr>
          <w:rStyle w:val="7Char"/>
          <w:rtl/>
        </w:rPr>
      </w:pPr>
      <w:r w:rsidRPr="00851903">
        <w:rPr>
          <w:rStyle w:val="7Char"/>
          <w:rtl/>
        </w:rPr>
        <w:t>الجود بالصبر، والاحتمال، وكظم الغيظ، وهذا أنفع من الجود بالمال.</w:t>
      </w:r>
    </w:p>
    <w:p w:rsidR="00F40C7E" w:rsidRPr="00851903" w:rsidRDefault="00F40C7E" w:rsidP="001A1929">
      <w:pPr>
        <w:numPr>
          <w:ilvl w:val="0"/>
          <w:numId w:val="16"/>
        </w:numPr>
        <w:ind w:left="680" w:hanging="340"/>
        <w:jc w:val="both"/>
        <w:rPr>
          <w:rStyle w:val="7Char"/>
          <w:rtl/>
        </w:rPr>
      </w:pPr>
      <w:r w:rsidRPr="00851903">
        <w:rPr>
          <w:rStyle w:val="7Char"/>
          <w:rtl/>
        </w:rPr>
        <w:t>الجود بالخلق الحسن، والبشاشة، والبسطة، وهو فوق الجود بالصبر.</w:t>
      </w:r>
    </w:p>
    <w:p w:rsidR="00F40C7E" w:rsidRPr="00851903" w:rsidRDefault="00F40C7E" w:rsidP="001A1929">
      <w:pPr>
        <w:numPr>
          <w:ilvl w:val="0"/>
          <w:numId w:val="16"/>
        </w:numPr>
        <w:ind w:left="794" w:hanging="454"/>
        <w:jc w:val="both"/>
        <w:rPr>
          <w:rStyle w:val="7Char"/>
          <w:rtl/>
        </w:rPr>
      </w:pPr>
      <w:r w:rsidRPr="00851903">
        <w:rPr>
          <w:rStyle w:val="7Char"/>
          <w:rtl/>
        </w:rPr>
        <w:t>الجود بترك ما في أيدي الناس عليهم فلا يلتفت إليه.</w:t>
      </w:r>
    </w:p>
    <w:p w:rsidR="00F40C7E" w:rsidRPr="00851903" w:rsidRDefault="00F40C7E" w:rsidP="00273A7F">
      <w:pPr>
        <w:ind w:firstLine="284"/>
        <w:jc w:val="both"/>
        <w:rPr>
          <w:rStyle w:val="7Char"/>
          <w:rtl/>
        </w:rPr>
      </w:pPr>
      <w:r w:rsidRPr="00851903">
        <w:rPr>
          <w:rStyle w:val="7Char"/>
          <w:rtl/>
        </w:rPr>
        <w:t>ولكل مرتبة من الجود مزيد وتأثير خاص في القلب، والله سبحانه قد ضمن المزيد للجواد والإتلاف للممسك، والله المستعان</w:t>
      </w:r>
      <w:r w:rsidRPr="00851903">
        <w:rPr>
          <w:rStyle w:val="7Char"/>
          <w:vertAlign w:val="superscript"/>
          <w:rtl/>
        </w:rPr>
        <w:t>(</w:t>
      </w:r>
      <w:r w:rsidRPr="00851903">
        <w:rPr>
          <w:rStyle w:val="7Char"/>
          <w:vertAlign w:val="superscript"/>
          <w:rtl/>
        </w:rPr>
        <w:footnoteReference w:id="27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وكل أنواع الجود والكرم قد اتصف بها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ومن الأمثلة العظيمة لتطبيق الجود والكرم بالمال ما فعله رسول الله </w:t>
      </w:r>
      <w:r w:rsidR="00DF466B" w:rsidRPr="00DF466B">
        <w:rPr>
          <w:rStyle w:val="7Char"/>
          <w:rFonts w:cs="CTraditional Arabic"/>
          <w:rtl/>
        </w:rPr>
        <w:t>ج</w:t>
      </w:r>
      <w:r w:rsidRPr="00851903">
        <w:rPr>
          <w:rStyle w:val="7Char"/>
          <w:rtl/>
        </w:rPr>
        <w:t xml:space="preserve"> في الأمثلة الآتية:</w:t>
      </w:r>
    </w:p>
    <w:p w:rsidR="00F40C7E" w:rsidRPr="000D7ABB" w:rsidRDefault="00F40C7E" w:rsidP="00C85137">
      <w:pPr>
        <w:pStyle w:val="2"/>
        <w:rPr>
          <w:rtl/>
        </w:rPr>
      </w:pPr>
      <w:bookmarkStart w:id="54" w:name="_Toc466512526"/>
      <w:r w:rsidRPr="000D7ABB">
        <w:rPr>
          <w:rtl/>
        </w:rPr>
        <w:t>المثال الأول</w:t>
      </w:r>
      <w:r>
        <w:rPr>
          <w:rtl/>
        </w:rPr>
        <w:t xml:space="preserve">: وصف أنس </w:t>
      </w:r>
      <w:r w:rsidR="00DA472C" w:rsidRPr="00DA472C">
        <w:rPr>
          <w:rFonts w:cs="CTraditional Arabic"/>
          <w:bCs w:val="0"/>
          <w:rtl/>
        </w:rPr>
        <w:t>س</w:t>
      </w:r>
      <w:r>
        <w:rPr>
          <w:rtl/>
        </w:rPr>
        <w:t xml:space="preserve"> لكرمه </w:t>
      </w:r>
      <w:r w:rsidR="00DF466B" w:rsidRPr="00DF466B">
        <w:rPr>
          <w:rFonts w:cs="CTraditional Arabic"/>
          <w:bCs w:val="0"/>
          <w:rtl/>
        </w:rPr>
        <w:t>ج</w:t>
      </w:r>
      <w:r w:rsidR="005620BF">
        <w:rPr>
          <w:rtl/>
        </w:rPr>
        <w:t>:</w:t>
      </w:r>
      <w:bookmarkEnd w:id="54"/>
    </w:p>
    <w:p w:rsidR="00F40C7E" w:rsidRPr="00851903" w:rsidRDefault="00F40C7E" w:rsidP="00273A7F">
      <w:pPr>
        <w:ind w:firstLine="284"/>
        <w:jc w:val="both"/>
        <w:rPr>
          <w:rStyle w:val="7Char"/>
          <w:rtl/>
        </w:rPr>
      </w:pPr>
      <w:r w:rsidRPr="00851903">
        <w:rPr>
          <w:rStyle w:val="7Char"/>
          <w:rtl/>
        </w:rPr>
        <w:t xml:space="preserve">عن أنس </w:t>
      </w:r>
      <w:r w:rsidR="00DA472C" w:rsidRPr="00DA472C">
        <w:rPr>
          <w:rStyle w:val="7Char"/>
          <w:rFonts w:cs="CTraditional Arabic"/>
          <w:rtl/>
        </w:rPr>
        <w:t>س</w:t>
      </w:r>
      <w:r w:rsidRPr="00851903">
        <w:rPr>
          <w:rStyle w:val="7Char"/>
          <w:rtl/>
        </w:rPr>
        <w:t xml:space="preserve"> قال: ما سئل رسول الله </w:t>
      </w:r>
      <w:r w:rsidR="00DF466B" w:rsidRPr="00DF466B">
        <w:rPr>
          <w:rStyle w:val="7Char"/>
          <w:rFonts w:cs="CTraditional Arabic"/>
          <w:rtl/>
        </w:rPr>
        <w:t>ج</w:t>
      </w:r>
      <w:r w:rsidRPr="00851903">
        <w:rPr>
          <w:rStyle w:val="7Char"/>
          <w:rtl/>
        </w:rPr>
        <w:t xml:space="preserve"> على الإسلام شيئاً إلا أعطاه، قال: فجاءه رجل فأعطاه غنماً بين جبلين فرجع إلى قومه فقال: يا قومي أسلموا فإن محمداً يعطي عطاءً لا يخشى الفاقة</w:t>
      </w:r>
      <w:r w:rsidRPr="00851903">
        <w:rPr>
          <w:rStyle w:val="7Char"/>
          <w:vertAlign w:val="superscript"/>
          <w:rtl/>
        </w:rPr>
        <w:t>(</w:t>
      </w:r>
      <w:r w:rsidRPr="00851903">
        <w:rPr>
          <w:rStyle w:val="7Char"/>
          <w:vertAlign w:val="superscript"/>
          <w:rtl/>
        </w:rPr>
        <w:footnoteReference w:id="274"/>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وهذا الموقف الحكيم العظيم يدل على عظم سخاء النبي </w:t>
      </w:r>
      <w:r w:rsidR="00DF466B" w:rsidRPr="00DF466B">
        <w:rPr>
          <w:rStyle w:val="7Char"/>
          <w:rFonts w:cs="CTraditional Arabic"/>
          <w:rtl/>
        </w:rPr>
        <w:t>ج</w:t>
      </w:r>
      <w:r w:rsidR="005620BF" w:rsidRPr="00851903">
        <w:rPr>
          <w:rStyle w:val="7Char"/>
          <w:rtl/>
        </w:rPr>
        <w:t>،</w:t>
      </w:r>
      <w:r w:rsidRPr="00851903">
        <w:rPr>
          <w:rStyle w:val="7Char"/>
          <w:rtl/>
        </w:rPr>
        <w:t xml:space="preserve"> وغزارة جوده</w:t>
      </w:r>
      <w:r w:rsidRPr="00851903">
        <w:rPr>
          <w:rStyle w:val="7Char"/>
          <w:vertAlign w:val="superscript"/>
          <w:rtl/>
        </w:rPr>
        <w:t>(</w:t>
      </w:r>
      <w:r w:rsidRPr="00851903">
        <w:rPr>
          <w:rStyle w:val="7Char"/>
          <w:vertAlign w:val="superscript"/>
          <w:rtl/>
        </w:rPr>
        <w:footnoteReference w:id="275"/>
      </w:r>
      <w:r w:rsidRPr="00851903">
        <w:rPr>
          <w:rStyle w:val="7Char"/>
          <w:vertAlign w:val="superscript"/>
          <w:rtl/>
        </w:rPr>
        <w:t>)</w:t>
      </w:r>
      <w:r w:rsidRPr="00851903">
        <w:rPr>
          <w:rStyle w:val="7Char"/>
          <w:rtl/>
        </w:rPr>
        <w:t>.</w:t>
      </w:r>
    </w:p>
    <w:p w:rsidR="00F40C7E" w:rsidRDefault="00F40C7E" w:rsidP="00273A7F">
      <w:pPr>
        <w:ind w:firstLine="284"/>
        <w:jc w:val="both"/>
        <w:rPr>
          <w:rStyle w:val="7Char"/>
        </w:rPr>
      </w:pPr>
      <w:r w:rsidRPr="00851903">
        <w:rPr>
          <w:rStyle w:val="7Char"/>
          <w:rtl/>
        </w:rPr>
        <w:t xml:space="preserve">وكان </w:t>
      </w:r>
      <w:r w:rsidR="00DF466B" w:rsidRPr="00DF466B">
        <w:rPr>
          <w:rStyle w:val="7Char"/>
          <w:rFonts w:cs="CTraditional Arabic"/>
          <w:rtl/>
        </w:rPr>
        <w:t>ج</w:t>
      </w:r>
      <w:r w:rsidRPr="00851903">
        <w:rPr>
          <w:rStyle w:val="7Char"/>
          <w:rtl/>
        </w:rPr>
        <w:t xml:space="preserve"> يعطي العطاء ابتغاء مرضاة الله </w:t>
      </w:r>
      <w:r w:rsidR="007D418C" w:rsidRPr="007D418C">
        <w:rPr>
          <w:rStyle w:val="7Char"/>
          <w:rFonts w:cs="CTraditional Arabic"/>
          <w:rtl/>
        </w:rPr>
        <w:t>ﻷ</w:t>
      </w:r>
      <w:r w:rsidRPr="00851903">
        <w:rPr>
          <w:rStyle w:val="7Char"/>
          <w:rtl/>
        </w:rPr>
        <w:t xml:space="preserve"> وترغيباً للناس في الإسلام، وتأليفاً لقلوبهم، وقد يُظهر الرجل إسلامه أولاً للدنيا ثم – بفضل الله تعالى، ثم بفضل النبي </w:t>
      </w:r>
      <w:r w:rsidR="00DF466B" w:rsidRPr="00DF466B">
        <w:rPr>
          <w:rStyle w:val="7Char"/>
          <w:rFonts w:cs="CTraditional Arabic"/>
          <w:rtl/>
        </w:rPr>
        <w:t>ج</w:t>
      </w:r>
      <w:r w:rsidRPr="00851903">
        <w:rPr>
          <w:rStyle w:val="7Char"/>
          <w:rtl/>
        </w:rPr>
        <w:t xml:space="preserve"> ونور الإسلام – لا يلبث إلا قليلاً حتى ينشرح صدره للإسلام بحقيقة الإيمان، ويتمكن من قلبه، فيكون حينئذٍ أحب إليه من الدنيا وما فيها</w:t>
      </w:r>
      <w:r w:rsidRPr="00851903">
        <w:rPr>
          <w:rStyle w:val="7Char"/>
          <w:vertAlign w:val="superscript"/>
          <w:rtl/>
        </w:rPr>
        <w:t>(</w:t>
      </w:r>
      <w:r w:rsidRPr="00851903">
        <w:rPr>
          <w:rStyle w:val="7Char"/>
          <w:vertAlign w:val="superscript"/>
          <w:rtl/>
        </w:rPr>
        <w:footnoteReference w:id="276"/>
      </w:r>
      <w:r w:rsidRPr="00851903">
        <w:rPr>
          <w:rStyle w:val="7Char"/>
          <w:vertAlign w:val="superscript"/>
          <w:rtl/>
        </w:rPr>
        <w:t>)</w:t>
      </w:r>
      <w:r w:rsidRPr="00851903">
        <w:rPr>
          <w:rStyle w:val="7Char"/>
          <w:rtl/>
        </w:rPr>
        <w:t>.</w:t>
      </w:r>
    </w:p>
    <w:p w:rsidR="009C0295" w:rsidRDefault="009C0295" w:rsidP="00273A7F">
      <w:pPr>
        <w:ind w:firstLine="284"/>
        <w:jc w:val="both"/>
        <w:rPr>
          <w:rStyle w:val="7Char"/>
        </w:rPr>
      </w:pPr>
    </w:p>
    <w:p w:rsidR="009C0295" w:rsidRDefault="009C0295" w:rsidP="00273A7F">
      <w:pPr>
        <w:ind w:firstLine="284"/>
        <w:jc w:val="both"/>
        <w:rPr>
          <w:rStyle w:val="7Char"/>
        </w:rPr>
      </w:pPr>
    </w:p>
    <w:p w:rsidR="009C0295" w:rsidRPr="00851903" w:rsidRDefault="009C0295" w:rsidP="00273A7F">
      <w:pPr>
        <w:ind w:firstLine="284"/>
        <w:jc w:val="both"/>
        <w:rPr>
          <w:rStyle w:val="7Char"/>
          <w:rtl/>
        </w:rPr>
      </w:pPr>
    </w:p>
    <w:p w:rsidR="00F40C7E" w:rsidRPr="000D7ABB" w:rsidRDefault="00F40C7E" w:rsidP="00C85137">
      <w:pPr>
        <w:pStyle w:val="2"/>
        <w:rPr>
          <w:rtl/>
        </w:rPr>
      </w:pPr>
      <w:bookmarkStart w:id="55" w:name="_Toc466512527"/>
      <w:r w:rsidRPr="000D7ABB">
        <w:rPr>
          <w:rtl/>
        </w:rPr>
        <w:t xml:space="preserve">المثال الثاني: وصف صفوان </w:t>
      </w:r>
      <w:r w:rsidR="00DA472C" w:rsidRPr="00DA472C">
        <w:rPr>
          <w:rFonts w:cs="CTraditional Arabic"/>
          <w:bCs w:val="0"/>
          <w:rtl/>
        </w:rPr>
        <w:t>س</w:t>
      </w:r>
      <w:r>
        <w:rPr>
          <w:rtl/>
        </w:rPr>
        <w:t xml:space="preserve"> </w:t>
      </w:r>
      <w:r w:rsidRPr="000D7ABB">
        <w:rPr>
          <w:rtl/>
        </w:rPr>
        <w:t xml:space="preserve">لكرمه </w:t>
      </w:r>
      <w:r w:rsidR="00DF466B" w:rsidRPr="00DF466B">
        <w:rPr>
          <w:rFonts w:cs="CTraditional Arabic"/>
          <w:bCs w:val="0"/>
          <w:rtl/>
        </w:rPr>
        <w:t>ج</w:t>
      </w:r>
      <w:r w:rsidR="005620BF">
        <w:rPr>
          <w:rtl/>
        </w:rPr>
        <w:t>:</w:t>
      </w:r>
      <w:bookmarkEnd w:id="55"/>
    </w:p>
    <w:p w:rsidR="00F40C7E" w:rsidRPr="00851903" w:rsidRDefault="00F40C7E" w:rsidP="00273A7F">
      <w:pPr>
        <w:ind w:firstLine="284"/>
        <w:jc w:val="both"/>
        <w:rPr>
          <w:rStyle w:val="7Char"/>
          <w:rtl/>
        </w:rPr>
      </w:pPr>
      <w:r w:rsidRPr="00031A35">
        <w:rPr>
          <w:rStyle w:val="7Char"/>
          <w:rFonts w:hAnsi="Times New Roman"/>
          <w:spacing w:val="-4"/>
          <w:rtl/>
        </w:rPr>
        <w:t xml:space="preserve">روى مسلم في صحيحه أن النبي </w:t>
      </w:r>
      <w:r w:rsidR="00DF466B" w:rsidRPr="00031A35">
        <w:rPr>
          <w:rStyle w:val="7Char"/>
          <w:rFonts w:hAnsi="Times New Roman" w:cs="CTraditional Arabic"/>
          <w:spacing w:val="-4"/>
          <w:rtl/>
        </w:rPr>
        <w:t>ج</w:t>
      </w:r>
      <w:r w:rsidRPr="00031A35">
        <w:rPr>
          <w:rStyle w:val="7Char"/>
          <w:rFonts w:hAnsi="Times New Roman"/>
          <w:spacing w:val="-4"/>
          <w:rtl/>
        </w:rPr>
        <w:t xml:space="preserve"> غزا غزوة الفتح - فتح مكة - ثم خرج </w:t>
      </w:r>
      <w:r w:rsidR="00DF466B" w:rsidRPr="00031A35">
        <w:rPr>
          <w:rStyle w:val="7Char"/>
          <w:rFonts w:hAnsi="Times New Roman" w:cs="CTraditional Arabic"/>
          <w:spacing w:val="-4"/>
          <w:rtl/>
        </w:rPr>
        <w:t>ج</w:t>
      </w:r>
      <w:r w:rsidRPr="00031A35">
        <w:rPr>
          <w:rStyle w:val="7Char"/>
          <w:rFonts w:hAnsi="Times New Roman"/>
          <w:spacing w:val="-4"/>
          <w:rtl/>
        </w:rPr>
        <w:t xml:space="preserve"> بمن معه من المسلمين فاقتتلوا بحنين، فنصر الله دينه والمسلمين، وأعطى رسول الله </w:t>
      </w:r>
      <w:r w:rsidR="00DF466B" w:rsidRPr="00031A35">
        <w:rPr>
          <w:rStyle w:val="7Char"/>
          <w:rFonts w:hAnsi="Times New Roman" w:cs="CTraditional Arabic"/>
          <w:spacing w:val="-4"/>
          <w:rtl/>
        </w:rPr>
        <w:t>ج</w:t>
      </w:r>
      <w:r w:rsidRPr="00031A35">
        <w:rPr>
          <w:rStyle w:val="7Char"/>
          <w:rFonts w:hAnsi="Times New Roman"/>
          <w:spacing w:val="-4"/>
          <w:rtl/>
        </w:rPr>
        <w:t xml:space="preserve"> يومئذ صفوان بن أمية مائة من الغنم، ثم مائة، ثم مائة. قال صفوان: والله لقد أعطاني رسول الله </w:t>
      </w:r>
      <w:r w:rsidR="00DF466B" w:rsidRPr="00031A35">
        <w:rPr>
          <w:rStyle w:val="7Char"/>
          <w:rFonts w:hAnsi="Times New Roman" w:cs="CTraditional Arabic"/>
          <w:spacing w:val="-4"/>
          <w:rtl/>
        </w:rPr>
        <w:t>ج</w:t>
      </w:r>
      <w:r w:rsidRPr="00851903">
        <w:rPr>
          <w:rStyle w:val="7Char"/>
          <w:rtl/>
        </w:rPr>
        <w:t xml:space="preserve"> ما أعطاني وإنه لأبغض الناس إليّ، فما برح يعطيني حتى إنه لأحب الناس إليّ</w:t>
      </w:r>
      <w:r w:rsidRPr="00851903">
        <w:rPr>
          <w:rStyle w:val="7Char"/>
          <w:vertAlign w:val="superscript"/>
          <w:rtl/>
        </w:rPr>
        <w:t>(</w:t>
      </w:r>
      <w:r w:rsidRPr="00851903">
        <w:rPr>
          <w:rStyle w:val="7Char"/>
          <w:vertAlign w:val="superscript"/>
          <w:rtl/>
        </w:rPr>
        <w:footnoteReference w:id="277"/>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وقال أنس </w:t>
      </w:r>
      <w:r w:rsidR="009C0295" w:rsidRPr="009C0295">
        <w:rPr>
          <w:rStyle w:val="7Char"/>
          <w:rFonts w:cs="CTraditional Arabic"/>
          <w:rtl/>
        </w:rPr>
        <w:t>س</w:t>
      </w:r>
      <w:r w:rsidRPr="00851903">
        <w:rPr>
          <w:rStyle w:val="7Char"/>
          <w:rtl/>
        </w:rPr>
        <w:t>: (إن كان الرجل ليسلم ما يريد إلا الدنيا فما يسلم حتى يكون الإسلام أحب إليه من الدنيا وما عليها)</w:t>
      </w:r>
      <w:r w:rsidRPr="00851903">
        <w:rPr>
          <w:rStyle w:val="7Char"/>
          <w:vertAlign w:val="superscript"/>
          <w:rtl/>
        </w:rPr>
        <w:t>(</w:t>
      </w:r>
      <w:r w:rsidRPr="00851903">
        <w:rPr>
          <w:rStyle w:val="7Char"/>
          <w:vertAlign w:val="superscript"/>
          <w:rtl/>
        </w:rPr>
        <w:footnoteReference w:id="278"/>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031A35">
        <w:rPr>
          <w:rStyle w:val="7Char"/>
          <w:spacing w:val="-4"/>
          <w:rtl/>
        </w:rPr>
        <w:t xml:space="preserve">وإذا رأى </w:t>
      </w:r>
      <w:r w:rsidR="00DF466B" w:rsidRPr="00031A35">
        <w:rPr>
          <w:rStyle w:val="7Char"/>
          <w:rFonts w:cs="CTraditional Arabic"/>
          <w:spacing w:val="-4"/>
          <w:rtl/>
        </w:rPr>
        <w:t>ج</w:t>
      </w:r>
      <w:r w:rsidRPr="00031A35">
        <w:rPr>
          <w:rStyle w:val="7Char"/>
          <w:spacing w:val="-4"/>
          <w:rtl/>
        </w:rPr>
        <w:t xml:space="preserve"> الرجل ضعيف الإيمان، فقد كان </w:t>
      </w:r>
      <w:r w:rsidR="00DF466B" w:rsidRPr="00031A35">
        <w:rPr>
          <w:rStyle w:val="7Char"/>
          <w:rFonts w:cs="CTraditional Arabic"/>
          <w:spacing w:val="-4"/>
          <w:rtl/>
        </w:rPr>
        <w:t>ج</w:t>
      </w:r>
      <w:r w:rsidRPr="00031A35">
        <w:rPr>
          <w:rStyle w:val="7Char"/>
          <w:spacing w:val="-4"/>
          <w:rtl/>
        </w:rPr>
        <w:t xml:space="preserve"> يجزل له في العطاء، قال </w:t>
      </w:r>
      <w:r w:rsidR="00DF466B" w:rsidRPr="00031A35">
        <w:rPr>
          <w:rStyle w:val="7Char"/>
          <w:rFonts w:cs="CTraditional Arabic"/>
          <w:spacing w:val="-4"/>
          <w:rtl/>
        </w:rPr>
        <w:t>ج</w:t>
      </w:r>
      <w:r w:rsidR="005620BF" w:rsidRPr="00031A35">
        <w:rPr>
          <w:rStyle w:val="7Char"/>
          <w:spacing w:val="-4"/>
          <w:rtl/>
        </w:rPr>
        <w:t>:</w:t>
      </w:r>
      <w:r w:rsidRPr="00031A35">
        <w:rPr>
          <w:rStyle w:val="7Char"/>
          <w:spacing w:val="-4"/>
          <w:rtl/>
        </w:rPr>
        <w:t xml:space="preserve"> </w:t>
      </w:r>
      <w:r w:rsidR="00D01339" w:rsidRPr="00031A35">
        <w:rPr>
          <w:rStyle w:val="7Char"/>
          <w:spacing w:val="-4"/>
          <w:rtl/>
        </w:rPr>
        <w:t>«</w:t>
      </w:r>
      <w:r w:rsidRPr="00031A35">
        <w:rPr>
          <w:rStyle w:val="4Char"/>
          <w:spacing w:val="-4"/>
          <w:rtl/>
        </w:rPr>
        <w:t>إني لأعطي الرجل وغيره أحب إليَّ منه خشية أن يُكبَّ في النار على وجهه</w:t>
      </w:r>
      <w:r w:rsidR="00D01339" w:rsidRPr="00031A35">
        <w:rPr>
          <w:rStyle w:val="7Char"/>
          <w:spacing w:val="-4"/>
          <w:rtl/>
        </w:rPr>
        <w:t>»</w:t>
      </w:r>
      <w:r w:rsidRPr="00031A35">
        <w:rPr>
          <w:rStyle w:val="7Char"/>
          <w:spacing w:val="-4"/>
          <w:vertAlign w:val="superscript"/>
          <w:rtl/>
        </w:rPr>
        <w:t>(</w:t>
      </w:r>
      <w:r w:rsidRPr="00031A35">
        <w:rPr>
          <w:rStyle w:val="7Char"/>
          <w:spacing w:val="-4"/>
          <w:vertAlign w:val="superscript"/>
          <w:rtl/>
        </w:rPr>
        <w:footnoteReference w:id="279"/>
      </w:r>
      <w:r w:rsidRPr="00031A35">
        <w:rPr>
          <w:rStyle w:val="7Char"/>
          <w:spacing w:val="-4"/>
          <w:vertAlign w:val="superscript"/>
          <w:rtl/>
        </w:rPr>
        <w:t>)</w:t>
      </w:r>
      <w:r w:rsidRPr="00031A35">
        <w:rPr>
          <w:rStyle w:val="7Char"/>
          <w:spacing w:val="-4"/>
          <w:rtl/>
        </w:rPr>
        <w:t xml:space="preserve">، ولذلك كان </w:t>
      </w:r>
      <w:r w:rsidR="00DF466B" w:rsidRPr="00031A35">
        <w:rPr>
          <w:rStyle w:val="7Char"/>
          <w:rFonts w:cs="CTraditional Arabic"/>
          <w:spacing w:val="-4"/>
          <w:rtl/>
        </w:rPr>
        <w:t>ج</w:t>
      </w:r>
      <w:r w:rsidRPr="00851903">
        <w:rPr>
          <w:rStyle w:val="7Char"/>
          <w:rtl/>
        </w:rPr>
        <w:t xml:space="preserve"> </w:t>
      </w:r>
      <w:r w:rsidR="00D01339" w:rsidRPr="00851903">
        <w:rPr>
          <w:rStyle w:val="7Char"/>
          <w:rtl/>
        </w:rPr>
        <w:t>«</w:t>
      </w:r>
      <w:r w:rsidRPr="00273A7F">
        <w:rPr>
          <w:rStyle w:val="4Char"/>
          <w:rtl/>
        </w:rPr>
        <w:t>يعطي رجالاً من قريش المائة من الإبل</w:t>
      </w:r>
      <w:r w:rsidR="00D01339" w:rsidRPr="00851903">
        <w:rPr>
          <w:rStyle w:val="7Char"/>
          <w:rtl/>
        </w:rPr>
        <w:t>»</w:t>
      </w:r>
      <w:r w:rsidRPr="00851903">
        <w:rPr>
          <w:rStyle w:val="7Char"/>
          <w:vertAlign w:val="superscript"/>
          <w:rtl/>
        </w:rPr>
        <w:t>(</w:t>
      </w:r>
      <w:r w:rsidRPr="00851903">
        <w:rPr>
          <w:rStyle w:val="7Char"/>
          <w:vertAlign w:val="superscript"/>
          <w:rtl/>
        </w:rPr>
        <w:footnoteReference w:id="280"/>
      </w:r>
      <w:r w:rsidRPr="00851903">
        <w:rPr>
          <w:rStyle w:val="7Char"/>
          <w:vertAlign w:val="superscript"/>
          <w:rtl/>
        </w:rPr>
        <w:t>)</w:t>
      </w:r>
      <w:r w:rsidRPr="00851903">
        <w:rPr>
          <w:rStyle w:val="7Char"/>
          <w:rtl/>
        </w:rPr>
        <w:t>.</w:t>
      </w:r>
    </w:p>
    <w:p w:rsidR="00F40C7E" w:rsidRPr="002C1FF0" w:rsidRDefault="00F40C7E" w:rsidP="00C85137">
      <w:pPr>
        <w:pStyle w:val="2"/>
        <w:rPr>
          <w:rtl/>
        </w:rPr>
      </w:pPr>
      <w:bookmarkStart w:id="56" w:name="_Toc466512528"/>
      <w:r w:rsidRPr="002C1FF0">
        <w:rPr>
          <w:rtl/>
        </w:rPr>
        <w:t xml:space="preserve">المثالث الثالث: ما فعله </w:t>
      </w:r>
      <w:r w:rsidR="00DF466B" w:rsidRPr="00DF466B">
        <w:rPr>
          <w:rFonts w:cs="CTraditional Arabic"/>
          <w:bCs w:val="0"/>
          <w:rtl/>
        </w:rPr>
        <w:t>ج</w:t>
      </w:r>
      <w:r w:rsidRPr="002C1FF0">
        <w:rPr>
          <w:rtl/>
        </w:rPr>
        <w:t xml:space="preserve"> مع المرأة المشركة</w:t>
      </w:r>
      <w:r w:rsidR="005620BF">
        <w:rPr>
          <w:rtl/>
        </w:rPr>
        <w:t>:</w:t>
      </w:r>
      <w:bookmarkEnd w:id="56"/>
    </w:p>
    <w:p w:rsidR="00F40C7E" w:rsidRPr="00851903" w:rsidRDefault="00F40C7E" w:rsidP="00273A7F">
      <w:pPr>
        <w:ind w:firstLine="284"/>
        <w:jc w:val="both"/>
        <w:rPr>
          <w:rStyle w:val="7Char"/>
          <w:rtl/>
        </w:rPr>
      </w:pPr>
      <w:r w:rsidRPr="00031A35">
        <w:rPr>
          <w:rStyle w:val="7Char"/>
          <w:rFonts w:hAnsi="Times New Roman"/>
          <w:spacing w:val="-6"/>
          <w:rtl/>
        </w:rPr>
        <w:t xml:space="preserve">من كرمه وأخلاقه العظيمة في ذلك ما فعله </w:t>
      </w:r>
      <w:r w:rsidR="00DF466B" w:rsidRPr="00031A35">
        <w:rPr>
          <w:rStyle w:val="7Char"/>
          <w:rFonts w:hAnsi="Times New Roman" w:cs="CTraditional Arabic"/>
          <w:spacing w:val="-6"/>
          <w:rtl/>
        </w:rPr>
        <w:t>ج</w:t>
      </w:r>
      <w:r w:rsidRPr="00031A35">
        <w:rPr>
          <w:rStyle w:val="7Char"/>
          <w:rFonts w:hAnsi="Times New Roman"/>
          <w:spacing w:val="-6"/>
          <w:rtl/>
        </w:rPr>
        <w:t xml:space="preserve"> مع المرأة المشركة صاحبة المزادتين، فإنه </w:t>
      </w:r>
      <w:r w:rsidR="00DF466B" w:rsidRPr="00031A35">
        <w:rPr>
          <w:rStyle w:val="7Char"/>
          <w:rFonts w:hAnsi="Times New Roman" w:cs="CTraditional Arabic"/>
          <w:spacing w:val="-6"/>
          <w:rtl/>
        </w:rPr>
        <w:t>ج</w:t>
      </w:r>
      <w:r w:rsidRPr="00851903">
        <w:rPr>
          <w:rStyle w:val="7Char"/>
          <w:rtl/>
        </w:rPr>
        <w:t xml:space="preserve"> بعد أن أسقى أصحابه من مزادتيها، ورجعت المزادتان أشد ملاءةً منها حين ابتدأ فيها قال لأصحابه </w:t>
      </w:r>
      <w:r w:rsidR="00D01339" w:rsidRPr="00851903">
        <w:rPr>
          <w:rStyle w:val="7Char"/>
          <w:rtl/>
        </w:rPr>
        <w:t>«</w:t>
      </w:r>
      <w:r w:rsidRPr="00273A7F">
        <w:rPr>
          <w:rStyle w:val="4Char"/>
          <w:rtl/>
        </w:rPr>
        <w:t>اجمعوا لها</w:t>
      </w:r>
      <w:r w:rsidR="00D01339" w:rsidRPr="00851903">
        <w:rPr>
          <w:rStyle w:val="7Char"/>
          <w:rtl/>
        </w:rPr>
        <w:t>»</w:t>
      </w:r>
      <w:r w:rsidRPr="00851903">
        <w:rPr>
          <w:rStyle w:val="7Char"/>
          <w:rtl/>
        </w:rPr>
        <w:t xml:space="preserve">، فجمعوا لها – من بين عجوة ودقيقة وسويقة – حتى جمعوا لها طعاماً كثيراً وجعلوه في ثوب، وحملوها على بعيرها، ووضعوا الثوب بين يديها، فقال لها: </w:t>
      </w:r>
      <w:r w:rsidR="00D01339" w:rsidRPr="00851903">
        <w:rPr>
          <w:rStyle w:val="7Char"/>
          <w:rtl/>
        </w:rPr>
        <w:t>«</w:t>
      </w:r>
      <w:r w:rsidRPr="00273A7F">
        <w:rPr>
          <w:rStyle w:val="4Char"/>
          <w:rtl/>
        </w:rPr>
        <w:t>اذهبي فأطعمي هذا عيالك، تعلمين والله ما رزأناك</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281"/>
      </w:r>
      <w:r w:rsidRPr="00273A7F">
        <w:rPr>
          <w:rStyle w:val="4Char"/>
          <w:rFonts w:cs="Traditional Arabic"/>
          <w:color w:val="auto"/>
          <w:szCs w:val="32"/>
          <w:vertAlign w:val="superscript"/>
          <w:rtl/>
        </w:rPr>
        <w:t>)</w:t>
      </w:r>
      <w:r w:rsidRPr="00273A7F">
        <w:rPr>
          <w:rStyle w:val="4Char"/>
          <w:rtl/>
        </w:rPr>
        <w:t xml:space="preserve"> من مائك شيئاً، ولكن الله هو الذي أسقانا</w:t>
      </w:r>
      <w:r w:rsidR="00D01339" w:rsidRPr="00851903">
        <w:rPr>
          <w:rStyle w:val="7Char"/>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وفي القصة أنها رجعت إلى قومها فقالت: لقيت أسحر الناس، أو هو نبي كما زعموا، فهدى الله ذلك الصرم</w:t>
      </w:r>
      <w:r w:rsidRPr="00851903">
        <w:rPr>
          <w:rStyle w:val="7Char"/>
          <w:vertAlign w:val="superscript"/>
          <w:rtl/>
        </w:rPr>
        <w:t>(</w:t>
      </w:r>
      <w:r w:rsidRPr="00851903">
        <w:rPr>
          <w:rStyle w:val="7Char"/>
          <w:vertAlign w:val="superscript"/>
          <w:rtl/>
        </w:rPr>
        <w:footnoteReference w:id="282"/>
      </w:r>
      <w:r w:rsidRPr="00851903">
        <w:rPr>
          <w:rStyle w:val="7Char"/>
          <w:vertAlign w:val="superscript"/>
          <w:rtl/>
        </w:rPr>
        <w:t>)</w:t>
      </w:r>
      <w:r w:rsidRPr="00851903">
        <w:rPr>
          <w:rStyle w:val="7Char"/>
          <w:rtl/>
        </w:rPr>
        <w:t xml:space="preserve"> بتلك المرأة، فأسلمت وأسلموا</w:t>
      </w:r>
      <w:r w:rsidRPr="00851903">
        <w:rPr>
          <w:rStyle w:val="7Char"/>
          <w:vertAlign w:val="superscript"/>
          <w:rtl/>
        </w:rPr>
        <w:t>(</w:t>
      </w:r>
      <w:r w:rsidRPr="00851903">
        <w:rPr>
          <w:rStyle w:val="7Char"/>
          <w:vertAlign w:val="superscript"/>
          <w:rtl/>
        </w:rPr>
        <w:footnoteReference w:id="28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وفي رواية: فكان المسلمون بعد ذلك يغيرون على من حولها من المشركين ولا يصيبون ذلك الصرم الذي هي فيه، فقالت يوماً لقومها: ما أرى أن هؤلاء القوم يدعونكم عمداً، فهل لكم في الإسلام؟ فأطاعوها، فدخلوا في الإسلام</w:t>
      </w:r>
      <w:r w:rsidRPr="00851903">
        <w:rPr>
          <w:rStyle w:val="7Char"/>
          <w:vertAlign w:val="superscript"/>
          <w:rtl/>
        </w:rPr>
        <w:t>(</w:t>
      </w:r>
      <w:r w:rsidRPr="00851903">
        <w:rPr>
          <w:rStyle w:val="7Char"/>
          <w:vertAlign w:val="superscript"/>
          <w:rtl/>
        </w:rPr>
        <w:footnoteReference w:id="284"/>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وقد كان سبب إسلام هذه المرأة أمران:</w:t>
      </w:r>
    </w:p>
    <w:p w:rsidR="00F40C7E" w:rsidRPr="00851903" w:rsidRDefault="00F40C7E" w:rsidP="00273A7F">
      <w:pPr>
        <w:ind w:firstLine="284"/>
        <w:jc w:val="both"/>
        <w:rPr>
          <w:rStyle w:val="7Char"/>
          <w:rtl/>
        </w:rPr>
      </w:pPr>
      <w:r w:rsidRPr="00273A7F">
        <w:rPr>
          <w:rStyle w:val="8Char"/>
          <w:rFonts w:ascii="Traditional Arabic"/>
          <w:rtl/>
        </w:rPr>
        <w:t>الأمر الأول:</w:t>
      </w:r>
      <w:r w:rsidRPr="00851903">
        <w:rPr>
          <w:rStyle w:val="7Char"/>
          <w:rtl/>
        </w:rPr>
        <w:t xml:space="preserve"> ما رأته من أخذ النبي </w:t>
      </w:r>
      <w:r w:rsidR="00DF466B" w:rsidRPr="00DF466B">
        <w:rPr>
          <w:rStyle w:val="7Char"/>
          <w:rFonts w:cs="CTraditional Arabic"/>
          <w:rtl/>
        </w:rPr>
        <w:t>ج</w:t>
      </w:r>
      <w:r w:rsidRPr="00851903">
        <w:rPr>
          <w:rStyle w:val="7Char"/>
          <w:rtl/>
        </w:rPr>
        <w:t xml:space="preserve"> وأصحابه من مزادتيها ولم ينقص ذلك من مائها شيئاً، وهذا من معجزات النبي </w:t>
      </w:r>
      <w:r w:rsidR="00DF466B" w:rsidRPr="00DF466B">
        <w:rPr>
          <w:rStyle w:val="7Char"/>
          <w:rFonts w:cs="CTraditional Arabic"/>
          <w:rtl/>
        </w:rPr>
        <w:t>ج</w:t>
      </w:r>
      <w:r w:rsidRPr="00851903">
        <w:rPr>
          <w:rStyle w:val="7Char"/>
          <w:rtl/>
        </w:rPr>
        <w:t xml:space="preserve"> التي تدل على صدق رسالته.</w:t>
      </w:r>
    </w:p>
    <w:p w:rsidR="00F40C7E" w:rsidRPr="00851903" w:rsidRDefault="00F40C7E" w:rsidP="00273A7F">
      <w:pPr>
        <w:ind w:firstLine="284"/>
        <w:jc w:val="both"/>
        <w:rPr>
          <w:rStyle w:val="7Char"/>
          <w:rtl/>
        </w:rPr>
      </w:pPr>
      <w:r w:rsidRPr="00273A7F">
        <w:rPr>
          <w:rStyle w:val="8Char"/>
          <w:rFonts w:ascii="Traditional Arabic"/>
          <w:rtl/>
        </w:rPr>
        <w:t>الأمر الثاني:</w:t>
      </w:r>
      <w:r w:rsidRPr="00851903">
        <w:rPr>
          <w:rStyle w:val="7Char"/>
          <w:rtl/>
        </w:rPr>
        <w:t xml:space="preserve"> كرم النبي </w:t>
      </w:r>
      <w:r w:rsidR="00DF466B" w:rsidRPr="00DF466B">
        <w:rPr>
          <w:rStyle w:val="7Char"/>
          <w:rFonts w:cs="CTraditional Arabic"/>
          <w:rtl/>
        </w:rPr>
        <w:t>ج</w:t>
      </w:r>
      <w:r w:rsidRPr="00851903">
        <w:rPr>
          <w:rStyle w:val="7Char"/>
          <w:rtl/>
        </w:rPr>
        <w:t xml:space="preserve"> حينما أمر أصحابه أن يجمعوا لها، فجمعوا لها طعاماً كثيراً.</w:t>
      </w:r>
    </w:p>
    <w:p w:rsidR="00F40C7E" w:rsidRPr="00851903" w:rsidRDefault="00F40C7E" w:rsidP="00273A7F">
      <w:pPr>
        <w:ind w:firstLine="284"/>
        <w:jc w:val="both"/>
        <w:rPr>
          <w:rStyle w:val="7Char"/>
          <w:rtl/>
        </w:rPr>
      </w:pPr>
      <w:r w:rsidRPr="009C0295">
        <w:rPr>
          <w:rStyle w:val="7Char"/>
          <w:rFonts w:hAnsi="Times New Roman"/>
          <w:spacing w:val="-4"/>
          <w:rtl/>
        </w:rPr>
        <w:t xml:space="preserve">أما قومها، فقد أسلموا على يديها؛ لأن المسلمين صاروا يراعون قومها بإقرار النبي </w:t>
      </w:r>
      <w:r w:rsidR="00DF466B" w:rsidRPr="009C0295">
        <w:rPr>
          <w:rStyle w:val="7Char"/>
          <w:rFonts w:hAnsi="Times New Roman" w:cs="CTraditional Arabic"/>
          <w:spacing w:val="-4"/>
          <w:rtl/>
        </w:rPr>
        <w:t>ج</w:t>
      </w:r>
      <w:r w:rsidRPr="00851903">
        <w:rPr>
          <w:rStyle w:val="7Char"/>
          <w:rtl/>
        </w:rPr>
        <w:t xml:space="preserve"> على سبيل الاستئلاف لهم، حتى كان ذلك سبباً لإسلامهم</w:t>
      </w:r>
      <w:r w:rsidRPr="00851903">
        <w:rPr>
          <w:rStyle w:val="7Char"/>
          <w:vertAlign w:val="superscript"/>
          <w:rtl/>
        </w:rPr>
        <w:t>(</w:t>
      </w:r>
      <w:r w:rsidRPr="00851903">
        <w:rPr>
          <w:rStyle w:val="7Char"/>
          <w:vertAlign w:val="superscript"/>
          <w:rtl/>
        </w:rPr>
        <w:footnoteReference w:id="285"/>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وهذه الأمثلة التي سقتها ما هي إلا قطرة من بحر من كرم النبي </w:t>
      </w:r>
      <w:r w:rsidR="00DF466B" w:rsidRPr="00DF466B">
        <w:rPr>
          <w:rStyle w:val="7Char"/>
          <w:rFonts w:cs="CTraditional Arabic"/>
          <w:rtl/>
        </w:rPr>
        <w:t>ج</w:t>
      </w:r>
      <w:r w:rsidR="005620BF" w:rsidRPr="00851903">
        <w:rPr>
          <w:rStyle w:val="7Char"/>
          <w:rtl/>
        </w:rPr>
        <w:t>،</w:t>
      </w:r>
      <w:r w:rsidRPr="00851903">
        <w:rPr>
          <w:rStyle w:val="7Char"/>
          <w:rtl/>
        </w:rPr>
        <w:t xml:space="preserve"> فما أحوجنا إلى الاقتداء بالنبي </w:t>
      </w:r>
      <w:r w:rsidR="00DF466B" w:rsidRPr="00DF466B">
        <w:rPr>
          <w:rStyle w:val="7Char"/>
          <w:rFonts w:cs="CTraditional Arabic"/>
          <w:rtl/>
        </w:rPr>
        <w:t>ج</w:t>
      </w:r>
      <w:r w:rsidRPr="00851903">
        <w:rPr>
          <w:rStyle w:val="7Char"/>
          <w:rtl/>
        </w:rPr>
        <w:t xml:space="preserve"> والاقتباس من نوره وهديه في دعوته وفي أموره كلها، والله المستعان.</w:t>
      </w:r>
    </w:p>
    <w:p w:rsidR="00F40C7E" w:rsidRPr="00851903" w:rsidRDefault="00F40C7E" w:rsidP="00273A7F">
      <w:pPr>
        <w:pStyle w:val="7"/>
        <w:widowControl/>
        <w:rPr>
          <w:rtl/>
        </w:rPr>
        <w:sectPr w:rsidR="00F40C7E" w:rsidRPr="00851903" w:rsidSect="009C0295">
          <w:headerReference w:type="default" r:id="rId25"/>
          <w:foot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F40C7E" w:rsidRPr="002C1FF0" w:rsidRDefault="00F40C7E" w:rsidP="002C1FF0">
      <w:pPr>
        <w:pStyle w:val="1"/>
        <w:rPr>
          <w:rtl/>
        </w:rPr>
      </w:pPr>
      <w:bookmarkStart w:id="57" w:name="_Toc466512529"/>
      <w:r w:rsidRPr="002C1FF0">
        <w:rPr>
          <w:rtl/>
        </w:rPr>
        <w:t>المبحث التاسع</w:t>
      </w:r>
      <w:r w:rsidR="009C0295">
        <w:rPr>
          <w:rtl/>
        </w:rPr>
        <w:t>:</w:t>
      </w:r>
      <w:r w:rsidR="009C0295">
        <w:br/>
      </w:r>
      <w:r w:rsidRPr="002C1FF0">
        <w:rPr>
          <w:rtl/>
        </w:rPr>
        <w:t xml:space="preserve">عدله </w:t>
      </w:r>
      <w:r w:rsidR="00DF466B" w:rsidRPr="00DF466B">
        <w:rPr>
          <w:rFonts w:cs="CTraditional Arabic"/>
          <w:bCs w:val="0"/>
          <w:rtl/>
        </w:rPr>
        <w:t>ج</w:t>
      </w:r>
      <w:bookmarkEnd w:id="57"/>
    </w:p>
    <w:p w:rsidR="00F40C7E" w:rsidRPr="00851903" w:rsidRDefault="00F40C7E" w:rsidP="00273A7F">
      <w:pPr>
        <w:ind w:firstLine="284"/>
        <w:jc w:val="both"/>
        <w:rPr>
          <w:rStyle w:val="7Char"/>
          <w:rtl/>
        </w:rPr>
      </w:pPr>
      <w:r w:rsidRPr="00851903">
        <w:rPr>
          <w:rStyle w:val="7Char"/>
          <w:rtl/>
        </w:rPr>
        <w:t xml:space="preserve">وقد رغّب النبي </w:t>
      </w:r>
      <w:r w:rsidR="00DF466B" w:rsidRPr="00DF466B">
        <w:rPr>
          <w:rStyle w:val="7Char"/>
          <w:rFonts w:cs="CTraditional Arabic"/>
          <w:rtl/>
        </w:rPr>
        <w:t>ج</w:t>
      </w:r>
      <w:r w:rsidRPr="00851903">
        <w:rPr>
          <w:rStyle w:val="7Char"/>
          <w:rtl/>
        </w:rPr>
        <w:t xml:space="preserve"> في العدل، ومن ذلك أنه قال: </w:t>
      </w:r>
      <w:r w:rsidR="00D01339" w:rsidRPr="00851903">
        <w:rPr>
          <w:rStyle w:val="7Char"/>
          <w:rtl/>
        </w:rPr>
        <w:t>«</w:t>
      </w:r>
      <w:r w:rsidRPr="00273A7F">
        <w:rPr>
          <w:rStyle w:val="4Char"/>
          <w:rtl/>
        </w:rPr>
        <w:t>سبعة يُظِلّهم الله في ظِلِّه يوم لا ظِلّ إلا ظِلّه: إمام عادل، وشاب نشأ في عبادة الله...</w:t>
      </w:r>
      <w:r w:rsidR="00D01339" w:rsidRPr="00851903">
        <w:rPr>
          <w:rStyle w:val="7Char"/>
          <w:rtl/>
        </w:rPr>
        <w:t>»</w:t>
      </w:r>
      <w:r w:rsidRPr="00851903">
        <w:rPr>
          <w:rStyle w:val="7Char"/>
          <w:rtl/>
        </w:rPr>
        <w:t xml:space="preserve"> الحديث</w:t>
      </w:r>
      <w:r w:rsidRPr="00851903">
        <w:rPr>
          <w:rStyle w:val="7Char"/>
          <w:vertAlign w:val="superscript"/>
          <w:rtl/>
        </w:rPr>
        <w:t>(</w:t>
      </w:r>
      <w:r w:rsidRPr="00851903">
        <w:rPr>
          <w:rStyle w:val="7Char"/>
          <w:vertAlign w:val="superscript"/>
          <w:rtl/>
        </w:rPr>
        <w:footnoteReference w:id="286"/>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وعن عبد الله بن عمرو </w:t>
      </w:r>
      <w:r w:rsidR="00DA472C" w:rsidRPr="00DA472C">
        <w:rPr>
          <w:rStyle w:val="7Char"/>
          <w:rFonts w:cs="CTraditional Arabic"/>
          <w:rtl/>
        </w:rPr>
        <w:t>ب</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 xml:space="preserve">إن المقسطين عند الله على منابر من نورٍ عن يمين الرحمن </w:t>
      </w:r>
      <w:r w:rsidR="00DA472C" w:rsidRPr="00DA472C">
        <w:rPr>
          <w:rStyle w:val="4Char"/>
          <w:rFonts w:cs="CTraditional Arabic"/>
          <w:rtl/>
        </w:rPr>
        <w:t>ﻷ</w:t>
      </w:r>
      <w:r w:rsidRPr="00273A7F">
        <w:rPr>
          <w:rStyle w:val="4Char"/>
          <w:rtl/>
        </w:rPr>
        <w:t xml:space="preserve"> وكِلتَا يديه يمينٌ، الذين يعدلون في حُكمِهم، وأهليهم، وَمَا وَلُوا</w:t>
      </w:r>
      <w:r w:rsidR="00D01339" w:rsidRPr="00851903">
        <w:rPr>
          <w:rStyle w:val="7Char"/>
          <w:rtl/>
        </w:rPr>
        <w:t>»</w:t>
      </w:r>
      <w:r w:rsidRPr="00851903">
        <w:rPr>
          <w:rStyle w:val="7Char"/>
          <w:vertAlign w:val="superscript"/>
          <w:rtl/>
        </w:rPr>
        <w:t>(</w:t>
      </w:r>
      <w:r w:rsidRPr="00851903">
        <w:rPr>
          <w:rStyle w:val="7Char"/>
          <w:vertAlign w:val="superscript"/>
          <w:rtl/>
        </w:rPr>
        <w:footnoteReference w:id="287"/>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العدل له مجالات كثيرة لا تحصر منها: العدل في الولاية، والعدل في القضاء، والعدل في تطبيق الحدود، والعدل في المعاملات بين الناس، والعدل في الإصلاح بين الناس، والعدل مع الأعداء، والعدل مع الأولاد، والعدل بين الزوجات... وغير ذلك.</w:t>
      </w:r>
    </w:p>
    <w:p w:rsidR="00F40C7E" w:rsidRPr="00EC2EAB" w:rsidRDefault="00F40C7E" w:rsidP="009C0295">
      <w:pPr>
        <w:pStyle w:val="7"/>
        <w:rPr>
          <w:rtl/>
        </w:rPr>
      </w:pPr>
      <w:r w:rsidRPr="00EC2EAB">
        <w:rPr>
          <w:rtl/>
        </w:rPr>
        <w:t xml:space="preserve">ومن الأمثلة العظيمة في تطبيق النبي </w:t>
      </w:r>
      <w:r w:rsidR="00DF466B" w:rsidRPr="00DF466B">
        <w:rPr>
          <w:rFonts w:cs="CTraditional Arabic"/>
          <w:rtl/>
        </w:rPr>
        <w:t>ج</w:t>
      </w:r>
      <w:r w:rsidRPr="00EC2EAB">
        <w:rPr>
          <w:rtl/>
        </w:rPr>
        <w:t xml:space="preserve"> العدل الأمثلة الآتية:</w:t>
      </w:r>
    </w:p>
    <w:p w:rsidR="00F40C7E" w:rsidRPr="000D2AA2" w:rsidRDefault="00F40C7E" w:rsidP="00C85137">
      <w:pPr>
        <w:pStyle w:val="2"/>
        <w:rPr>
          <w:rtl/>
        </w:rPr>
      </w:pPr>
      <w:bookmarkStart w:id="58" w:name="_Toc466512530"/>
      <w:r w:rsidRPr="000D2AA2">
        <w:rPr>
          <w:rtl/>
        </w:rPr>
        <w:t>المثال الأول:</w:t>
      </w:r>
      <w:r>
        <w:rPr>
          <w:rtl/>
        </w:rPr>
        <w:t xml:space="preserve"> مع المرأة المخزوميّة التي سرقت</w:t>
      </w:r>
      <w:r w:rsidR="005620BF">
        <w:rPr>
          <w:rtl/>
        </w:rPr>
        <w:t>:</w:t>
      </w:r>
      <w:bookmarkEnd w:id="58"/>
    </w:p>
    <w:p w:rsidR="00F40C7E" w:rsidRPr="00851903" w:rsidRDefault="00F40C7E" w:rsidP="00273A7F">
      <w:pPr>
        <w:ind w:firstLine="284"/>
        <w:jc w:val="both"/>
        <w:rPr>
          <w:rStyle w:val="7Char"/>
          <w:rtl/>
        </w:rPr>
      </w:pPr>
      <w:r w:rsidRPr="00851903">
        <w:rPr>
          <w:rStyle w:val="7Char"/>
          <w:rtl/>
        </w:rPr>
        <w:t xml:space="preserve">قد كان النبي </w:t>
      </w:r>
      <w:r w:rsidR="00DF466B" w:rsidRPr="00DF466B">
        <w:rPr>
          <w:rStyle w:val="7Char"/>
          <w:rFonts w:cs="CTraditional Arabic"/>
          <w:rtl/>
        </w:rPr>
        <w:t>ج</w:t>
      </w:r>
      <w:r w:rsidRPr="00851903">
        <w:rPr>
          <w:rStyle w:val="7Char"/>
          <w:rtl/>
        </w:rPr>
        <w:t xml:space="preserve"> أعدل البشر في جميع أموره وأحكامه، ومما يضرب به المثل في عدله إلى يوم القيامة قصة المخزومية التي سرقت فقطع يدها بعد أن شفع فيها أسامة، ولكن الرسول </w:t>
      </w:r>
      <w:r w:rsidR="00DF466B" w:rsidRPr="00DF466B">
        <w:rPr>
          <w:rStyle w:val="7Char"/>
          <w:rFonts w:cs="CTraditional Arabic"/>
          <w:rtl/>
        </w:rPr>
        <w:t>ج</w:t>
      </w:r>
      <w:r w:rsidRPr="00851903">
        <w:rPr>
          <w:rStyle w:val="7Char"/>
          <w:rtl/>
        </w:rPr>
        <w:t xml:space="preserve"> لم يحابِ في ذلك، ولم يقبل الشفاعة في حد من حدود الله تعالى.</w:t>
      </w:r>
    </w:p>
    <w:p w:rsidR="00F40C7E" w:rsidRPr="00851903" w:rsidRDefault="00F40C7E" w:rsidP="00273A7F">
      <w:pPr>
        <w:ind w:firstLine="284"/>
        <w:jc w:val="both"/>
        <w:rPr>
          <w:rStyle w:val="7Char"/>
          <w:rtl/>
        </w:rPr>
      </w:pPr>
      <w:r w:rsidRPr="00851903">
        <w:rPr>
          <w:rStyle w:val="7Char"/>
          <w:rtl/>
        </w:rPr>
        <w:t xml:space="preserve">فعن عائشة </w:t>
      </w:r>
      <w:r w:rsidR="0055050E" w:rsidRPr="0055050E">
        <w:rPr>
          <w:rStyle w:val="7Char"/>
          <w:rFonts w:cs="CTraditional Arabic"/>
          <w:rtl/>
        </w:rPr>
        <w:t>ل</w:t>
      </w:r>
      <w:r w:rsidRPr="00851903">
        <w:rPr>
          <w:rStyle w:val="7Char"/>
          <w:rtl/>
        </w:rPr>
        <w:t xml:space="preserve"> أن قريشاً أهمهم شأن المرأة المخزومية التي سرقت في عهد النبي </w:t>
      </w:r>
      <w:r w:rsidR="00DF466B" w:rsidRPr="00DF466B">
        <w:rPr>
          <w:rStyle w:val="7Char"/>
          <w:rFonts w:cs="CTraditional Arabic"/>
          <w:rtl/>
        </w:rPr>
        <w:t>ج</w:t>
      </w:r>
      <w:r w:rsidRPr="00851903">
        <w:rPr>
          <w:rStyle w:val="7Char"/>
          <w:rtl/>
        </w:rPr>
        <w:t xml:space="preserve"> في غزوة الفتح، فقالوا: من يُكلِّم فيها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فقالوا: ومن يجترئ عليه إلا أسامة بن زيد، حِبُّ رسول الله </w:t>
      </w:r>
      <w:r w:rsidR="00DF466B" w:rsidRPr="00DF466B">
        <w:rPr>
          <w:rStyle w:val="7Char"/>
          <w:rFonts w:cs="CTraditional Arabic"/>
          <w:rtl/>
        </w:rPr>
        <w:t>ج</w:t>
      </w:r>
      <w:r w:rsidRPr="00851903">
        <w:rPr>
          <w:rStyle w:val="7Char"/>
          <w:rtl/>
        </w:rPr>
        <w:t xml:space="preserve"> فأُتيَ بها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فكلمه فيها أسامة بن زيد، فتلوَّن وجه رسول الله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أتشفع في حد من حدود الله؟</w:t>
      </w:r>
      <w:r w:rsidR="00D01339" w:rsidRPr="00851903">
        <w:rPr>
          <w:rStyle w:val="7Char"/>
          <w:rtl/>
        </w:rPr>
        <w:t>»</w:t>
      </w:r>
      <w:r w:rsidRPr="00851903">
        <w:rPr>
          <w:rStyle w:val="7Char"/>
          <w:rtl/>
        </w:rPr>
        <w:t xml:space="preserve"> فقال له أسامة: استغفر لي يا رسول الله! فلما كان العشي قام رسول الله </w:t>
      </w:r>
      <w:r w:rsidR="00DF466B" w:rsidRPr="00DF466B">
        <w:rPr>
          <w:rStyle w:val="7Char"/>
          <w:rFonts w:cs="CTraditional Arabic"/>
          <w:rtl/>
        </w:rPr>
        <w:t>ج</w:t>
      </w:r>
      <w:r w:rsidRPr="00851903">
        <w:rPr>
          <w:rStyle w:val="7Char"/>
          <w:rtl/>
        </w:rPr>
        <w:t xml:space="preserve"> فاختطب فأثنى على الله بما هو أهله، فقال: </w:t>
      </w:r>
      <w:r w:rsidR="00D01339" w:rsidRPr="00851903">
        <w:rPr>
          <w:rStyle w:val="7Char"/>
          <w:rtl/>
        </w:rPr>
        <w:t>«</w:t>
      </w:r>
      <w:r w:rsidRPr="00273A7F">
        <w:rPr>
          <w:rStyle w:val="4Char"/>
          <w:rtl/>
        </w:rPr>
        <w:t>أما بعد، أيها الناس: إنما أهلك الذين من قبلكم أنهم كانوا إذا سرق فيهم الشريف تركوه، وإذا سرق فيهم الضعيف أقاموا عليه الحد، وإني والذي نفسي بيده لو أن فاطمة بنت محمد سرقت لقطعت يدها</w:t>
      </w:r>
      <w:r w:rsidR="00D01339" w:rsidRPr="00851903">
        <w:rPr>
          <w:rStyle w:val="7Char"/>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ثم أمر بتلك المرأة التي سرقت فقطعت يدها.</w:t>
      </w:r>
    </w:p>
    <w:p w:rsidR="00F40C7E" w:rsidRPr="00851903" w:rsidRDefault="00F40C7E" w:rsidP="00273A7F">
      <w:pPr>
        <w:ind w:firstLine="284"/>
        <w:jc w:val="both"/>
        <w:rPr>
          <w:rStyle w:val="7Char"/>
          <w:rtl/>
        </w:rPr>
      </w:pPr>
      <w:r w:rsidRPr="00851903">
        <w:rPr>
          <w:rStyle w:val="7Char"/>
          <w:rtl/>
        </w:rPr>
        <w:t xml:space="preserve">قالت عائشة: فحسنت توبتها بعد، وتزوجت، وكانت تأتيني فأرفع حاجتها إلى رسول الله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288"/>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إن العدل خلاف الجور، وقد أمر الله - </w:t>
      </w:r>
      <w:r w:rsidR="00DA472C" w:rsidRPr="00DA472C">
        <w:rPr>
          <w:rStyle w:val="7Char"/>
          <w:rFonts w:cs="CTraditional Arabic"/>
          <w:rtl/>
        </w:rPr>
        <w:t>ﻷ</w:t>
      </w:r>
      <w:r w:rsidRPr="00851903">
        <w:rPr>
          <w:rStyle w:val="7Char"/>
          <w:rtl/>
        </w:rPr>
        <w:t xml:space="preserve"> - به في القول والحكم، فقال تعالى: </w:t>
      </w:r>
      <w:r w:rsidR="00273A7F" w:rsidRPr="00273A7F">
        <w:rPr>
          <w:rFonts w:ascii="mylotus" w:hAnsi="mylotus" w:cs="Traditional Arabic"/>
          <w:sz w:val="48"/>
          <w:szCs w:val="28"/>
          <w:rtl/>
        </w:rPr>
        <w:t>﴿</w:t>
      </w:r>
      <w:r w:rsidRPr="00A003CC">
        <w:rPr>
          <w:rStyle w:val="6Char"/>
          <w:rtl/>
        </w:rPr>
        <w:t>وَإِذَا قُلْتُمْ فَاعْدِلُوا وَلَوْ كَانَ ذَا قُرْبَى</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[الأنعام: 152]</w:t>
      </w:r>
      <w:r w:rsidRPr="00851903">
        <w:rPr>
          <w:rStyle w:val="7Char"/>
          <w:rtl/>
        </w:rPr>
        <w:t xml:space="preserve">، وقال: </w:t>
      </w:r>
      <w:r w:rsidR="00273A7F" w:rsidRPr="00273A7F">
        <w:rPr>
          <w:rFonts w:ascii="mylotus" w:hAnsi="mylotus" w:cs="Traditional Arabic"/>
          <w:sz w:val="48"/>
          <w:szCs w:val="28"/>
          <w:rtl/>
        </w:rPr>
        <w:t>﴿</w:t>
      </w:r>
      <w:r w:rsidRPr="00A003CC">
        <w:rPr>
          <w:rStyle w:val="6Char"/>
          <w:rtl/>
        </w:rPr>
        <w:t>وَإِذَا حَكَمْتُمْ بَيْنَ النَّاسِ أَنْ تَحْكُمُوا بِالْعَدْلِ</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58]</w:t>
      </w:r>
      <w:r w:rsidRPr="00851903">
        <w:rPr>
          <w:rStyle w:val="7Char"/>
          <w:rtl/>
        </w:rPr>
        <w:t>.</w:t>
      </w:r>
    </w:p>
    <w:p w:rsidR="00F40C7E" w:rsidRDefault="00F40C7E" w:rsidP="00273A7F">
      <w:pPr>
        <w:ind w:firstLine="284"/>
        <w:jc w:val="both"/>
        <w:rPr>
          <w:rStyle w:val="7Char"/>
          <w:rtl/>
        </w:rPr>
      </w:pPr>
      <w:r w:rsidRPr="00851903">
        <w:rPr>
          <w:rStyle w:val="7Char"/>
          <w:rtl/>
        </w:rPr>
        <w:t xml:space="preserve">ولاشك أن هذا الخلق العظيم وغيره من أخلاقه </w:t>
      </w:r>
      <w:r w:rsidR="00DF466B" w:rsidRPr="00DF466B">
        <w:rPr>
          <w:rStyle w:val="7Char"/>
          <w:rFonts w:cs="CTraditional Arabic"/>
          <w:rtl/>
        </w:rPr>
        <w:t>ج</w:t>
      </w:r>
      <w:r w:rsidRPr="00851903">
        <w:rPr>
          <w:rStyle w:val="7Char"/>
          <w:rtl/>
        </w:rPr>
        <w:t xml:space="preserve"> مما يوجب على المسلم تطبيقها أسوة به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289"/>
      </w:r>
      <w:r w:rsidRPr="00851903">
        <w:rPr>
          <w:rStyle w:val="7Char"/>
          <w:vertAlign w:val="superscript"/>
          <w:rtl/>
        </w:rPr>
        <w:t>)</w:t>
      </w:r>
      <w:r w:rsidRPr="00851903">
        <w:rPr>
          <w:rStyle w:val="7Char"/>
          <w:rtl/>
        </w:rPr>
        <w:t>.</w:t>
      </w:r>
    </w:p>
    <w:p w:rsidR="00501D47" w:rsidRDefault="00501D47" w:rsidP="00273A7F">
      <w:pPr>
        <w:ind w:firstLine="284"/>
        <w:jc w:val="both"/>
        <w:rPr>
          <w:rStyle w:val="7Char"/>
          <w:rtl/>
        </w:rPr>
      </w:pPr>
    </w:p>
    <w:p w:rsidR="00501D47" w:rsidRPr="00851903" w:rsidRDefault="00501D47" w:rsidP="00273A7F">
      <w:pPr>
        <w:ind w:firstLine="284"/>
        <w:jc w:val="both"/>
        <w:rPr>
          <w:rStyle w:val="7Char"/>
          <w:rtl/>
        </w:rPr>
      </w:pPr>
    </w:p>
    <w:p w:rsidR="00F40C7E" w:rsidRPr="002C1FF0" w:rsidRDefault="00F40C7E" w:rsidP="00C85137">
      <w:pPr>
        <w:pStyle w:val="2"/>
        <w:rPr>
          <w:rtl/>
        </w:rPr>
      </w:pPr>
      <w:bookmarkStart w:id="59" w:name="_Toc466512531"/>
      <w:r w:rsidRPr="002C1FF0">
        <w:rPr>
          <w:rtl/>
        </w:rPr>
        <w:t xml:space="preserve">المثال الثاني: مع النعمان بن بشير وابنه </w:t>
      </w:r>
      <w:r w:rsidR="00DA472C" w:rsidRPr="00DA472C">
        <w:rPr>
          <w:rFonts w:cs="CTraditional Arabic"/>
          <w:bCs w:val="0"/>
          <w:rtl/>
        </w:rPr>
        <w:t>ب</w:t>
      </w:r>
      <w:r w:rsidR="005620BF">
        <w:rPr>
          <w:rtl/>
        </w:rPr>
        <w:t>:</w:t>
      </w:r>
      <w:bookmarkEnd w:id="59"/>
    </w:p>
    <w:p w:rsidR="00F40C7E" w:rsidRPr="00851903" w:rsidRDefault="00F40C7E" w:rsidP="00273A7F">
      <w:pPr>
        <w:ind w:firstLine="284"/>
        <w:jc w:val="both"/>
        <w:rPr>
          <w:rStyle w:val="7Char"/>
          <w:rtl/>
        </w:rPr>
      </w:pPr>
      <w:r w:rsidRPr="00851903">
        <w:rPr>
          <w:rStyle w:val="7Char"/>
          <w:rtl/>
        </w:rPr>
        <w:t xml:space="preserve">وعن النعمان بن بشير </w:t>
      </w:r>
      <w:r w:rsidR="00DA472C" w:rsidRPr="00DA472C">
        <w:rPr>
          <w:rStyle w:val="7Char"/>
          <w:rFonts w:cs="CTraditional Arabic"/>
          <w:rtl/>
        </w:rPr>
        <w:t>ب</w:t>
      </w:r>
      <w:r w:rsidRPr="00851903">
        <w:rPr>
          <w:rStyle w:val="7Char"/>
          <w:rtl/>
        </w:rPr>
        <w:t xml:space="preserve"> قال وهو على المنبر: أعطاني أبي عطيّةً، فقالت عمرة بنتُ رواحة: لا أرضَ حتى تُشهِدَ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فأتى رسولَ الله </w:t>
      </w:r>
      <w:r w:rsidR="00DF466B" w:rsidRPr="00DF466B">
        <w:rPr>
          <w:rStyle w:val="7Char"/>
          <w:rFonts w:cs="CTraditional Arabic"/>
          <w:rtl/>
        </w:rPr>
        <w:t>ج</w:t>
      </w:r>
      <w:r w:rsidRPr="00851903">
        <w:rPr>
          <w:rStyle w:val="7Char"/>
          <w:rtl/>
        </w:rPr>
        <w:t xml:space="preserve"> فقال: إني أعطيتُ ابني من عمرة بنت رواحة عطيّةً فأمرتني أن أُشهدكَ يا رسولَ الله، قال: </w:t>
      </w:r>
      <w:r w:rsidR="00D01339" w:rsidRPr="00851903">
        <w:rPr>
          <w:rStyle w:val="7Char"/>
          <w:rtl/>
        </w:rPr>
        <w:t>«</w:t>
      </w:r>
      <w:r w:rsidRPr="00273A7F">
        <w:rPr>
          <w:rStyle w:val="4Char"/>
          <w:rtl/>
        </w:rPr>
        <w:t>أعطيت سائر ولدك مثل هذا؟</w:t>
      </w:r>
      <w:r w:rsidR="00D01339" w:rsidRPr="00851903">
        <w:rPr>
          <w:rStyle w:val="7Char"/>
          <w:rtl/>
        </w:rPr>
        <w:t>»</w:t>
      </w:r>
      <w:r w:rsidRPr="00851903">
        <w:rPr>
          <w:rStyle w:val="7Char"/>
          <w:rtl/>
        </w:rPr>
        <w:t xml:space="preserve"> قال: لا. قال: </w:t>
      </w:r>
      <w:r w:rsidR="00D01339" w:rsidRPr="00851903">
        <w:rPr>
          <w:rStyle w:val="7Char"/>
          <w:rtl/>
        </w:rPr>
        <w:t>«</w:t>
      </w:r>
      <w:r w:rsidRPr="00273A7F">
        <w:rPr>
          <w:rStyle w:val="4Char"/>
          <w:rtl/>
        </w:rPr>
        <w:t>فاتقوا الله واعدلوا بين أولادكم</w:t>
      </w:r>
      <w:r w:rsidR="00D01339" w:rsidRPr="00851903">
        <w:rPr>
          <w:rStyle w:val="7Char"/>
          <w:rtl/>
        </w:rPr>
        <w:t>»</w:t>
      </w:r>
      <w:r w:rsidRPr="00851903">
        <w:rPr>
          <w:rStyle w:val="7Char"/>
          <w:rtl/>
        </w:rPr>
        <w:t xml:space="preserve"> قال: فرجع فردَّ عطيته. وفي رواية: أن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ألك ولدٌ سواه؟</w:t>
      </w:r>
      <w:r w:rsidR="00D01339" w:rsidRPr="00851903">
        <w:rPr>
          <w:rStyle w:val="7Char"/>
          <w:rtl/>
        </w:rPr>
        <w:t>»</w:t>
      </w:r>
      <w:r w:rsidRPr="00851903">
        <w:rPr>
          <w:rStyle w:val="7Char"/>
          <w:rtl/>
        </w:rPr>
        <w:t xml:space="preserve"> قال: نعم، قال: فأراه قال: </w:t>
      </w:r>
      <w:r w:rsidR="00D01339" w:rsidRPr="00851903">
        <w:rPr>
          <w:rStyle w:val="7Char"/>
          <w:rtl/>
        </w:rPr>
        <w:t>«</w:t>
      </w:r>
      <w:r w:rsidRPr="00273A7F">
        <w:rPr>
          <w:rStyle w:val="4Char"/>
          <w:rtl/>
        </w:rPr>
        <w:t>لا تُشهدني على جور</w:t>
      </w:r>
      <w:r w:rsidR="00D01339" w:rsidRPr="00851903">
        <w:rPr>
          <w:rStyle w:val="7Char"/>
          <w:rtl/>
        </w:rPr>
        <w:t>»</w:t>
      </w:r>
      <w:r w:rsidRPr="00851903">
        <w:rPr>
          <w:rStyle w:val="7Char"/>
          <w:rtl/>
        </w:rPr>
        <w:t xml:space="preserve"> وفي لفظ: </w:t>
      </w:r>
      <w:r w:rsidR="00D01339" w:rsidRPr="00851903">
        <w:rPr>
          <w:rStyle w:val="7Char"/>
          <w:rtl/>
        </w:rPr>
        <w:t>«</w:t>
      </w:r>
      <w:r w:rsidRPr="00273A7F">
        <w:rPr>
          <w:rStyle w:val="4Char"/>
          <w:rtl/>
        </w:rPr>
        <w:t>لا أشهد على جور</w:t>
      </w:r>
      <w:r w:rsidR="00D01339" w:rsidRPr="00851903">
        <w:rPr>
          <w:rStyle w:val="7Char"/>
          <w:rtl/>
        </w:rPr>
        <w:t>»</w:t>
      </w:r>
      <w:r w:rsidRPr="00851903">
        <w:rPr>
          <w:rStyle w:val="7Char"/>
          <w:rtl/>
        </w:rPr>
        <w:t xml:space="preserve"> وفي لفظ: إني نحلتُ ابني هذا غلاماً، فقال: </w:t>
      </w:r>
      <w:r w:rsidR="00D01339" w:rsidRPr="00851903">
        <w:rPr>
          <w:rStyle w:val="7Char"/>
          <w:rtl/>
        </w:rPr>
        <w:t>«</w:t>
      </w:r>
      <w:r w:rsidRPr="00273A7F">
        <w:rPr>
          <w:rStyle w:val="4Char"/>
          <w:rtl/>
        </w:rPr>
        <w:t>أكلّ ولدك نحلتَه مثلَهُ؟</w:t>
      </w:r>
      <w:r w:rsidR="00D01339" w:rsidRPr="00851903">
        <w:rPr>
          <w:rStyle w:val="7Char"/>
          <w:rtl/>
        </w:rPr>
        <w:t>»</w:t>
      </w:r>
      <w:r w:rsidRPr="00851903">
        <w:rPr>
          <w:rStyle w:val="7Char"/>
          <w:rtl/>
        </w:rPr>
        <w:t xml:space="preserve"> قال: لا. قال: </w:t>
      </w:r>
      <w:r w:rsidR="00D01339" w:rsidRPr="00851903">
        <w:rPr>
          <w:rStyle w:val="7Char"/>
          <w:rtl/>
        </w:rPr>
        <w:t>«</w:t>
      </w:r>
      <w:r w:rsidRPr="00273A7F">
        <w:rPr>
          <w:rStyle w:val="4Char"/>
          <w:rtl/>
        </w:rPr>
        <w:t>فأرجعه</w:t>
      </w:r>
      <w:r w:rsidR="00D01339" w:rsidRPr="00851903">
        <w:rPr>
          <w:rStyle w:val="7Char"/>
          <w:rtl/>
        </w:rPr>
        <w:t>»</w:t>
      </w:r>
      <w:r w:rsidRPr="00851903">
        <w:rPr>
          <w:rStyle w:val="7Char"/>
          <w:rtl/>
        </w:rPr>
        <w:t xml:space="preserve"> وفي لفظ لمسلم: </w:t>
      </w:r>
      <w:r w:rsidR="00D01339" w:rsidRPr="00851903">
        <w:rPr>
          <w:rStyle w:val="7Char"/>
          <w:rtl/>
        </w:rPr>
        <w:t>«</w:t>
      </w:r>
      <w:r w:rsidRPr="00273A7F">
        <w:rPr>
          <w:rStyle w:val="4Char"/>
          <w:rtl/>
        </w:rPr>
        <w:t>أليس تريد منهم البر مثل ما تريد من ذا؟</w:t>
      </w:r>
      <w:r w:rsidR="00D01339" w:rsidRPr="00851903">
        <w:rPr>
          <w:rStyle w:val="7Char"/>
          <w:rtl/>
        </w:rPr>
        <w:t>»</w:t>
      </w:r>
      <w:r w:rsidRPr="00851903">
        <w:rPr>
          <w:rStyle w:val="7Char"/>
          <w:rtl/>
        </w:rPr>
        <w:t xml:space="preserve"> قال: بلى، قال: </w:t>
      </w:r>
      <w:r w:rsidR="00D01339" w:rsidRPr="00851903">
        <w:rPr>
          <w:rStyle w:val="7Char"/>
          <w:rtl/>
        </w:rPr>
        <w:t>«</w:t>
      </w:r>
      <w:r w:rsidRPr="00273A7F">
        <w:rPr>
          <w:rStyle w:val="4Char"/>
          <w:rtl/>
        </w:rPr>
        <w:t>فإني لا أشهد</w:t>
      </w:r>
      <w:r w:rsidR="00D01339" w:rsidRPr="00851903">
        <w:rPr>
          <w:rStyle w:val="7Char"/>
          <w:rtl/>
        </w:rPr>
        <w:t>»</w:t>
      </w:r>
      <w:r w:rsidRPr="00851903">
        <w:rPr>
          <w:rStyle w:val="7Char"/>
          <w:vertAlign w:val="superscript"/>
          <w:rtl/>
        </w:rPr>
        <w:t>(</w:t>
      </w:r>
      <w:r w:rsidRPr="00851903">
        <w:rPr>
          <w:rStyle w:val="7Char"/>
          <w:vertAlign w:val="superscript"/>
          <w:rtl/>
        </w:rPr>
        <w:footnoteReference w:id="290"/>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والنحلة: العطية بغير عوض</w:t>
      </w:r>
      <w:r w:rsidRPr="00851903">
        <w:rPr>
          <w:rStyle w:val="7Char"/>
          <w:vertAlign w:val="superscript"/>
          <w:rtl/>
        </w:rPr>
        <w:t>(</w:t>
      </w:r>
      <w:r w:rsidRPr="00851903">
        <w:rPr>
          <w:rStyle w:val="7Char"/>
          <w:vertAlign w:val="superscript"/>
          <w:rtl/>
        </w:rPr>
        <w:footnoteReference w:id="291"/>
      </w:r>
      <w:r w:rsidRPr="00851903">
        <w:rPr>
          <w:rStyle w:val="7Char"/>
          <w:vertAlign w:val="superscript"/>
          <w:rtl/>
        </w:rPr>
        <w:t>)</w:t>
      </w:r>
      <w:r w:rsidRPr="00851903">
        <w:rPr>
          <w:rStyle w:val="7Char"/>
          <w:rtl/>
        </w:rPr>
        <w:t xml:space="preserve"> وفي هذا الحديث حرص النبي </w:t>
      </w:r>
      <w:r w:rsidR="00DF466B" w:rsidRPr="00DF466B">
        <w:rPr>
          <w:rStyle w:val="7Char"/>
          <w:rFonts w:cs="CTraditional Arabic"/>
          <w:rtl/>
        </w:rPr>
        <w:t>ج</w:t>
      </w:r>
      <w:r w:rsidRPr="00851903">
        <w:rPr>
          <w:rStyle w:val="7Char"/>
          <w:rtl/>
        </w:rPr>
        <w:t xml:space="preserve"> على العدل بين الأولاد، ووصيته </w:t>
      </w:r>
      <w:r w:rsidR="00DF466B" w:rsidRPr="00DF466B">
        <w:rPr>
          <w:rStyle w:val="7Char"/>
          <w:rFonts w:cs="CTraditional Arabic"/>
          <w:rtl/>
        </w:rPr>
        <w:t>ج</w:t>
      </w:r>
      <w:r w:rsidRPr="00851903">
        <w:rPr>
          <w:rStyle w:val="7Char"/>
          <w:rtl/>
        </w:rPr>
        <w:t xml:space="preserve"> بالتقوى، وبالعدل بين الأولاد وغيرهم، وسمعت شيخنا الإمام عبد العزيز ابن باز </w:t>
      </w:r>
      <w:r w:rsidR="00DF466B" w:rsidRPr="00DF466B">
        <w:rPr>
          <w:rStyle w:val="7Char"/>
          <w:rFonts w:cs="CTraditional Arabic"/>
          <w:rtl/>
        </w:rPr>
        <w:t>/</w:t>
      </w:r>
      <w:r w:rsidRPr="00851903">
        <w:rPr>
          <w:rStyle w:val="7Char"/>
          <w:rtl/>
        </w:rPr>
        <w:t xml:space="preserve"> يقول: (وهذا واضح أنه لا يجوز تخصيص بعض الأولاد بشيء؛ لأن هذا يسبب الشحناء بين الأولاد والعداوة، وللذكر مثل حظ الأنثيين كالميراث على الصحيح، ويعدل بين الطائعين والعصاة، ويُوجِّه العصاة وينصحون)</w:t>
      </w:r>
      <w:r w:rsidRPr="00851903">
        <w:rPr>
          <w:rStyle w:val="7Char"/>
          <w:vertAlign w:val="superscript"/>
          <w:rtl/>
        </w:rPr>
        <w:t>(</w:t>
      </w:r>
      <w:r w:rsidRPr="00851903">
        <w:rPr>
          <w:rStyle w:val="7Char"/>
          <w:vertAlign w:val="superscript"/>
          <w:rtl/>
        </w:rPr>
        <w:footnoteReference w:id="292"/>
      </w:r>
      <w:r w:rsidRPr="00851903">
        <w:rPr>
          <w:rStyle w:val="7Char"/>
          <w:vertAlign w:val="superscript"/>
          <w:rtl/>
        </w:rPr>
        <w:t>)</w:t>
      </w:r>
      <w:r w:rsidRPr="00851903">
        <w:rPr>
          <w:rStyle w:val="7Char"/>
          <w:rtl/>
        </w:rPr>
        <w:t>.</w:t>
      </w:r>
    </w:p>
    <w:p w:rsidR="00F40C7E" w:rsidRPr="000B6F0E" w:rsidRDefault="00F40C7E" w:rsidP="00C85137">
      <w:pPr>
        <w:pStyle w:val="2"/>
        <w:rPr>
          <w:rtl/>
        </w:rPr>
      </w:pPr>
      <w:bookmarkStart w:id="60" w:name="_Toc466512532"/>
      <w:r w:rsidRPr="000B6F0E">
        <w:rPr>
          <w:rtl/>
        </w:rPr>
        <w:t xml:space="preserve">المثال الثالث: عدله مع أهله </w:t>
      </w:r>
      <w:r w:rsidR="00DF466B" w:rsidRPr="00DF466B">
        <w:rPr>
          <w:rFonts w:cs="CTraditional Arabic"/>
          <w:bCs w:val="0"/>
          <w:rtl/>
        </w:rPr>
        <w:t>ج</w:t>
      </w:r>
      <w:r w:rsidR="005620BF">
        <w:rPr>
          <w:rtl/>
        </w:rPr>
        <w:t>:</w:t>
      </w:r>
      <w:bookmarkEnd w:id="60"/>
    </w:p>
    <w:p w:rsidR="00F40C7E" w:rsidRPr="00851903" w:rsidRDefault="00F40C7E" w:rsidP="00273A7F">
      <w:pPr>
        <w:ind w:firstLine="284"/>
        <w:jc w:val="both"/>
        <w:rPr>
          <w:rStyle w:val="7Char"/>
          <w:rtl/>
        </w:rPr>
      </w:pPr>
      <w:r w:rsidRPr="00851903">
        <w:rPr>
          <w:rStyle w:val="7Char"/>
          <w:rtl/>
        </w:rPr>
        <w:t xml:space="preserve">عن عائشة </w:t>
      </w:r>
      <w:r w:rsidR="00DA472C" w:rsidRPr="00DA472C">
        <w:rPr>
          <w:rStyle w:val="7Char"/>
          <w:rFonts w:cs="CTraditional Arabic"/>
          <w:rtl/>
        </w:rPr>
        <w:t>ل</w:t>
      </w:r>
      <w:r w:rsidRPr="00851903">
        <w:rPr>
          <w:rStyle w:val="7Char"/>
          <w:rtl/>
        </w:rPr>
        <w:t xml:space="preserve"> قالت: كان رسول الله </w:t>
      </w:r>
      <w:r w:rsidR="00DF466B" w:rsidRPr="00DF466B">
        <w:rPr>
          <w:rStyle w:val="7Char"/>
          <w:rFonts w:cs="CTraditional Arabic"/>
          <w:rtl/>
        </w:rPr>
        <w:t>ج</w:t>
      </w:r>
      <w:r w:rsidRPr="00851903">
        <w:rPr>
          <w:rStyle w:val="7Char"/>
          <w:rtl/>
        </w:rPr>
        <w:t xml:space="preserve"> يقسم بين نسائه فيعدل ويقول: </w:t>
      </w:r>
      <w:r w:rsidR="00D01339" w:rsidRPr="00851903">
        <w:rPr>
          <w:rStyle w:val="7Char"/>
          <w:rtl/>
        </w:rPr>
        <w:t>«</w:t>
      </w:r>
      <w:r w:rsidRPr="00273A7F">
        <w:rPr>
          <w:rStyle w:val="4Char"/>
          <w:rtl/>
        </w:rPr>
        <w:t>اللهم هذا قسمي فيما أملكُ فلا تلُمني فيما تَمْلِكُ ولا أَمْلِكُ</w:t>
      </w:r>
      <w:r w:rsidR="00D01339" w:rsidRPr="00851903">
        <w:rPr>
          <w:rStyle w:val="7Char"/>
          <w:rtl/>
        </w:rPr>
        <w:t>»</w:t>
      </w:r>
      <w:r w:rsidRPr="00851903">
        <w:rPr>
          <w:rStyle w:val="7Char"/>
          <w:vertAlign w:val="superscript"/>
          <w:rtl/>
        </w:rPr>
        <w:t>(</w:t>
      </w:r>
      <w:r w:rsidRPr="00851903">
        <w:rPr>
          <w:rStyle w:val="7Char"/>
          <w:vertAlign w:val="superscript"/>
          <w:rtl/>
        </w:rPr>
        <w:footnoteReference w:id="29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وقد قسم النبي </w:t>
      </w:r>
      <w:r w:rsidR="00DF466B" w:rsidRPr="00DF466B">
        <w:rPr>
          <w:rStyle w:val="7Char"/>
          <w:rFonts w:cs="CTraditional Arabic"/>
          <w:rtl/>
        </w:rPr>
        <w:t>ج</w:t>
      </w:r>
      <w:r w:rsidRPr="00851903">
        <w:rPr>
          <w:rStyle w:val="7Char"/>
          <w:rtl/>
        </w:rPr>
        <w:t xml:space="preserve"> فعدل بين نسائه، وسمعت شيخنا ابن باز </w:t>
      </w:r>
      <w:r w:rsidR="00DF466B" w:rsidRPr="00DF466B">
        <w:rPr>
          <w:rStyle w:val="7Char"/>
          <w:rFonts w:cs="CTraditional Arabic"/>
          <w:rtl/>
        </w:rPr>
        <w:t>/</w:t>
      </w:r>
      <w:r w:rsidRPr="00851903">
        <w:rPr>
          <w:rStyle w:val="7Char"/>
          <w:rtl/>
        </w:rPr>
        <w:t xml:space="preserve"> يقول: (قوله: </w:t>
      </w:r>
      <w:r w:rsidR="00D01339" w:rsidRPr="00851903">
        <w:rPr>
          <w:rStyle w:val="7Char"/>
          <w:rtl/>
        </w:rPr>
        <w:t>«</w:t>
      </w:r>
      <w:r w:rsidRPr="00273A7F">
        <w:rPr>
          <w:rStyle w:val="4Char"/>
          <w:rtl/>
        </w:rPr>
        <w:t>فلا تلمني فيما تملك</w:t>
      </w:r>
      <w:r w:rsidR="00D01339" w:rsidRPr="00851903">
        <w:rPr>
          <w:rStyle w:val="7Char"/>
          <w:rtl/>
        </w:rPr>
        <w:t>»</w:t>
      </w:r>
      <w:r w:rsidRPr="00851903">
        <w:rPr>
          <w:rStyle w:val="7Char"/>
          <w:rtl/>
        </w:rPr>
        <w:t xml:space="preserve"> يعني القلب، وما يتعلق به؛ فإن المحبة والمودة شيء في القلب، لا يستطيع الزوج أن يسوّي بينهنَّ فيه، وله أسباب تحبب المرأة إلى زوجها: من دينها، وشبابها، وغير ذلك، وإنما يملك العبد القسم بينهن بالسوية في الليل والنهار، والنفقة وإحسان العشرة، وطيب الكلام، أما الشيء الذي يتعلق بالقلب والشهوة فهذا لا يملكه)</w:t>
      </w:r>
      <w:r w:rsidRPr="00851903">
        <w:rPr>
          <w:rStyle w:val="7Char"/>
          <w:vertAlign w:val="superscript"/>
          <w:rtl/>
        </w:rPr>
        <w:t>(</w:t>
      </w:r>
      <w:r w:rsidRPr="00851903">
        <w:rPr>
          <w:rStyle w:val="7Char"/>
          <w:vertAlign w:val="superscript"/>
          <w:rtl/>
        </w:rPr>
        <w:footnoteReference w:id="294"/>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وعن أبي هريرة </w:t>
      </w:r>
      <w:r w:rsidR="00DA472C" w:rsidRPr="00DA472C">
        <w:rPr>
          <w:rStyle w:val="7Char"/>
          <w:rFonts w:cs="CTraditional Arabic"/>
          <w:rtl/>
        </w:rPr>
        <w:t>س</w:t>
      </w:r>
      <w:r w:rsidR="005620BF" w:rsidRPr="00851903">
        <w:rPr>
          <w:rStyle w:val="7Char"/>
          <w:rtl/>
        </w:rPr>
        <w:t>،</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من كانت له امرأتان فمال إلى إِحداهما جاء يوم القيامة وشِقُّهُ مائل</w:t>
      </w:r>
      <w:r w:rsidR="00D01339" w:rsidRPr="00851903">
        <w:rPr>
          <w:rStyle w:val="7Char"/>
          <w:rtl/>
        </w:rPr>
        <w:t>»</w:t>
      </w:r>
      <w:r w:rsidRPr="00851903">
        <w:rPr>
          <w:rStyle w:val="7Char"/>
          <w:vertAlign w:val="superscript"/>
          <w:rtl/>
        </w:rPr>
        <w:t>(</w:t>
      </w:r>
      <w:r w:rsidRPr="00851903">
        <w:rPr>
          <w:rStyle w:val="7Char"/>
          <w:vertAlign w:val="superscript"/>
          <w:rtl/>
        </w:rPr>
        <w:footnoteReference w:id="295"/>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وهذا الحديث يدل على تحريم الميل الذي يستطيعه الإنسان، أما الميل الذي لا يستطيعه فالله يقول: </w:t>
      </w:r>
      <w:r w:rsidR="00273A7F" w:rsidRPr="00273A7F">
        <w:rPr>
          <w:rFonts w:ascii="mylotus" w:hAnsi="mylotus" w:cs="Traditional Arabic"/>
          <w:spacing w:val="-6"/>
          <w:sz w:val="48"/>
          <w:szCs w:val="28"/>
          <w:rtl/>
        </w:rPr>
        <w:t>﴿</w:t>
      </w:r>
      <w:r w:rsidRPr="00A003CC">
        <w:rPr>
          <w:rStyle w:val="6Char"/>
          <w:rtl/>
        </w:rPr>
        <w:t>لَا يُكَلِّفُ اللَّهُ نَفْسًا إِلَّا وُسْعَهَا</w:t>
      </w:r>
      <w:r w:rsidR="00273A7F" w:rsidRPr="00273A7F">
        <w:rPr>
          <w:rFonts w:ascii="mylotus" w:hAnsi="mylotus" w:cs="Traditional Arabic"/>
          <w:spacing w:val="-6"/>
          <w:sz w:val="48"/>
          <w:szCs w:val="28"/>
          <w:rtl/>
        </w:rPr>
        <w:t>﴾</w:t>
      </w:r>
      <w:r w:rsidRPr="00A003CC">
        <w:rPr>
          <w:rStyle w:val="6Char"/>
          <w:rtl/>
        </w:rPr>
        <w:t xml:space="preserve"> </w:t>
      </w:r>
      <w:r w:rsidRPr="00A003CC">
        <w:rPr>
          <w:rStyle w:val="9Char"/>
          <w:rtl/>
        </w:rPr>
        <w:t>[البقرة: 286]</w:t>
      </w:r>
      <w:r w:rsidRPr="00851903">
        <w:rPr>
          <w:rStyle w:val="7Char"/>
          <w:rtl/>
        </w:rPr>
        <w:t xml:space="preserve">، </w:t>
      </w:r>
      <w:r w:rsidR="00273A7F" w:rsidRPr="00273A7F">
        <w:rPr>
          <w:rFonts w:ascii="mylotus" w:hAnsi="mylotus" w:cs="Traditional Arabic"/>
          <w:spacing w:val="-8"/>
          <w:sz w:val="48"/>
          <w:szCs w:val="28"/>
          <w:rtl/>
        </w:rPr>
        <w:t>﴿</w:t>
      </w:r>
      <w:r w:rsidRPr="00A003CC">
        <w:rPr>
          <w:rStyle w:val="6Char"/>
          <w:rtl/>
        </w:rPr>
        <w:t>فَاتَّقُوا اللَّهَ مَا اسْتَطَعْتُمْ</w:t>
      </w:r>
      <w:r w:rsidR="00273A7F" w:rsidRPr="00273A7F">
        <w:rPr>
          <w:rFonts w:ascii="mylotus" w:hAnsi="mylotus" w:cs="Traditional Arabic"/>
          <w:spacing w:val="-8"/>
          <w:sz w:val="48"/>
          <w:szCs w:val="28"/>
          <w:rtl/>
        </w:rPr>
        <w:t>﴾</w:t>
      </w:r>
      <w:r w:rsidRPr="00A003CC">
        <w:rPr>
          <w:rStyle w:val="6Char"/>
          <w:rtl/>
        </w:rPr>
        <w:t xml:space="preserve"> </w:t>
      </w:r>
      <w:r w:rsidRPr="00A003CC">
        <w:rPr>
          <w:rStyle w:val="9Char"/>
          <w:rtl/>
        </w:rPr>
        <w:t xml:space="preserve">[التغابن: 16] </w:t>
      </w:r>
      <w:r w:rsidRPr="00851903">
        <w:rPr>
          <w:rStyle w:val="7Char"/>
          <w:rtl/>
        </w:rPr>
        <w:t xml:space="preserve">وقال: </w:t>
      </w:r>
      <w:r w:rsidR="00273A7F" w:rsidRPr="00273A7F">
        <w:rPr>
          <w:rFonts w:ascii="mylotus" w:hAnsi="mylotus" w:cs="Traditional Arabic"/>
          <w:spacing w:val="-8"/>
          <w:sz w:val="48"/>
          <w:szCs w:val="28"/>
          <w:rtl/>
        </w:rPr>
        <w:t>﴿</w:t>
      </w:r>
      <w:r w:rsidRPr="00A003CC">
        <w:rPr>
          <w:rStyle w:val="6Char"/>
          <w:rtl/>
        </w:rPr>
        <w:t>وَلَنْ تَسْتَطِيعُوا أَنْ تَعْدِلُوا بَيْنَ النِّسَاءِ وَلَوْ حَرَصْتُمْ</w:t>
      </w:r>
      <w:r w:rsidR="00A003CC" w:rsidRPr="00A003CC">
        <w:rPr>
          <w:rStyle w:val="6Char"/>
          <w:rtl/>
        </w:rPr>
        <w:t xml:space="preserve"> </w:t>
      </w:r>
      <w:r w:rsidRPr="00A003CC">
        <w:rPr>
          <w:rStyle w:val="6Char"/>
          <w:rtl/>
        </w:rPr>
        <w:t>فَلَا تَمِيلُوا كُلَّ الْمَيْلِ فَتَذَرُوهَا كَالْمُعَلَّقَةِ</w:t>
      </w:r>
      <w:r w:rsidR="00273A7F" w:rsidRPr="00273A7F">
        <w:rPr>
          <w:rFonts w:ascii="mylotus" w:hAnsi="mylotus" w:cs="Traditional Arabic"/>
          <w:spacing w:val="-8"/>
          <w:sz w:val="48"/>
          <w:szCs w:val="28"/>
          <w:rtl/>
        </w:rPr>
        <w:t>﴾</w:t>
      </w:r>
      <w:r w:rsidRPr="00A003CC">
        <w:rPr>
          <w:rStyle w:val="6Char"/>
          <w:rtl/>
        </w:rPr>
        <w:t xml:space="preserve"> </w:t>
      </w:r>
      <w:r w:rsidRPr="00A003CC">
        <w:rPr>
          <w:rStyle w:val="9Char"/>
          <w:rtl/>
        </w:rPr>
        <w:t>[النساء: 129]</w:t>
      </w:r>
      <w:r w:rsidRPr="00851903">
        <w:rPr>
          <w:rStyle w:val="7Char"/>
          <w:rtl/>
        </w:rPr>
        <w:t>، وفي هذا الحديث الوعيد لمن تعمّد الجور والظلم، وأنه يأتي يوم القيامة وشقه مائل، وهذه عقوبة ظاهرة</w:t>
      </w:r>
      <w:r w:rsidRPr="00851903">
        <w:rPr>
          <w:rStyle w:val="7Char"/>
          <w:vertAlign w:val="superscript"/>
          <w:rtl/>
        </w:rPr>
        <w:t>(</w:t>
      </w:r>
      <w:r w:rsidRPr="00851903">
        <w:rPr>
          <w:rStyle w:val="7Char"/>
          <w:vertAlign w:val="superscript"/>
          <w:rtl/>
        </w:rPr>
        <w:footnoteReference w:id="296"/>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ومن سنته </w:t>
      </w:r>
      <w:r w:rsidR="00DF466B" w:rsidRPr="00DF466B">
        <w:rPr>
          <w:rStyle w:val="7Char"/>
          <w:rFonts w:cs="CTraditional Arabic"/>
          <w:rtl/>
        </w:rPr>
        <w:t>ج</w:t>
      </w:r>
      <w:r w:rsidRPr="00851903">
        <w:rPr>
          <w:rStyle w:val="7Char"/>
          <w:rtl/>
        </w:rPr>
        <w:t xml:space="preserve"> أن من تزوَّج بكراً أقام عندها سبع ليالٍ ثم قسم بين زوجاته إذا كان له أكثر من واحدة؛ لحديث أنس </w:t>
      </w:r>
      <w:r w:rsidR="00DA472C" w:rsidRPr="00DA472C">
        <w:rPr>
          <w:rStyle w:val="7Char"/>
          <w:rFonts w:cs="CTraditional Arabic"/>
          <w:rtl/>
        </w:rPr>
        <w:t>س</w:t>
      </w:r>
      <w:r w:rsidRPr="00851903">
        <w:rPr>
          <w:rStyle w:val="7Char"/>
          <w:rtl/>
        </w:rPr>
        <w:t xml:space="preserve"> قال: </w:t>
      </w:r>
      <w:r w:rsidR="00D01339" w:rsidRPr="00851903">
        <w:rPr>
          <w:rStyle w:val="7Char"/>
          <w:rtl/>
        </w:rPr>
        <w:t>«</w:t>
      </w:r>
      <w:r w:rsidRPr="00273A7F">
        <w:rPr>
          <w:rStyle w:val="4Char"/>
          <w:rtl/>
        </w:rPr>
        <w:t>من السُّنَّة إذا تزوَّج الرجل البكر على الثيِّب أقام عندها سبعاً ثم قسم، وإذا تزوج الثيب أقام عندها ثلاثاً ثم قسم</w:t>
      </w:r>
      <w:r w:rsidR="00D01339" w:rsidRPr="00851903">
        <w:rPr>
          <w:rStyle w:val="7Char"/>
          <w:rtl/>
        </w:rPr>
        <w:t>»</w:t>
      </w:r>
      <w:r w:rsidRPr="00851903">
        <w:rPr>
          <w:rStyle w:val="7Char"/>
          <w:vertAlign w:val="superscript"/>
          <w:rtl/>
        </w:rPr>
        <w:t>(</w:t>
      </w:r>
      <w:r w:rsidRPr="00851903">
        <w:rPr>
          <w:rStyle w:val="7Char"/>
          <w:vertAlign w:val="superscript"/>
          <w:rtl/>
        </w:rPr>
        <w:footnoteReference w:id="297"/>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وعن أم سلمة </w:t>
      </w:r>
      <w:r w:rsidR="00DA472C" w:rsidRPr="00DA472C">
        <w:rPr>
          <w:rStyle w:val="7Char"/>
          <w:rFonts w:cs="CTraditional Arabic"/>
          <w:rtl/>
        </w:rPr>
        <w:t>ل</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لما تزوَّجها أقام عندها ثلاثاً، وقال: </w:t>
      </w:r>
      <w:r w:rsidR="00D01339" w:rsidRPr="00851903">
        <w:rPr>
          <w:rStyle w:val="7Char"/>
          <w:rtl/>
        </w:rPr>
        <w:t>«</w:t>
      </w:r>
      <w:r w:rsidRPr="00273A7F">
        <w:rPr>
          <w:rStyle w:val="4Char"/>
          <w:rtl/>
        </w:rPr>
        <w:t>إنه ليس بك على أهلك هوان</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298"/>
      </w:r>
      <w:r w:rsidRPr="00273A7F">
        <w:rPr>
          <w:rStyle w:val="4Char"/>
          <w:rFonts w:cs="Traditional Arabic"/>
          <w:color w:val="auto"/>
          <w:szCs w:val="32"/>
          <w:vertAlign w:val="superscript"/>
          <w:rtl/>
        </w:rPr>
        <w:t>)</w:t>
      </w:r>
      <w:r w:rsidRPr="00273A7F">
        <w:rPr>
          <w:rStyle w:val="4Char"/>
          <w:rtl/>
        </w:rPr>
        <w:t>، إن شئت سبَّعتُ لَكِ، وإن سبَّعتُ لَكِ سبَّعْتُ لنسائي</w:t>
      </w:r>
      <w:r w:rsidR="00D01339" w:rsidRPr="00851903">
        <w:rPr>
          <w:rStyle w:val="7Char"/>
          <w:rtl/>
        </w:rPr>
        <w:t>»</w:t>
      </w:r>
      <w:r w:rsidRPr="00851903">
        <w:rPr>
          <w:rStyle w:val="7Char"/>
          <w:vertAlign w:val="superscript"/>
          <w:rtl/>
        </w:rPr>
        <w:t>(</w:t>
      </w:r>
      <w:r w:rsidRPr="00851903">
        <w:rPr>
          <w:rStyle w:val="7Char"/>
          <w:vertAlign w:val="superscript"/>
          <w:rtl/>
        </w:rPr>
        <w:footnoteReference w:id="299"/>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(أن سودة بنتُ زَمْعةَ وَهبت يومها لعائشة، وكان النبيُّ </w:t>
      </w:r>
      <w:r w:rsidR="00DF466B" w:rsidRPr="00DF466B">
        <w:rPr>
          <w:rStyle w:val="7Char"/>
          <w:rFonts w:cs="CTraditional Arabic"/>
          <w:rtl/>
        </w:rPr>
        <w:t>ج</w:t>
      </w:r>
      <w:r w:rsidRPr="00851903">
        <w:rPr>
          <w:rStyle w:val="7Char"/>
          <w:rtl/>
        </w:rPr>
        <w:t xml:space="preserve"> يقسم لعائشة يومها ويوم سودة)</w:t>
      </w:r>
      <w:r w:rsidRPr="00851903">
        <w:rPr>
          <w:rStyle w:val="7Char"/>
          <w:vertAlign w:val="superscript"/>
          <w:rtl/>
        </w:rPr>
        <w:t>(</w:t>
      </w:r>
      <w:r w:rsidRPr="00851903">
        <w:rPr>
          <w:rStyle w:val="7Char"/>
          <w:vertAlign w:val="superscript"/>
          <w:rtl/>
        </w:rPr>
        <w:footnoteReference w:id="300"/>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قالت: كان رسول الله </w:t>
      </w:r>
      <w:r w:rsidR="00DF466B" w:rsidRPr="00DF466B">
        <w:rPr>
          <w:rStyle w:val="7Char"/>
          <w:rFonts w:cs="CTraditional Arabic"/>
          <w:rtl/>
        </w:rPr>
        <w:t>ج</w:t>
      </w:r>
      <w:r w:rsidRPr="00851903">
        <w:rPr>
          <w:rStyle w:val="7Char"/>
          <w:rtl/>
        </w:rPr>
        <w:t xml:space="preserve">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w:t>
      </w:r>
      <w:r w:rsidRPr="00851903">
        <w:rPr>
          <w:rStyle w:val="7Char"/>
          <w:vertAlign w:val="superscript"/>
          <w:rtl/>
        </w:rPr>
        <w:t>(</w:t>
      </w:r>
      <w:r w:rsidRPr="00851903">
        <w:rPr>
          <w:rStyle w:val="7Char"/>
          <w:vertAlign w:val="superscript"/>
          <w:rtl/>
        </w:rPr>
        <w:footnoteReference w:id="301"/>
      </w:r>
      <w:r w:rsidRPr="00851903">
        <w:rPr>
          <w:rStyle w:val="7Char"/>
          <w:vertAlign w:val="superscript"/>
          <w:rtl/>
        </w:rPr>
        <w:t>)</w:t>
      </w:r>
      <w:r w:rsidRPr="00851903">
        <w:rPr>
          <w:rStyle w:val="7Char"/>
          <w:rtl/>
        </w:rPr>
        <w:t xml:space="preserve"> وفَرِقت</w:t>
      </w:r>
      <w:r w:rsidRPr="00851903">
        <w:rPr>
          <w:rStyle w:val="7Char"/>
          <w:vertAlign w:val="superscript"/>
          <w:rtl/>
        </w:rPr>
        <w:t>(</w:t>
      </w:r>
      <w:r w:rsidRPr="00851903">
        <w:rPr>
          <w:rStyle w:val="7Char"/>
          <w:vertAlign w:val="superscript"/>
          <w:rtl/>
        </w:rPr>
        <w:footnoteReference w:id="302"/>
      </w:r>
      <w:r w:rsidRPr="00851903">
        <w:rPr>
          <w:rStyle w:val="7Char"/>
          <w:vertAlign w:val="superscript"/>
          <w:rtl/>
        </w:rPr>
        <w:t>)</w:t>
      </w:r>
      <w:r w:rsidRPr="00851903">
        <w:rPr>
          <w:rStyle w:val="7Char"/>
          <w:rtl/>
        </w:rPr>
        <w:t xml:space="preserve"> أن يفارقها رسول الله </w:t>
      </w:r>
      <w:r w:rsidR="00DF466B" w:rsidRPr="00DF466B">
        <w:rPr>
          <w:rStyle w:val="7Char"/>
          <w:rFonts w:cs="CTraditional Arabic"/>
          <w:rtl/>
        </w:rPr>
        <w:t>ج</w:t>
      </w:r>
      <w:r w:rsidRPr="00851903">
        <w:rPr>
          <w:rStyle w:val="7Char"/>
          <w:rtl/>
        </w:rPr>
        <w:t xml:space="preserve"> قالت: يا رسول الله يومي لعائشة، فقبل ذلك رسول الله </w:t>
      </w:r>
      <w:r w:rsidR="00DF466B" w:rsidRPr="00DF466B">
        <w:rPr>
          <w:rStyle w:val="7Char"/>
          <w:rFonts w:cs="CTraditional Arabic"/>
          <w:rtl/>
        </w:rPr>
        <w:t>ج</w:t>
      </w:r>
      <w:r w:rsidRPr="00851903">
        <w:rPr>
          <w:rStyle w:val="7Char"/>
          <w:rtl/>
        </w:rPr>
        <w:t xml:space="preserve"> منها، قالت: نقول في ذلك: أنزل الله تعالى وفي أشباهها </w:t>
      </w:r>
      <w:r>
        <w:rPr>
          <w:sz w:val="48"/>
          <w:szCs w:val="46"/>
          <w:rtl/>
        </w:rPr>
        <w:t>–</w:t>
      </w:r>
      <w:r w:rsidRPr="00851903">
        <w:rPr>
          <w:rStyle w:val="7Char"/>
          <w:rtl/>
        </w:rPr>
        <w:t xml:space="preserve"> أُرَاه قال - </w:t>
      </w:r>
      <w:r w:rsidR="00273A7F" w:rsidRPr="00273A7F">
        <w:rPr>
          <w:rFonts w:ascii="mylotus" w:hAnsi="mylotus" w:cs="Traditional Arabic"/>
          <w:sz w:val="48"/>
          <w:szCs w:val="28"/>
          <w:rtl/>
        </w:rPr>
        <w:t>﴿</w:t>
      </w:r>
      <w:r w:rsidRPr="00A003CC">
        <w:rPr>
          <w:rStyle w:val="6Char"/>
          <w:rtl/>
        </w:rPr>
        <w:t>وَإِنِ امْرَأَةٌ خَافَتْ مِنْ بَعْلِهَا نُشُوزًا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128]</w:t>
      </w:r>
      <w:r w:rsidRPr="00851903">
        <w:rPr>
          <w:rStyle w:val="7Char"/>
          <w:vertAlign w:val="superscript"/>
          <w:rtl/>
        </w:rPr>
        <w:t>(</w:t>
      </w:r>
      <w:r w:rsidRPr="00851903">
        <w:rPr>
          <w:rStyle w:val="7Char"/>
          <w:vertAlign w:val="superscript"/>
          <w:rtl/>
        </w:rPr>
        <w:footnoteReference w:id="30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وسمعت شيخنا ابن باز </w:t>
      </w:r>
      <w:r w:rsidR="00DF466B" w:rsidRPr="00DF466B">
        <w:rPr>
          <w:rStyle w:val="7Char"/>
          <w:rFonts w:cs="CTraditional Arabic"/>
          <w:rtl/>
        </w:rPr>
        <w:t>/</w:t>
      </w:r>
      <w:r w:rsidRPr="00851903">
        <w:rPr>
          <w:rStyle w:val="7Char"/>
          <w:rtl/>
        </w:rPr>
        <w:t xml:space="preserve"> يقول: (تزوج النبي </w:t>
      </w:r>
      <w:r w:rsidR="00DF466B" w:rsidRPr="00DF466B">
        <w:rPr>
          <w:rStyle w:val="7Char"/>
          <w:rFonts w:cs="CTraditional Arabic"/>
          <w:rtl/>
        </w:rPr>
        <w:t>ج</w:t>
      </w:r>
      <w:r w:rsidRPr="00851903">
        <w:rPr>
          <w:rStyle w:val="7Char"/>
          <w:rtl/>
        </w:rPr>
        <w:t xml:space="preserve"> سودة بعد خديجة وَقَبْلَ عائشة وطالت حياتها معه فلما أسنت وخافت أن يطلقها قالت: يا رسول الله: يومي لعائشة. رواه أبو داود وإسناده جيد، وهذا يدل على أنه لا بأس أن تتنازل المرأة عن يومها لإحدى ضرَّاتها إذا رضي الزوج، فيكون للموهوبة يومان ولغيرها يوم)</w:t>
      </w:r>
      <w:r w:rsidRPr="00851903">
        <w:rPr>
          <w:rStyle w:val="7Char"/>
          <w:vertAlign w:val="superscript"/>
          <w:rtl/>
        </w:rPr>
        <w:t>(</w:t>
      </w:r>
      <w:r w:rsidRPr="00851903">
        <w:rPr>
          <w:rStyle w:val="7Char"/>
          <w:vertAlign w:val="superscript"/>
          <w:rtl/>
        </w:rPr>
        <w:footnoteReference w:id="304"/>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وقد كان هذا الوقت المشترك بعد العصر؛ لحديث عائشة </w:t>
      </w:r>
      <w:r w:rsidR="00DA472C" w:rsidRPr="00DA472C">
        <w:rPr>
          <w:rStyle w:val="7Char"/>
          <w:rFonts w:cs="CTraditional Arabic"/>
          <w:rtl/>
        </w:rPr>
        <w:t>ل</w:t>
      </w:r>
      <w:r w:rsidRPr="00851903">
        <w:rPr>
          <w:rStyle w:val="7Char"/>
          <w:rtl/>
        </w:rPr>
        <w:t xml:space="preserve"> قالت: (كان رسول الله </w:t>
      </w:r>
      <w:r w:rsidR="00DF466B" w:rsidRPr="00DF466B">
        <w:rPr>
          <w:rStyle w:val="7Char"/>
          <w:rFonts w:cs="CTraditional Arabic"/>
          <w:rtl/>
        </w:rPr>
        <w:t>ج</w:t>
      </w:r>
      <w:r w:rsidRPr="00851903">
        <w:rPr>
          <w:rStyle w:val="7Char"/>
          <w:rtl/>
        </w:rPr>
        <w:t xml:space="preserve"> إذا صلَّى العصر دار على نسائه ثم يدنو منهن...)</w:t>
      </w:r>
      <w:r w:rsidRPr="00851903">
        <w:rPr>
          <w:rStyle w:val="7Char"/>
          <w:vertAlign w:val="superscript"/>
          <w:rtl/>
        </w:rPr>
        <w:t>(</w:t>
      </w:r>
      <w:r w:rsidRPr="00851903">
        <w:rPr>
          <w:rStyle w:val="7Char"/>
          <w:vertAlign w:val="superscript"/>
          <w:rtl/>
        </w:rPr>
        <w:footnoteReference w:id="305"/>
      </w:r>
      <w:r w:rsidRPr="00851903">
        <w:rPr>
          <w:rStyle w:val="7Char"/>
          <w:vertAlign w:val="superscript"/>
          <w:rtl/>
        </w:rPr>
        <w:t>)</w:t>
      </w:r>
      <w:r w:rsidRPr="00851903">
        <w:rPr>
          <w:rStyle w:val="7Char"/>
          <w:rtl/>
        </w:rPr>
        <w:t xml:space="preserve">، وسمعت شيخنا ابن باز </w:t>
      </w:r>
      <w:r w:rsidR="00DF466B" w:rsidRPr="00DF466B">
        <w:rPr>
          <w:rStyle w:val="7Char"/>
          <w:rFonts w:cs="CTraditional Arabic"/>
          <w:rtl/>
        </w:rPr>
        <w:t>/</w:t>
      </w:r>
      <w:r w:rsidRPr="00851903">
        <w:rPr>
          <w:rStyle w:val="7Char"/>
          <w:rtl/>
        </w:rPr>
        <w:t xml:space="preserve"> يقول: (وهذا يدل على حسن عشرته</w:t>
      </w:r>
      <w:r w:rsidR="00A003CC">
        <w:rPr>
          <w:rStyle w:val="7Char"/>
          <w:rtl/>
        </w:rPr>
        <w:t xml:space="preserve"> </w:t>
      </w:r>
      <w:r w:rsidR="00DF466B" w:rsidRPr="00DF466B">
        <w:rPr>
          <w:rStyle w:val="7Char"/>
          <w:rFonts w:cs="CTraditional Arabic"/>
          <w:rtl/>
        </w:rPr>
        <w:t>ج</w:t>
      </w:r>
      <w:r w:rsidR="005620BF" w:rsidRPr="00851903">
        <w:rPr>
          <w:rStyle w:val="7Char"/>
          <w:rtl/>
        </w:rPr>
        <w:t>،</w:t>
      </w:r>
      <w:r w:rsidRPr="00851903">
        <w:rPr>
          <w:rStyle w:val="7Char"/>
          <w:rtl/>
        </w:rPr>
        <w:t xml:space="preserve"> فقد كان خير الناس لأهله، فكان يطوف عليهن كل عصر يتفقد أحوالهنَّ وحاجاتهنَّ وذلك من غير جماع، وربما طاف بهنَّ وجامعهن كما في حديث أنس، بغسل واحد، ولعل هذا نادر والجمع بين حديث عائشة هذا وحديث أنس أنه في الغالب من غير مسيس وربما جامع، فالمثبت مقدم على النافي)</w:t>
      </w:r>
      <w:r w:rsidRPr="00851903">
        <w:rPr>
          <w:rStyle w:val="7Char"/>
          <w:vertAlign w:val="superscript"/>
          <w:rtl/>
        </w:rPr>
        <w:t>(</w:t>
      </w:r>
      <w:r w:rsidRPr="00851903">
        <w:rPr>
          <w:rStyle w:val="7Char"/>
          <w:vertAlign w:val="superscript"/>
          <w:rtl/>
        </w:rPr>
        <w:footnoteReference w:id="306"/>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ولفظ حديث أنس </w:t>
      </w:r>
      <w:r w:rsidR="00DA472C" w:rsidRPr="00DA472C">
        <w:rPr>
          <w:rStyle w:val="7Char"/>
          <w:rFonts w:cs="CTraditional Arabic"/>
          <w:rtl/>
        </w:rPr>
        <w:t>س</w:t>
      </w:r>
      <w:r w:rsidR="00031A35">
        <w:rPr>
          <w:rStyle w:val="7Char"/>
          <w:rtl/>
        </w:rPr>
        <w:t xml:space="preserve"> قال: «</w:t>
      </w:r>
      <w:r w:rsidRPr="00031A35">
        <w:rPr>
          <w:rStyle w:val="4Char"/>
          <w:rtl/>
        </w:rPr>
        <w:t xml:space="preserve">كان النبي </w:t>
      </w:r>
      <w:r w:rsidR="00DF466B" w:rsidRPr="00031A35">
        <w:rPr>
          <w:rStyle w:val="4Char"/>
          <w:rFonts w:cs="CTraditional Arabic"/>
          <w:rtl/>
        </w:rPr>
        <w:t>ج</w:t>
      </w:r>
      <w:r w:rsidRPr="00031A35">
        <w:rPr>
          <w:rStyle w:val="4Char"/>
          <w:rFonts w:cs="CTraditional Arabic"/>
          <w:rtl/>
        </w:rPr>
        <w:t xml:space="preserve"> </w:t>
      </w:r>
      <w:r w:rsidRPr="00031A35">
        <w:rPr>
          <w:rStyle w:val="4Char"/>
          <w:rtl/>
        </w:rPr>
        <w:t>يدور على نسائه في الساعة الواحدة من الليل والنهار وهن إحدى عشرة</w:t>
      </w:r>
      <w:r w:rsidR="00D01339" w:rsidRPr="00851903">
        <w:rPr>
          <w:rStyle w:val="7Char"/>
          <w:rtl/>
        </w:rPr>
        <w:t>»</w:t>
      </w:r>
      <w:r w:rsidRPr="00851903">
        <w:rPr>
          <w:rStyle w:val="7Char"/>
          <w:rtl/>
        </w:rPr>
        <w:t xml:space="preserve"> قال الرواي لأنس: أَوَ كان يُطيقه؟ قال: كُنَّا نتحدَّثُ أنه أُعطي قوَّة ثلاثين، وقال سعيد عن قتادة أن أنساً حدثهم (تسع نسوة)</w:t>
      </w:r>
      <w:r w:rsidRPr="00851903">
        <w:rPr>
          <w:rStyle w:val="7Char"/>
          <w:vertAlign w:val="superscript"/>
          <w:rtl/>
        </w:rPr>
        <w:t>(</w:t>
      </w:r>
      <w:r w:rsidRPr="00851903">
        <w:rPr>
          <w:rStyle w:val="7Char"/>
          <w:vertAlign w:val="superscript"/>
          <w:rtl/>
        </w:rPr>
        <w:footnoteReference w:id="307"/>
      </w:r>
      <w:r w:rsidRPr="00851903">
        <w:rPr>
          <w:rStyle w:val="7Char"/>
          <w:vertAlign w:val="superscript"/>
          <w:rtl/>
        </w:rPr>
        <w:t>)</w:t>
      </w:r>
      <w:r w:rsidRPr="00851903">
        <w:rPr>
          <w:rStyle w:val="7Char"/>
          <w:rtl/>
        </w:rPr>
        <w:t>، وقد حمل الحافظ ابن حجر أنه ضمَّ مارية، وريحانة: جاريتيه إلى زوجاته التسع، وأطلق عليهن (نسائه) تغليباً</w:t>
      </w:r>
      <w:r w:rsidRPr="00851903">
        <w:rPr>
          <w:rStyle w:val="7Char"/>
          <w:vertAlign w:val="superscript"/>
          <w:rtl/>
        </w:rPr>
        <w:t>(</w:t>
      </w:r>
      <w:r w:rsidRPr="00851903">
        <w:rPr>
          <w:rStyle w:val="7Char"/>
          <w:vertAlign w:val="superscript"/>
          <w:rtl/>
        </w:rPr>
        <w:footnoteReference w:id="308"/>
      </w:r>
      <w:r w:rsidRPr="00851903">
        <w:rPr>
          <w:rStyle w:val="7Char"/>
          <w:vertAlign w:val="superscript"/>
          <w:rtl/>
        </w:rPr>
        <w:t>)</w:t>
      </w:r>
      <w:r w:rsidRPr="00851903">
        <w:rPr>
          <w:rStyle w:val="7Char"/>
          <w:rtl/>
        </w:rPr>
        <w:t xml:space="preserve">، وسمعت شيخنا ابن باز </w:t>
      </w:r>
      <w:r w:rsidR="00DF466B" w:rsidRPr="00DF466B">
        <w:rPr>
          <w:rStyle w:val="7Char"/>
          <w:rFonts w:cs="CTraditional Arabic"/>
          <w:rtl/>
        </w:rPr>
        <w:t>/</w:t>
      </w:r>
      <w:r w:rsidRPr="00851903">
        <w:rPr>
          <w:rStyle w:val="7Char"/>
          <w:rtl/>
        </w:rPr>
        <w:t xml:space="preserve"> يقول: (هذه قوة عظيمة عنده تسع نسوة، وجاريتان: ريحانة، ومارية)</w:t>
      </w:r>
      <w:r w:rsidRPr="00851903">
        <w:rPr>
          <w:rStyle w:val="7Char"/>
          <w:vertAlign w:val="superscript"/>
          <w:rtl/>
        </w:rPr>
        <w:t>(</w:t>
      </w:r>
      <w:r w:rsidRPr="00851903">
        <w:rPr>
          <w:rStyle w:val="7Char"/>
          <w:vertAlign w:val="superscript"/>
          <w:rtl/>
        </w:rPr>
        <w:footnoteReference w:id="309"/>
      </w:r>
      <w:r w:rsidRPr="00851903">
        <w:rPr>
          <w:rStyle w:val="7Char"/>
          <w:vertAlign w:val="superscript"/>
          <w:rtl/>
        </w:rPr>
        <w:t>)</w:t>
      </w:r>
      <w:r w:rsidRPr="00851903">
        <w:rPr>
          <w:rStyle w:val="7Char"/>
          <w:rtl/>
        </w:rPr>
        <w:t xml:space="preserve">، (وهذا يدل على أن الرجل له أن يجامع زوجاته [في الوقت المشترك بينهن] تأسياً به </w:t>
      </w:r>
      <w:r w:rsidR="00DF466B" w:rsidRPr="00DF466B">
        <w:rPr>
          <w:rStyle w:val="7Char"/>
          <w:rFonts w:cs="CTraditional Arabic"/>
          <w:rtl/>
        </w:rPr>
        <w:t>ج</w:t>
      </w:r>
      <w:r w:rsidR="005620BF" w:rsidRPr="00851903">
        <w:rPr>
          <w:rStyle w:val="7Char"/>
          <w:rtl/>
        </w:rPr>
        <w:t>،</w:t>
      </w:r>
      <w:r w:rsidRPr="00851903">
        <w:rPr>
          <w:rStyle w:val="7Char"/>
          <w:rtl/>
        </w:rPr>
        <w:t xml:space="preserve"> وهذا من خلقه الكريم)، وفي حديث أنس قال: </w:t>
      </w:r>
      <w:r w:rsidR="00D01339" w:rsidRPr="00851903">
        <w:rPr>
          <w:rStyle w:val="7Char"/>
          <w:rtl/>
        </w:rPr>
        <w:t>«</w:t>
      </w:r>
      <w:r w:rsidRPr="00273A7F">
        <w:rPr>
          <w:rStyle w:val="4Char"/>
          <w:rtl/>
        </w:rPr>
        <w:t xml:space="preserve">كان للنبي </w:t>
      </w:r>
      <w:r w:rsidR="00DF466B" w:rsidRPr="00DF466B">
        <w:rPr>
          <w:rStyle w:val="4Char"/>
          <w:rFonts w:cs="CTraditional Arabic"/>
          <w:rtl/>
        </w:rPr>
        <w:t>ج</w:t>
      </w:r>
      <w:r w:rsidRPr="00273A7F">
        <w:rPr>
          <w:rStyle w:val="4Char"/>
          <w:rtl/>
        </w:rPr>
        <w:t xml:space="preserve"> تسع نسوة فكان إذا قسم بينهن لا ينتهي إلى المرأة الأولى إلا في تسع فَكُنَّ يجتمعن كل ليلة في بيت التي يأتيها...</w:t>
      </w:r>
      <w:r w:rsidR="00D01339" w:rsidRPr="00851903">
        <w:rPr>
          <w:rStyle w:val="7Char"/>
          <w:rtl/>
        </w:rPr>
        <w:t>»</w:t>
      </w:r>
      <w:r w:rsidRPr="00851903">
        <w:rPr>
          <w:rStyle w:val="7Char"/>
          <w:vertAlign w:val="superscript"/>
          <w:rtl/>
        </w:rPr>
        <w:t>(</w:t>
      </w:r>
      <w:r w:rsidRPr="00851903">
        <w:rPr>
          <w:rStyle w:val="7Char"/>
          <w:vertAlign w:val="superscript"/>
          <w:rtl/>
        </w:rPr>
        <w:footnoteReference w:id="310"/>
      </w:r>
      <w:r w:rsidRPr="00851903">
        <w:rPr>
          <w:rStyle w:val="7Char"/>
          <w:vertAlign w:val="superscript"/>
          <w:rtl/>
        </w:rPr>
        <w:t>)</w:t>
      </w:r>
      <w:r w:rsidRPr="00851903">
        <w:rPr>
          <w:rStyle w:val="7Char"/>
          <w:rtl/>
        </w:rPr>
        <w:t>. وسمعت شيخنا ابن باز يقول: (وهذا عِلاوة على طوافه عليهن كل عصر، وهذا يكسبهن تعارفاً وإبعاداً عن الوحشة؛ فإن بين الضرات وحشة، فاجتماعهن كل ليلة يسبب التآلف)</w:t>
      </w:r>
      <w:r w:rsidRPr="00851903">
        <w:rPr>
          <w:rStyle w:val="7Char"/>
          <w:vertAlign w:val="superscript"/>
          <w:rtl/>
        </w:rPr>
        <w:t>(</w:t>
      </w:r>
      <w:r w:rsidRPr="00851903">
        <w:rPr>
          <w:rStyle w:val="7Char"/>
          <w:vertAlign w:val="superscript"/>
          <w:rtl/>
        </w:rPr>
        <w:footnoteReference w:id="311"/>
      </w:r>
      <w:r w:rsidRPr="00851903">
        <w:rPr>
          <w:rStyle w:val="7Char"/>
          <w:vertAlign w:val="superscript"/>
          <w:rtl/>
        </w:rPr>
        <w:t>)</w:t>
      </w:r>
      <w:r w:rsidRPr="00851903">
        <w:rPr>
          <w:rStyle w:val="7Char"/>
          <w:rtl/>
        </w:rPr>
        <w:t>.</w:t>
      </w:r>
    </w:p>
    <w:p w:rsidR="00F40C7E" w:rsidRPr="00501D47" w:rsidRDefault="00F40C7E" w:rsidP="00273A7F">
      <w:pPr>
        <w:ind w:firstLine="284"/>
        <w:jc w:val="both"/>
        <w:rPr>
          <w:rStyle w:val="7Char"/>
          <w:rFonts w:hAnsi="Times New Roman"/>
          <w:spacing w:val="-4"/>
          <w:rtl/>
        </w:rPr>
      </w:pPr>
      <w:r w:rsidRPr="00501D47">
        <w:rPr>
          <w:rStyle w:val="7Char"/>
          <w:rFonts w:hAnsi="Times New Roman"/>
          <w:spacing w:val="-4"/>
          <w:rtl/>
        </w:rPr>
        <w:t xml:space="preserve">ومن عدله </w:t>
      </w:r>
      <w:r w:rsidR="00DF466B" w:rsidRPr="00501D47">
        <w:rPr>
          <w:rStyle w:val="7Char"/>
          <w:rFonts w:hAnsi="Times New Roman" w:cs="CTraditional Arabic"/>
          <w:spacing w:val="-4"/>
          <w:rtl/>
        </w:rPr>
        <w:t>ج</w:t>
      </w:r>
      <w:r w:rsidRPr="00501D47">
        <w:rPr>
          <w:rStyle w:val="7Char"/>
          <w:rFonts w:hAnsi="Times New Roman"/>
          <w:spacing w:val="-4"/>
          <w:rtl/>
        </w:rPr>
        <w:t xml:space="preserve"> بين نسائه؛ أنه كان إذا أراد سفراً أقرع بينهن، قالت عائشة </w:t>
      </w:r>
      <w:r w:rsidR="00DA472C" w:rsidRPr="00501D47">
        <w:rPr>
          <w:rStyle w:val="7Char"/>
          <w:rFonts w:hAnsi="Times New Roman" w:cs="CTraditional Arabic"/>
          <w:spacing w:val="-4"/>
          <w:rtl/>
        </w:rPr>
        <w:t>ل</w:t>
      </w:r>
      <w:r w:rsidRPr="00501D47">
        <w:rPr>
          <w:rStyle w:val="7Char"/>
          <w:rFonts w:hAnsi="Times New Roman"/>
          <w:spacing w:val="-4"/>
          <w:rtl/>
        </w:rPr>
        <w:t xml:space="preserve">: كان رسول الله </w:t>
      </w:r>
      <w:r w:rsidR="00DF466B" w:rsidRPr="00501D47">
        <w:rPr>
          <w:rStyle w:val="7Char"/>
          <w:rFonts w:hAnsi="Times New Roman" w:cs="CTraditional Arabic"/>
          <w:spacing w:val="-4"/>
          <w:rtl/>
        </w:rPr>
        <w:t>ج</w:t>
      </w:r>
      <w:r w:rsidRPr="00501D47">
        <w:rPr>
          <w:rStyle w:val="7Char"/>
          <w:rFonts w:hAnsi="Times New Roman"/>
          <w:spacing w:val="-4"/>
          <w:rtl/>
        </w:rPr>
        <w:t xml:space="preserve"> إذا أراد سفراً أقرع بين نسائه، فأيتهن خرج سهمها خرج بها معه)</w:t>
      </w:r>
      <w:r w:rsidRPr="00501D47">
        <w:rPr>
          <w:rStyle w:val="7Char"/>
          <w:rFonts w:hAnsi="Times New Roman"/>
          <w:spacing w:val="-4"/>
          <w:vertAlign w:val="superscript"/>
          <w:rtl/>
        </w:rPr>
        <w:t>(</w:t>
      </w:r>
      <w:r w:rsidRPr="00501D47">
        <w:rPr>
          <w:rStyle w:val="7Char"/>
          <w:rFonts w:hAnsi="Times New Roman"/>
          <w:spacing w:val="-4"/>
          <w:vertAlign w:val="superscript"/>
          <w:rtl/>
        </w:rPr>
        <w:footnoteReference w:id="312"/>
      </w:r>
      <w:r w:rsidRPr="00501D47">
        <w:rPr>
          <w:rStyle w:val="7Char"/>
          <w:rFonts w:hAnsi="Times New Roman"/>
          <w:spacing w:val="-4"/>
          <w:vertAlign w:val="superscript"/>
          <w:rtl/>
        </w:rPr>
        <w:t>)</w:t>
      </w:r>
      <w:r w:rsidRPr="00501D47">
        <w:rPr>
          <w:rStyle w:val="7Char"/>
          <w:rFonts w:hAnsi="Times New Roman"/>
          <w:spacing w:val="-4"/>
          <w:rtl/>
        </w:rPr>
        <w:t>.</w:t>
      </w:r>
    </w:p>
    <w:p w:rsidR="00F40C7E" w:rsidRPr="00851903" w:rsidRDefault="00F40C7E" w:rsidP="00273A7F">
      <w:pPr>
        <w:ind w:firstLine="284"/>
        <w:jc w:val="both"/>
        <w:rPr>
          <w:rStyle w:val="7Char"/>
          <w:rtl/>
        </w:rPr>
      </w:pPr>
      <w:r w:rsidRPr="00851903">
        <w:rPr>
          <w:rStyle w:val="7Char"/>
          <w:rtl/>
        </w:rPr>
        <w:t xml:space="preserve">ومن عدله وكرم أخلاقه </w:t>
      </w:r>
      <w:r w:rsidR="00DF466B" w:rsidRPr="00DF466B">
        <w:rPr>
          <w:rStyle w:val="7Char"/>
          <w:rFonts w:cs="CTraditional Arabic"/>
          <w:rtl/>
        </w:rPr>
        <w:t>ج</w:t>
      </w:r>
      <w:r w:rsidRPr="00851903">
        <w:rPr>
          <w:rStyle w:val="7Char"/>
          <w:rtl/>
        </w:rPr>
        <w:t xml:space="preserve"> ما قاله أنس </w:t>
      </w:r>
      <w:r w:rsidR="00DA472C" w:rsidRPr="00DA472C">
        <w:rPr>
          <w:rStyle w:val="7Char"/>
          <w:rFonts w:cs="CTraditional Arabic"/>
          <w:rtl/>
        </w:rPr>
        <w:t>س</w:t>
      </w:r>
      <w:r w:rsidR="005620BF" w:rsidRPr="00851903">
        <w:rPr>
          <w:rStyle w:val="7Char"/>
          <w:rtl/>
        </w:rPr>
        <w:t>،</w:t>
      </w:r>
      <w:r w:rsidRPr="00851903">
        <w:rPr>
          <w:rStyle w:val="7Char"/>
          <w:rtl/>
        </w:rPr>
        <w:t xml:space="preserve"> قال: (كان النبي </w:t>
      </w:r>
      <w:r w:rsidR="00DF466B" w:rsidRPr="00DF466B">
        <w:rPr>
          <w:rStyle w:val="7Char"/>
          <w:rFonts w:cs="CTraditional Arabic"/>
          <w:rtl/>
        </w:rPr>
        <w:t>ج</w:t>
      </w:r>
      <w:r w:rsidRPr="00851903">
        <w:rPr>
          <w:rStyle w:val="7Char"/>
          <w:rtl/>
        </w:rPr>
        <w:t xml:space="preserve"> عند بعض نسائه فأرسلت إحدى أمهات المؤمنين صحفةً فيها طعام، فضربت التي النبيُّ </w:t>
      </w:r>
      <w:r w:rsidR="00DF466B" w:rsidRPr="00DF466B">
        <w:rPr>
          <w:rStyle w:val="7Char"/>
          <w:rFonts w:cs="CTraditional Arabic"/>
          <w:rtl/>
        </w:rPr>
        <w:t>ج</w:t>
      </w:r>
      <w:r w:rsidRPr="00851903">
        <w:rPr>
          <w:rStyle w:val="7Char"/>
          <w:rtl/>
        </w:rPr>
        <w:t xml:space="preserve"> في بيتها يدَ الخادم فسقطت الصحفةُ فانفلقت، فجمع النبي </w:t>
      </w:r>
      <w:r w:rsidR="00DF466B" w:rsidRPr="00DF466B">
        <w:rPr>
          <w:rStyle w:val="7Char"/>
          <w:rFonts w:cs="CTraditional Arabic"/>
          <w:rtl/>
        </w:rPr>
        <w:t>ج</w:t>
      </w:r>
      <w:r w:rsidRPr="00851903">
        <w:rPr>
          <w:rStyle w:val="7Char"/>
          <w:rtl/>
        </w:rPr>
        <w:t xml:space="preserve"> فِلَقَ الصحفة، ثم جعل يجمع فيها الطعام الذي كان في الصحفة، ويقول: </w:t>
      </w:r>
      <w:r w:rsidR="00D01339" w:rsidRPr="00851903">
        <w:rPr>
          <w:rStyle w:val="7Char"/>
          <w:rtl/>
        </w:rPr>
        <w:t>«</w:t>
      </w:r>
      <w:r w:rsidRPr="00273A7F">
        <w:rPr>
          <w:rStyle w:val="4Char"/>
          <w:rtl/>
        </w:rPr>
        <w:t>غارت أُمُّكم</w:t>
      </w:r>
      <w:r w:rsidR="00D01339" w:rsidRPr="00851903">
        <w:rPr>
          <w:rStyle w:val="7Char"/>
          <w:rtl/>
        </w:rPr>
        <w:t>»</w:t>
      </w:r>
      <w:r w:rsidRPr="00851903">
        <w:rPr>
          <w:rStyle w:val="7Char"/>
          <w:rtl/>
        </w:rPr>
        <w:t xml:space="preserve"> ثم حبس الخادم حتى أُتِـيَ بصحفةٍ من عند التي هو في بيتها، فدفع الصحفة الصحيحة إلى التي كُسِرَتْ صحفتها، وأمسك المكسورة في بيت التي كُسِرَت فيه)</w:t>
      </w:r>
      <w:r w:rsidRPr="00851903">
        <w:rPr>
          <w:rStyle w:val="7Char"/>
          <w:vertAlign w:val="superscript"/>
          <w:rtl/>
        </w:rPr>
        <w:t>(</w:t>
      </w:r>
      <w:r w:rsidRPr="00851903">
        <w:rPr>
          <w:rStyle w:val="7Char"/>
          <w:vertAlign w:val="superscript"/>
          <w:rtl/>
        </w:rPr>
        <w:footnoteReference w:id="31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هذه الأحاديث تدل على عِظَمِ النبيِّ </w:t>
      </w:r>
      <w:r w:rsidR="00DF466B" w:rsidRPr="00DF466B">
        <w:rPr>
          <w:rStyle w:val="7Char"/>
          <w:rFonts w:cs="CTraditional Arabic"/>
          <w:rtl/>
        </w:rPr>
        <w:t>ج</w:t>
      </w:r>
      <w:r w:rsidRPr="00851903">
        <w:rPr>
          <w:rStyle w:val="7Char"/>
          <w:rtl/>
        </w:rPr>
        <w:t xml:space="preserve"> وعلى عدله مع نسائه، وحسن خلقه معهن، وملاطفتهن، والقيام بحقوقهن </w:t>
      </w:r>
      <w:r w:rsidR="00DF466B" w:rsidRPr="00DF466B">
        <w:rPr>
          <w:rStyle w:val="7Char"/>
          <w:rFonts w:cs="CTraditional Arabic"/>
          <w:rtl/>
        </w:rPr>
        <w:t>ج</w:t>
      </w:r>
      <w:r w:rsidR="005620BF" w:rsidRPr="00851903">
        <w:rPr>
          <w:rStyle w:val="7Char"/>
          <w:rtl/>
        </w:rPr>
        <w:t>.</w:t>
      </w:r>
    </w:p>
    <w:p w:rsidR="00F40C7E" w:rsidRPr="00851903" w:rsidRDefault="00F40C7E" w:rsidP="00273A7F">
      <w:pPr>
        <w:pStyle w:val="7"/>
        <w:widowControl/>
        <w:rPr>
          <w:rtl/>
        </w:rPr>
        <w:sectPr w:rsidR="00F40C7E" w:rsidRPr="00851903" w:rsidSect="002C1FF0">
          <w:headerReference w:type="default" r:id="rId27"/>
          <w:footerReference w:type="default" r:id="rId28"/>
          <w:footnotePr>
            <w:numRestart w:val="eachPage"/>
          </w:footnotePr>
          <w:pgSz w:w="9356" w:h="13608" w:code="9"/>
          <w:pgMar w:top="567" w:right="1134" w:bottom="851" w:left="1134" w:header="454" w:footer="0" w:gutter="0"/>
          <w:cols w:space="708"/>
          <w:titlePg/>
          <w:bidi/>
          <w:rtlGutter/>
          <w:docGrid w:linePitch="360"/>
        </w:sectPr>
      </w:pPr>
    </w:p>
    <w:p w:rsidR="00F40C7E" w:rsidRPr="002C1FF0" w:rsidRDefault="00501D47" w:rsidP="002C1FF0">
      <w:pPr>
        <w:pStyle w:val="1"/>
        <w:rPr>
          <w:rtl/>
        </w:rPr>
      </w:pPr>
      <w:bookmarkStart w:id="61" w:name="_Toc466512533"/>
      <w:r>
        <w:rPr>
          <w:rtl/>
        </w:rPr>
        <w:t>المبحث العاش</w:t>
      </w:r>
      <w:r w:rsidR="00F40C7E" w:rsidRPr="002C1FF0">
        <w:rPr>
          <w:rtl/>
        </w:rPr>
        <w:t>ر</w:t>
      </w:r>
      <w:r w:rsidR="009C0295">
        <w:rPr>
          <w:rtl/>
        </w:rPr>
        <w:t>:</w:t>
      </w:r>
      <w:r w:rsidR="009C0295">
        <w:br/>
      </w:r>
      <w:r w:rsidR="00F40C7E" w:rsidRPr="002C1FF0">
        <w:rPr>
          <w:rtl/>
        </w:rPr>
        <w:t xml:space="preserve">تواضعه </w:t>
      </w:r>
      <w:r w:rsidR="00DF466B" w:rsidRPr="00DF466B">
        <w:rPr>
          <w:rFonts w:cs="CTraditional Arabic"/>
          <w:bCs w:val="0"/>
          <w:rtl/>
        </w:rPr>
        <w:t>ج</w:t>
      </w:r>
      <w:bookmarkEnd w:id="61"/>
    </w:p>
    <w:p w:rsidR="00F40C7E" w:rsidRPr="00851903" w:rsidRDefault="00F40C7E" w:rsidP="00273A7F">
      <w:pPr>
        <w:ind w:firstLine="284"/>
        <w:jc w:val="both"/>
        <w:rPr>
          <w:rStyle w:val="7Char"/>
          <w:rtl/>
        </w:rPr>
      </w:pPr>
      <w:r w:rsidRPr="00851903">
        <w:rPr>
          <w:rStyle w:val="7Char"/>
          <w:rtl/>
        </w:rPr>
        <w:t>يقال: تواضع: تذلل وتخاشع</w:t>
      </w:r>
      <w:r w:rsidRPr="00851903">
        <w:rPr>
          <w:rStyle w:val="7Char"/>
          <w:vertAlign w:val="superscript"/>
          <w:rtl/>
        </w:rPr>
        <w:t>(</w:t>
      </w:r>
      <w:r w:rsidRPr="00851903">
        <w:rPr>
          <w:rStyle w:val="7Char"/>
          <w:vertAlign w:val="superscript"/>
          <w:rtl/>
        </w:rPr>
        <w:footnoteReference w:id="314"/>
      </w:r>
      <w:r w:rsidRPr="00851903">
        <w:rPr>
          <w:rStyle w:val="7Char"/>
          <w:vertAlign w:val="superscript"/>
          <w:rtl/>
        </w:rPr>
        <w:t>)</w:t>
      </w:r>
      <w:r w:rsidRPr="00851903">
        <w:rPr>
          <w:rStyle w:val="7Char"/>
          <w:rtl/>
        </w:rPr>
        <w:t>، والمراد بالتواضع: إظهار التنزل لمن يراد تعظيمه، وقيل: تعظيم من فوقه لفضله</w:t>
      </w:r>
      <w:r w:rsidRPr="00851903">
        <w:rPr>
          <w:rStyle w:val="7Char"/>
          <w:vertAlign w:val="superscript"/>
          <w:rtl/>
        </w:rPr>
        <w:t>(</w:t>
      </w:r>
      <w:r w:rsidRPr="00851903">
        <w:rPr>
          <w:rStyle w:val="7Char"/>
          <w:vertAlign w:val="superscript"/>
          <w:rtl/>
        </w:rPr>
        <w:footnoteReference w:id="315"/>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والتواضع صفة عظيمة وخلق كريم؛ ولهذا مدح الله المتواضعين فقال: </w:t>
      </w:r>
      <w:r w:rsidR="00273A7F" w:rsidRPr="00273A7F">
        <w:rPr>
          <w:rFonts w:ascii="mylotus" w:hAnsi="mylotus" w:cs="Traditional Arabic"/>
          <w:sz w:val="48"/>
          <w:szCs w:val="28"/>
          <w:rtl/>
        </w:rPr>
        <w:t>﴿</w:t>
      </w:r>
      <w:r w:rsidRPr="00A003CC">
        <w:rPr>
          <w:rStyle w:val="6Char"/>
          <w:rtl/>
        </w:rPr>
        <w:t>وَعِبَادُ الرَّحْمَنِ الَّذِينَ يَمْشُونَ عَلَى الْأَرْضِ هَوْنًا وَإِذَا خَاطَبَهُمُ الْجَاهِلُونَ قَالُوا سَلَامًا٦٣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[الفرقان: 63]</w:t>
      </w:r>
      <w:r w:rsidRPr="00851903">
        <w:rPr>
          <w:rStyle w:val="7Char"/>
          <w:rtl/>
        </w:rPr>
        <w:t>، أي يمشون في سكينة ووقار متواضعين غير أشرين ولا متكبرين، ولا مرحين، فهم علماء، حلماء، وأصحاب وقار وعفة</w:t>
      </w:r>
      <w:r w:rsidRPr="00851903">
        <w:rPr>
          <w:rStyle w:val="7Char"/>
          <w:vertAlign w:val="superscript"/>
          <w:rtl/>
        </w:rPr>
        <w:t>(</w:t>
      </w:r>
      <w:r w:rsidRPr="00851903">
        <w:rPr>
          <w:rStyle w:val="7Char"/>
          <w:vertAlign w:val="superscript"/>
          <w:rtl/>
        </w:rPr>
        <w:footnoteReference w:id="316"/>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والمسلم إذا تواضع رفعه الله في الدنيا والآخرة؛ لقوله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ما نقصت صدقةٌ من مال، وما زاد الله عبداً بعفوٍ إلا عزاً، ومن تواضع لله رفعه</w:t>
      </w:r>
      <w:r w:rsidR="00D01339" w:rsidRPr="00851903">
        <w:rPr>
          <w:rStyle w:val="7Char"/>
          <w:rtl/>
        </w:rPr>
        <w:t>»</w:t>
      </w:r>
      <w:r w:rsidRPr="00851903">
        <w:rPr>
          <w:rStyle w:val="7Char"/>
          <w:vertAlign w:val="superscript"/>
          <w:rtl/>
        </w:rPr>
        <w:t>(</w:t>
      </w:r>
      <w:r w:rsidRPr="00851903">
        <w:rPr>
          <w:rStyle w:val="7Char"/>
          <w:vertAlign w:val="superscript"/>
          <w:rtl/>
        </w:rPr>
        <w:footnoteReference w:id="317"/>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وهذا ما يفتح الله به للمسلم قلوب الناس؛ فإن الله يرفعه في الدنيا والآخرة، ويثبت له </w:t>
      </w:r>
      <w:r w:rsidRPr="009C0295">
        <w:rPr>
          <w:rStyle w:val="7Char"/>
          <w:rFonts w:hAnsi="Times New Roman"/>
          <w:spacing w:val="-4"/>
          <w:rtl/>
        </w:rPr>
        <w:t>بتواضعه في قلوب الناس منزلة ويرفعه عندهم ويجلُّ مكانه</w:t>
      </w:r>
      <w:r w:rsidRPr="009C0295">
        <w:rPr>
          <w:rStyle w:val="7Char"/>
          <w:rFonts w:hAnsi="Times New Roman"/>
          <w:spacing w:val="-4"/>
          <w:vertAlign w:val="superscript"/>
          <w:rtl/>
        </w:rPr>
        <w:t>(</w:t>
      </w:r>
      <w:r w:rsidRPr="009C0295">
        <w:rPr>
          <w:rStyle w:val="7Char"/>
          <w:rFonts w:hAnsi="Times New Roman"/>
          <w:spacing w:val="-4"/>
          <w:vertAlign w:val="superscript"/>
          <w:rtl/>
        </w:rPr>
        <w:footnoteReference w:id="318"/>
      </w:r>
      <w:r w:rsidRPr="009C0295">
        <w:rPr>
          <w:rStyle w:val="7Char"/>
          <w:rFonts w:hAnsi="Times New Roman"/>
          <w:spacing w:val="-4"/>
          <w:vertAlign w:val="superscript"/>
          <w:rtl/>
        </w:rPr>
        <w:t>)</w:t>
      </w:r>
      <w:r w:rsidRPr="009C0295">
        <w:rPr>
          <w:rStyle w:val="7Char"/>
          <w:rFonts w:hAnsi="Times New Roman"/>
          <w:spacing w:val="-4"/>
          <w:rtl/>
        </w:rPr>
        <w:t xml:space="preserve">، أما من تكبر على الناس فقد توعده الله بالذل والهوان في الدنيا والآخرة؛ لحديث أبي هريرة وأبي سعيد </w:t>
      </w:r>
      <w:r w:rsidR="00DA472C" w:rsidRPr="009C0295">
        <w:rPr>
          <w:rStyle w:val="7Char"/>
          <w:rFonts w:hAnsi="Times New Roman" w:cs="CTraditional Arabic"/>
          <w:spacing w:val="-4"/>
          <w:rtl/>
        </w:rPr>
        <w:t>ب</w:t>
      </w:r>
      <w:r w:rsidRPr="00851903">
        <w:rPr>
          <w:rStyle w:val="7Char"/>
          <w:rtl/>
        </w:rPr>
        <w:t xml:space="preserve"> قالا: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العزُّ إزاره، والكبرياءُ رداءه فمن ينازعني عذبته</w:t>
      </w:r>
      <w:r w:rsidR="00D01339" w:rsidRPr="00851903">
        <w:rPr>
          <w:rStyle w:val="7Char"/>
          <w:rtl/>
        </w:rPr>
        <w:t>»</w:t>
      </w:r>
      <w:r w:rsidRPr="00851903">
        <w:rPr>
          <w:rStyle w:val="7Char"/>
          <w:vertAlign w:val="superscript"/>
          <w:rtl/>
        </w:rPr>
        <w:t>(</w:t>
      </w:r>
      <w:r w:rsidRPr="00851903">
        <w:rPr>
          <w:rStyle w:val="7Char"/>
          <w:vertAlign w:val="superscript"/>
          <w:rtl/>
        </w:rPr>
        <w:footnoteReference w:id="319"/>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وقد كان النبي </w:t>
      </w:r>
      <w:r w:rsidR="00DF466B" w:rsidRPr="00DF466B">
        <w:rPr>
          <w:rStyle w:val="7Char"/>
          <w:rFonts w:cs="CTraditional Arabic"/>
          <w:rtl/>
        </w:rPr>
        <w:t>ج</w:t>
      </w:r>
      <w:r w:rsidRPr="00851903">
        <w:rPr>
          <w:rStyle w:val="7Char"/>
          <w:rtl/>
        </w:rPr>
        <w:t xml:space="preserve"> أعظم الناس تواضعاً، ومن تواضعه الأمثلة الآتية:</w:t>
      </w:r>
    </w:p>
    <w:p w:rsidR="00F40C7E" w:rsidRPr="002C1FF0" w:rsidRDefault="00F40C7E" w:rsidP="00C85137">
      <w:pPr>
        <w:pStyle w:val="2"/>
        <w:rPr>
          <w:rtl/>
        </w:rPr>
      </w:pPr>
      <w:bookmarkStart w:id="62" w:name="_Toc466512534"/>
      <w:r w:rsidRPr="002C1FF0">
        <w:rPr>
          <w:rtl/>
        </w:rPr>
        <w:t>المثال الأول: قصة الناقة العضباء</w:t>
      </w:r>
      <w:r w:rsidR="005620BF">
        <w:rPr>
          <w:rtl/>
        </w:rPr>
        <w:t>:</w:t>
      </w:r>
      <w:bookmarkEnd w:id="62"/>
    </w:p>
    <w:p w:rsidR="00F40C7E" w:rsidRPr="00851903" w:rsidRDefault="00F40C7E" w:rsidP="00273A7F">
      <w:pPr>
        <w:ind w:firstLine="284"/>
        <w:jc w:val="both"/>
        <w:rPr>
          <w:rStyle w:val="7Char"/>
          <w:rtl/>
        </w:rPr>
      </w:pPr>
      <w:r w:rsidRPr="00851903">
        <w:rPr>
          <w:rStyle w:val="7Char"/>
          <w:rtl/>
        </w:rPr>
        <w:t xml:space="preserve">عن أنس </w:t>
      </w:r>
      <w:r w:rsidR="00DA472C" w:rsidRPr="00DA472C">
        <w:rPr>
          <w:rStyle w:val="7Char"/>
          <w:rFonts w:cs="CTraditional Arabic"/>
          <w:rtl/>
        </w:rPr>
        <w:t>س</w:t>
      </w:r>
      <w:r w:rsidRPr="00851903">
        <w:rPr>
          <w:rStyle w:val="7Char"/>
          <w:rtl/>
        </w:rPr>
        <w:t xml:space="preserve"> قال: كانت ناقة لرسول الله </w:t>
      </w:r>
      <w:r w:rsidR="00DF466B" w:rsidRPr="00DF466B">
        <w:rPr>
          <w:rStyle w:val="7Char"/>
          <w:rFonts w:cs="CTraditional Arabic"/>
          <w:rtl/>
        </w:rPr>
        <w:t>ج</w:t>
      </w:r>
      <w:r w:rsidRPr="00851903">
        <w:rPr>
          <w:rStyle w:val="7Char"/>
          <w:rtl/>
        </w:rPr>
        <w:t xml:space="preserve"> تُسمّى العضباء وكانت لا تُسْبَقُ، فجاء أعرابي على قعود له فسبقها فاشتد ذلك على المسلمين وقالوا سُبِقَتِ العضباء،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حقاً على الله أن لا يرفع شيئاً من الدنيا إلا وضعه</w:t>
      </w:r>
      <w:r w:rsidR="00D01339" w:rsidRPr="00851903">
        <w:rPr>
          <w:rStyle w:val="7Char"/>
          <w:rtl/>
        </w:rPr>
        <w:t>»</w:t>
      </w:r>
      <w:r w:rsidRPr="00851903">
        <w:rPr>
          <w:rStyle w:val="7Char"/>
          <w:vertAlign w:val="superscript"/>
          <w:rtl/>
        </w:rPr>
        <w:t>(</w:t>
      </w:r>
      <w:r w:rsidRPr="00851903">
        <w:rPr>
          <w:rStyle w:val="7Char"/>
          <w:vertAlign w:val="superscript"/>
          <w:rtl/>
        </w:rPr>
        <w:footnoteReference w:id="320"/>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ورسول الله </w:t>
      </w:r>
      <w:r w:rsidR="00DF466B" w:rsidRPr="00DF466B">
        <w:rPr>
          <w:rStyle w:val="7Char"/>
          <w:rFonts w:cs="CTraditional Arabic"/>
          <w:rtl/>
        </w:rPr>
        <w:t>ج</w:t>
      </w:r>
      <w:r w:rsidRPr="00851903">
        <w:rPr>
          <w:rStyle w:val="7Char"/>
          <w:rtl/>
        </w:rPr>
        <w:t xml:space="preserve"> هو الأسوة الحسنة فقد كان متواضعاً في دعوته للناس.</w:t>
      </w:r>
    </w:p>
    <w:p w:rsidR="00F40C7E" w:rsidRPr="002C1FF0" w:rsidRDefault="00F40C7E" w:rsidP="00C85137">
      <w:pPr>
        <w:pStyle w:val="2"/>
        <w:rPr>
          <w:rtl/>
        </w:rPr>
      </w:pPr>
      <w:bookmarkStart w:id="63" w:name="_Toc466512535"/>
      <w:r w:rsidRPr="002C1FF0">
        <w:rPr>
          <w:rtl/>
        </w:rPr>
        <w:t xml:space="preserve">المثالث الثاني: وصف أبي مسعود لتواضعه </w:t>
      </w:r>
      <w:r w:rsidR="00DF466B" w:rsidRPr="00DF466B">
        <w:rPr>
          <w:rFonts w:cs="CTraditional Arabic"/>
          <w:bCs w:val="0"/>
          <w:rtl/>
        </w:rPr>
        <w:t>ج</w:t>
      </w:r>
      <w:r w:rsidR="005620BF">
        <w:rPr>
          <w:rtl/>
        </w:rPr>
        <w:t>:</w:t>
      </w:r>
      <w:bookmarkEnd w:id="63"/>
    </w:p>
    <w:p w:rsidR="00F40C7E" w:rsidRPr="00851903" w:rsidRDefault="00F40C7E" w:rsidP="00273A7F">
      <w:pPr>
        <w:ind w:firstLine="284"/>
        <w:jc w:val="both"/>
        <w:rPr>
          <w:rStyle w:val="7Char"/>
          <w:rtl/>
        </w:rPr>
      </w:pPr>
      <w:r w:rsidRPr="00851903">
        <w:rPr>
          <w:rStyle w:val="7Char"/>
          <w:rtl/>
        </w:rPr>
        <w:t xml:space="preserve">عن أبي مسعود </w:t>
      </w:r>
      <w:r w:rsidR="00DA472C" w:rsidRPr="00DA472C">
        <w:rPr>
          <w:rStyle w:val="7Char"/>
          <w:rFonts w:cs="CTraditional Arabic"/>
          <w:rtl/>
        </w:rPr>
        <w:t>س</w:t>
      </w:r>
      <w:r w:rsidRPr="00851903">
        <w:rPr>
          <w:rStyle w:val="7Char"/>
          <w:rtl/>
        </w:rPr>
        <w:t xml:space="preserve"> قال: أتى النبي </w:t>
      </w:r>
      <w:r w:rsidR="00DF466B" w:rsidRPr="00DF466B">
        <w:rPr>
          <w:rStyle w:val="7Char"/>
          <w:rFonts w:cs="CTraditional Arabic"/>
          <w:rtl/>
        </w:rPr>
        <w:t>ج</w:t>
      </w:r>
      <w:r w:rsidRPr="00851903">
        <w:rPr>
          <w:rStyle w:val="7Char"/>
          <w:rtl/>
        </w:rPr>
        <w:t xml:space="preserve"> رجل فكلّمه فجعل ترعُد فرائصُهُ فقال له: </w:t>
      </w:r>
      <w:r w:rsidR="00D01339" w:rsidRPr="00851903">
        <w:rPr>
          <w:rStyle w:val="7Char"/>
          <w:rtl/>
        </w:rPr>
        <w:t>«</w:t>
      </w:r>
      <w:r w:rsidRPr="00273A7F">
        <w:rPr>
          <w:rStyle w:val="4Char"/>
          <w:rtl/>
        </w:rPr>
        <w:t>هوِّن عليك نفسك فإني لستُ بِمَلِكٍ، إنما أنا ابن امرأة كانت تأكل القديد</w:t>
      </w:r>
      <w:r w:rsidR="00D01339" w:rsidRPr="00851903">
        <w:rPr>
          <w:rStyle w:val="7Char"/>
          <w:rtl/>
        </w:rPr>
        <w:t>»</w:t>
      </w:r>
      <w:r w:rsidRPr="00851903">
        <w:rPr>
          <w:rStyle w:val="7Char"/>
          <w:rtl/>
        </w:rPr>
        <w:t xml:space="preserve"> وزاد الحاكم في روايته عن جرير بن عبد الله: </w:t>
      </w:r>
      <w:r w:rsidR="00D01339" w:rsidRPr="00851903">
        <w:rPr>
          <w:rStyle w:val="7Char"/>
          <w:rtl/>
        </w:rPr>
        <w:t>«</w:t>
      </w:r>
      <w:r w:rsidRPr="00273A7F">
        <w:rPr>
          <w:rStyle w:val="4Char"/>
          <w:rtl/>
        </w:rPr>
        <w:t>... في هذه البطحاء</w:t>
      </w:r>
      <w:r w:rsidR="00D01339" w:rsidRPr="00851903">
        <w:rPr>
          <w:rStyle w:val="7Char"/>
          <w:rtl/>
        </w:rPr>
        <w:t>»</w:t>
      </w:r>
      <w:r w:rsidRPr="00851903">
        <w:rPr>
          <w:rStyle w:val="7Char"/>
          <w:rtl/>
        </w:rPr>
        <w:t xml:space="preserve">، ثم تلى جرير </w:t>
      </w:r>
      <w:r w:rsidR="00273A7F" w:rsidRPr="00273A7F">
        <w:rPr>
          <w:rFonts w:ascii="mylotus" w:hAnsi="mylotus" w:cs="Traditional Arabic"/>
          <w:sz w:val="48"/>
          <w:szCs w:val="28"/>
          <w:rtl/>
        </w:rPr>
        <w:t>﴿</w:t>
      </w:r>
      <w:r w:rsidRPr="00A003CC">
        <w:rPr>
          <w:rStyle w:val="6Char"/>
          <w:rtl/>
        </w:rPr>
        <w:t>وَمَا أَنْتَ عَلَيْهِمْ بِجَبَّارٍ</w:t>
      </w:r>
      <w:r w:rsidR="00A003CC" w:rsidRPr="00A003CC">
        <w:rPr>
          <w:rStyle w:val="6Char"/>
          <w:rtl/>
        </w:rPr>
        <w:t xml:space="preserve"> </w:t>
      </w:r>
      <w:r w:rsidRPr="00A003CC">
        <w:rPr>
          <w:rStyle w:val="6Char"/>
          <w:rtl/>
        </w:rPr>
        <w:t>فَذَكِّرْ بِالْقُرْآنِ مَنْ يَخَافُ وَعِيدِ</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[ق: 45]</w:t>
      </w:r>
      <w:r w:rsidRPr="00851903">
        <w:rPr>
          <w:rStyle w:val="7Char"/>
          <w:rtl/>
        </w:rPr>
        <w:t>.</w:t>
      </w:r>
    </w:p>
    <w:p w:rsidR="00F40C7E" w:rsidRDefault="00F40C7E" w:rsidP="00273A7F">
      <w:pPr>
        <w:ind w:firstLine="284"/>
        <w:jc w:val="both"/>
        <w:rPr>
          <w:rStyle w:val="7Char"/>
          <w:rtl/>
        </w:rPr>
      </w:pPr>
      <w:r w:rsidRPr="00851903">
        <w:rPr>
          <w:rStyle w:val="7Char"/>
          <w:rtl/>
        </w:rPr>
        <w:t xml:space="preserve">فعلى جميع الناس أن يقتدوا برسول الله </w:t>
      </w:r>
      <w:r w:rsidR="00DF466B" w:rsidRPr="00DF466B">
        <w:rPr>
          <w:rStyle w:val="7Char"/>
          <w:rFonts w:cs="CTraditional Arabic"/>
          <w:rtl/>
        </w:rPr>
        <w:t>ج</w:t>
      </w:r>
      <w:r w:rsidRPr="00851903">
        <w:rPr>
          <w:rStyle w:val="7Char"/>
          <w:rtl/>
        </w:rPr>
        <w:t xml:space="preserve"> فقد كان متواضعاً في دعوته مع الناس، فكان يمر بالصبيان فيسلم عليهم، وتأخذه بيده الأمة فتنطلق به حيث شاءت، وكان في بيته في خدمة أهله، ولم يكن ينتقم لنفسه قط، وكان يخصف نعله، ويرقع ثوبه، ويحلب الشاة لأهله، ويعلف البعير، ويأكل مع الخادم، ويجالس المساكين، ويمشي مع الأرملة واليتيم في حاجتهما، ويبدأ من لقيه بالسلام، ويجيب دعوة من دعاه ولو إلى أيسر شيء، فكان متواضعاً من غير ذلة، جواداً من غير سرف، رقيق القلب رحيماً بكل مسلم خافض الجناح للمؤمنين، لين الجانب لهم</w:t>
      </w:r>
      <w:r w:rsidRPr="00851903">
        <w:rPr>
          <w:rStyle w:val="7Char"/>
          <w:vertAlign w:val="superscript"/>
          <w:rtl/>
        </w:rPr>
        <w:t>(</w:t>
      </w:r>
      <w:r w:rsidRPr="00851903">
        <w:rPr>
          <w:rStyle w:val="7Char"/>
          <w:vertAlign w:val="superscript"/>
          <w:rtl/>
        </w:rPr>
        <w:footnoteReference w:id="321"/>
      </w:r>
      <w:r w:rsidRPr="00851903">
        <w:rPr>
          <w:rStyle w:val="7Char"/>
          <w:vertAlign w:val="superscript"/>
          <w:rtl/>
        </w:rPr>
        <w:t>)</w:t>
      </w:r>
      <w:r w:rsidRPr="00851903">
        <w:rPr>
          <w:rStyle w:val="7Char"/>
          <w:rtl/>
        </w:rPr>
        <w:t>،</w:t>
      </w:r>
      <w:r w:rsidR="00DF466B" w:rsidRPr="00DF466B">
        <w:rPr>
          <w:rStyle w:val="7Char"/>
          <w:rFonts w:cs="CTraditional Arabic"/>
          <w:rtl/>
        </w:rPr>
        <w:t>ج</w:t>
      </w:r>
      <w:r w:rsidR="005620BF" w:rsidRPr="00851903">
        <w:rPr>
          <w:rStyle w:val="7Char"/>
          <w:rtl/>
        </w:rPr>
        <w:t>.</w:t>
      </w:r>
    </w:p>
    <w:p w:rsidR="00501D47" w:rsidRDefault="00501D47" w:rsidP="00273A7F">
      <w:pPr>
        <w:ind w:firstLine="284"/>
        <w:jc w:val="both"/>
        <w:rPr>
          <w:rStyle w:val="7Char"/>
          <w:rtl/>
        </w:rPr>
      </w:pPr>
    </w:p>
    <w:p w:rsidR="00501D47" w:rsidRDefault="00501D47" w:rsidP="00273A7F">
      <w:pPr>
        <w:ind w:firstLine="284"/>
        <w:jc w:val="both"/>
        <w:rPr>
          <w:rStyle w:val="7Char"/>
          <w:rtl/>
        </w:rPr>
      </w:pPr>
    </w:p>
    <w:p w:rsidR="00501D47" w:rsidRPr="00851903" w:rsidRDefault="00501D47" w:rsidP="00273A7F">
      <w:pPr>
        <w:ind w:firstLine="284"/>
        <w:jc w:val="both"/>
        <w:rPr>
          <w:rStyle w:val="7Char"/>
          <w:rtl/>
        </w:rPr>
      </w:pPr>
    </w:p>
    <w:p w:rsidR="00F40C7E" w:rsidRPr="002C1FF0" w:rsidRDefault="00F40C7E" w:rsidP="00C85137">
      <w:pPr>
        <w:pStyle w:val="2"/>
        <w:rPr>
          <w:rtl/>
        </w:rPr>
      </w:pPr>
      <w:bookmarkStart w:id="64" w:name="_Toc466512536"/>
      <w:r w:rsidRPr="002C1FF0">
        <w:rPr>
          <w:rtl/>
        </w:rPr>
        <w:t xml:space="preserve">المثال الثالث: تفضيله </w:t>
      </w:r>
      <w:r w:rsidR="00DF466B" w:rsidRPr="00DF466B">
        <w:rPr>
          <w:rFonts w:cs="CTraditional Arabic"/>
          <w:bCs w:val="0"/>
          <w:rtl/>
        </w:rPr>
        <w:t>ج</w:t>
      </w:r>
      <w:r w:rsidRPr="002C1FF0">
        <w:rPr>
          <w:rtl/>
        </w:rPr>
        <w:t xml:space="preserve"> للأنبياء على نفسه</w:t>
      </w:r>
      <w:r w:rsidR="005620BF">
        <w:rPr>
          <w:rtl/>
        </w:rPr>
        <w:t>:</w:t>
      </w:r>
      <w:bookmarkEnd w:id="64"/>
    </w:p>
    <w:p w:rsidR="00F40C7E" w:rsidRPr="00851903" w:rsidRDefault="00F40C7E" w:rsidP="00273A7F">
      <w:pPr>
        <w:ind w:firstLine="284"/>
        <w:jc w:val="both"/>
        <w:rPr>
          <w:rStyle w:val="7Char"/>
          <w:rtl/>
        </w:rPr>
      </w:pPr>
      <w:r w:rsidRPr="00851903">
        <w:rPr>
          <w:rStyle w:val="7Char"/>
          <w:rtl/>
        </w:rPr>
        <w:t xml:space="preserve">وقال له رجل: يا خير البرية!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 xml:space="preserve">ذاك إبراهيم </w:t>
      </w:r>
      <w:r w:rsidR="00DF466B" w:rsidRPr="00031A35">
        <w:rPr>
          <w:rStyle w:val="4Char"/>
          <w:rFonts w:cs="CTraditional Arabic"/>
          <w:color w:val="auto"/>
          <w:rtl/>
        </w:rPr>
        <w:t>÷</w:t>
      </w:r>
      <w:r w:rsidR="00D01339" w:rsidRPr="00851903">
        <w:rPr>
          <w:rStyle w:val="7Char"/>
          <w:rtl/>
        </w:rPr>
        <w:t>»</w:t>
      </w:r>
      <w:r w:rsidRPr="00851903">
        <w:rPr>
          <w:rStyle w:val="7Char"/>
          <w:vertAlign w:val="superscript"/>
          <w:rtl/>
        </w:rPr>
        <w:t>(</w:t>
      </w:r>
      <w:r w:rsidRPr="00851903">
        <w:rPr>
          <w:rStyle w:val="7Char"/>
          <w:vertAlign w:val="superscript"/>
          <w:rtl/>
        </w:rPr>
        <w:footnoteReference w:id="322"/>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ما ينبغي لأَحدٍ أن يقول: أنا خيرٌ من يونس بن متَّى</w:t>
      </w:r>
      <w:r w:rsidR="00D01339" w:rsidRPr="00851903">
        <w:rPr>
          <w:rStyle w:val="7Char"/>
          <w:rtl/>
        </w:rPr>
        <w:t>»</w:t>
      </w:r>
      <w:r w:rsidRPr="00851903">
        <w:rPr>
          <w:rStyle w:val="7Char"/>
          <w:vertAlign w:val="superscript"/>
          <w:rtl/>
        </w:rPr>
        <w:t>(</w:t>
      </w:r>
      <w:r w:rsidRPr="00851903">
        <w:rPr>
          <w:rStyle w:val="7Char"/>
          <w:vertAlign w:val="superscript"/>
          <w:rtl/>
        </w:rPr>
        <w:footnoteReference w:id="323"/>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ولاشك أنه </w:t>
      </w:r>
      <w:r w:rsidR="00DF466B" w:rsidRPr="00DF466B">
        <w:rPr>
          <w:rStyle w:val="7Char"/>
          <w:rFonts w:cs="CTraditional Arabic"/>
          <w:rtl/>
        </w:rPr>
        <w:t>ج</w:t>
      </w:r>
      <w:r w:rsidRPr="00851903">
        <w:rPr>
          <w:rStyle w:val="7Char"/>
          <w:rtl/>
        </w:rPr>
        <w:t xml:space="preserve"> أفضل الأنبياء والمرسلين، وسيد الناس أجمعين؛ لقوله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أنا سيد الناس يوم القيامة</w:t>
      </w:r>
      <w:r w:rsidR="00D01339" w:rsidRPr="00851903">
        <w:rPr>
          <w:rStyle w:val="7Char"/>
          <w:rtl/>
        </w:rPr>
        <w:t>»</w:t>
      </w:r>
      <w:r w:rsidRPr="00851903">
        <w:rPr>
          <w:rStyle w:val="7Char"/>
          <w:vertAlign w:val="superscript"/>
          <w:rtl/>
        </w:rPr>
        <w:t>(</w:t>
      </w:r>
      <w:r w:rsidRPr="00851903">
        <w:rPr>
          <w:rStyle w:val="7Char"/>
          <w:vertAlign w:val="superscript"/>
          <w:rtl/>
        </w:rPr>
        <w:footnoteReference w:id="324"/>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Pr="00851903">
        <w:rPr>
          <w:rStyle w:val="7Char"/>
          <w:vertAlign w:val="superscript"/>
          <w:rtl/>
        </w:rPr>
        <w:t>(</w:t>
      </w:r>
      <w:r w:rsidRPr="00851903">
        <w:rPr>
          <w:rStyle w:val="7Char"/>
          <w:vertAlign w:val="superscript"/>
          <w:rtl/>
        </w:rPr>
        <w:footnoteReference w:id="325"/>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ومن تواضعه </w:t>
      </w:r>
      <w:r w:rsidR="00DF466B" w:rsidRPr="00DF466B">
        <w:rPr>
          <w:rStyle w:val="7Char"/>
          <w:rFonts w:cs="CTraditional Arabic"/>
          <w:rtl/>
        </w:rPr>
        <w:t>ج</w:t>
      </w:r>
      <w:r w:rsidR="005620BF" w:rsidRPr="00851903">
        <w:rPr>
          <w:rStyle w:val="7Char"/>
          <w:rtl/>
        </w:rPr>
        <w:t>:</w:t>
      </w:r>
      <w:r w:rsidRPr="00851903">
        <w:rPr>
          <w:rStyle w:val="7Char"/>
          <w:rtl/>
        </w:rPr>
        <w:t xml:space="preserve"> أنه لم يكن له بوَّابٌ يحجبه عن الناس</w:t>
      </w:r>
      <w:r w:rsidRPr="00851903">
        <w:rPr>
          <w:rStyle w:val="7Char"/>
          <w:vertAlign w:val="superscript"/>
          <w:rtl/>
        </w:rPr>
        <w:t>(</w:t>
      </w:r>
      <w:r w:rsidRPr="00851903">
        <w:rPr>
          <w:rStyle w:val="7Char"/>
          <w:vertAlign w:val="superscript"/>
          <w:rtl/>
        </w:rPr>
        <w:footnoteReference w:id="326"/>
      </w:r>
      <w:r w:rsidRPr="00851903">
        <w:rPr>
          <w:rStyle w:val="7Char"/>
          <w:vertAlign w:val="superscript"/>
          <w:rtl/>
        </w:rPr>
        <w:t>)</w:t>
      </w:r>
      <w:r w:rsidRPr="00851903">
        <w:rPr>
          <w:rStyle w:val="7Char"/>
          <w:rtl/>
        </w:rPr>
        <w:t>، وكان يرقي المرضى ويدعو لهم، ويمسح رأس الصبي ويدعو له</w:t>
      </w:r>
      <w:r w:rsidRPr="00851903">
        <w:rPr>
          <w:rStyle w:val="7Char"/>
          <w:vertAlign w:val="superscript"/>
          <w:rtl/>
        </w:rPr>
        <w:t>(</w:t>
      </w:r>
      <w:r w:rsidRPr="00851903">
        <w:rPr>
          <w:rStyle w:val="7Char"/>
          <w:vertAlign w:val="superscript"/>
          <w:rtl/>
        </w:rPr>
        <w:footnoteReference w:id="327"/>
      </w:r>
      <w:r w:rsidRPr="00851903">
        <w:rPr>
          <w:rStyle w:val="7Char"/>
          <w:vertAlign w:val="superscript"/>
          <w:rtl/>
        </w:rPr>
        <w:t>)</w:t>
      </w:r>
      <w:r w:rsidRPr="00851903">
        <w:rPr>
          <w:rStyle w:val="7Char"/>
          <w:rtl/>
        </w:rPr>
        <w:t xml:space="preserve">، وكان يشفع لأصحابه، ويقول: </w:t>
      </w:r>
      <w:r w:rsidR="00D01339" w:rsidRPr="00851903">
        <w:rPr>
          <w:rStyle w:val="7Char"/>
          <w:rtl/>
        </w:rPr>
        <w:t>«</w:t>
      </w:r>
      <w:r w:rsidRPr="00273A7F">
        <w:rPr>
          <w:rStyle w:val="4Char"/>
          <w:rtl/>
        </w:rPr>
        <w:t>اشفعوا تؤجروا، ويقضي الله على لسان نبيه ما شاء</w:t>
      </w:r>
      <w:r w:rsidR="00D01339" w:rsidRPr="00851903">
        <w:rPr>
          <w:rStyle w:val="7Char"/>
          <w:rtl/>
        </w:rPr>
        <w:t>»</w:t>
      </w:r>
      <w:r w:rsidRPr="00851903">
        <w:rPr>
          <w:rStyle w:val="7Char"/>
          <w:vertAlign w:val="superscript"/>
          <w:rtl/>
        </w:rPr>
        <w:t>(</w:t>
      </w:r>
      <w:r w:rsidRPr="00851903">
        <w:rPr>
          <w:rStyle w:val="7Char"/>
          <w:vertAlign w:val="superscript"/>
          <w:rtl/>
        </w:rPr>
        <w:footnoteReference w:id="328"/>
      </w:r>
      <w:r w:rsidRPr="00851903">
        <w:rPr>
          <w:rStyle w:val="7Char"/>
          <w:vertAlign w:val="superscript"/>
          <w:rtl/>
        </w:rPr>
        <w:t>)</w:t>
      </w:r>
      <w:r w:rsidRPr="00851903">
        <w:rPr>
          <w:rStyle w:val="7Char"/>
          <w:rtl/>
        </w:rPr>
        <w:t xml:space="preserve">، وقال لأنس </w:t>
      </w:r>
      <w:r w:rsidR="00DA472C" w:rsidRPr="00DA472C">
        <w:rPr>
          <w:rStyle w:val="7Char"/>
          <w:rFonts w:cs="CTraditional Arabic"/>
          <w:rtl/>
        </w:rPr>
        <w:t>س</w:t>
      </w:r>
      <w:r w:rsidRPr="00851903">
        <w:rPr>
          <w:rStyle w:val="7Char"/>
          <w:rtl/>
        </w:rPr>
        <w:t xml:space="preserve">: </w:t>
      </w:r>
      <w:r w:rsidR="00D01339" w:rsidRPr="00851903">
        <w:rPr>
          <w:rStyle w:val="7Char"/>
          <w:rtl/>
        </w:rPr>
        <w:t>«</w:t>
      </w:r>
      <w:r w:rsidRPr="00273A7F">
        <w:rPr>
          <w:rStyle w:val="4Char"/>
          <w:rtl/>
        </w:rPr>
        <w:t>يا بُنَيَّ</w:t>
      </w:r>
      <w:r w:rsidR="00D01339" w:rsidRPr="00851903">
        <w:rPr>
          <w:rStyle w:val="7Char"/>
          <w:rtl/>
        </w:rPr>
        <w:t>»</w:t>
      </w:r>
      <w:r w:rsidRPr="00851903">
        <w:rPr>
          <w:rStyle w:val="7Char"/>
          <w:rtl/>
        </w:rPr>
        <w:t xml:space="preserve"> على سبيل الملاطفة والتواضع</w:t>
      </w:r>
      <w:r w:rsidRPr="00851903">
        <w:rPr>
          <w:rStyle w:val="7Char"/>
          <w:vertAlign w:val="superscript"/>
          <w:rtl/>
        </w:rPr>
        <w:t>(</w:t>
      </w:r>
      <w:r w:rsidRPr="00851903">
        <w:rPr>
          <w:rStyle w:val="7Char"/>
          <w:vertAlign w:val="superscript"/>
          <w:rtl/>
        </w:rPr>
        <w:footnoteReference w:id="329"/>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tl/>
        </w:rPr>
      </w:pPr>
      <w:r w:rsidRPr="00851903">
        <w:rPr>
          <w:rStyle w:val="7Char"/>
          <w:rtl/>
        </w:rPr>
        <w:t xml:space="preserve">ومن تواضعه </w:t>
      </w:r>
      <w:r w:rsidR="00DF466B" w:rsidRPr="00DF466B">
        <w:rPr>
          <w:rStyle w:val="7Char"/>
          <w:rFonts w:cs="CTraditional Arabic"/>
          <w:rtl/>
        </w:rPr>
        <w:t>ج</w:t>
      </w:r>
      <w:r w:rsidR="005620BF" w:rsidRPr="00851903">
        <w:rPr>
          <w:rStyle w:val="7Char"/>
          <w:rtl/>
        </w:rPr>
        <w:t>:</w:t>
      </w:r>
      <w:r w:rsidRPr="00851903">
        <w:rPr>
          <w:rStyle w:val="7Char"/>
          <w:rtl/>
        </w:rPr>
        <w:t xml:space="preserve"> أن رجلاً كان يَقمُّ المسجد أو امرأة سوداء، فماتت أو مات ليلاً، فدفنه الصحابة، ففقدها النبي </w:t>
      </w:r>
      <w:r w:rsidR="00DF466B" w:rsidRPr="00DF466B">
        <w:rPr>
          <w:rStyle w:val="7Char"/>
          <w:rFonts w:cs="CTraditional Arabic"/>
          <w:rtl/>
        </w:rPr>
        <w:t>ج</w:t>
      </w:r>
      <w:r w:rsidRPr="00851903">
        <w:rPr>
          <w:rStyle w:val="7Char"/>
          <w:rtl/>
        </w:rPr>
        <w:t xml:space="preserve"> أو فقده، فسأل عنها أو عنه، فقالوا: مات، قال: </w:t>
      </w:r>
      <w:r w:rsidR="00D01339" w:rsidRPr="00851903">
        <w:rPr>
          <w:rStyle w:val="7Char"/>
          <w:rtl/>
        </w:rPr>
        <w:t>«</w:t>
      </w:r>
      <w:r w:rsidRPr="00273A7F">
        <w:rPr>
          <w:rStyle w:val="4Char"/>
          <w:rtl/>
        </w:rPr>
        <w:t>أفلا كنتم آذنتموني</w:t>
      </w:r>
      <w:r w:rsidR="00D01339" w:rsidRPr="00851903">
        <w:rPr>
          <w:rStyle w:val="7Char"/>
          <w:rtl/>
        </w:rPr>
        <w:t>»</w:t>
      </w:r>
      <w:r w:rsidRPr="00851903">
        <w:rPr>
          <w:rStyle w:val="7Char"/>
          <w:rtl/>
        </w:rPr>
        <w:t xml:space="preserve"> فكأنهم صغَّروا أمرها أو أمره، فقال: </w:t>
      </w:r>
      <w:r w:rsidR="00D01339" w:rsidRPr="00851903">
        <w:rPr>
          <w:rStyle w:val="7Char"/>
          <w:rtl/>
        </w:rPr>
        <w:t>«</w:t>
      </w:r>
      <w:r w:rsidRPr="00273A7F">
        <w:rPr>
          <w:rStyle w:val="4Char"/>
          <w:rtl/>
        </w:rPr>
        <w:t>دلُّوني على قبرها</w:t>
      </w:r>
      <w:r w:rsidR="00D01339" w:rsidRPr="00851903">
        <w:rPr>
          <w:rStyle w:val="7Char"/>
          <w:rtl/>
        </w:rPr>
        <w:t>»</w:t>
      </w:r>
      <w:r w:rsidRPr="00851903">
        <w:rPr>
          <w:rStyle w:val="7Char"/>
          <w:rtl/>
        </w:rPr>
        <w:t xml:space="preserve"> فدلوه فصلى عليها ثم قال: </w:t>
      </w:r>
      <w:r w:rsidR="00D01339" w:rsidRPr="00851903">
        <w:rPr>
          <w:rStyle w:val="7Char"/>
          <w:rtl/>
        </w:rPr>
        <w:t>«</w:t>
      </w:r>
      <w:r w:rsidRPr="00273A7F">
        <w:rPr>
          <w:rStyle w:val="4Char"/>
          <w:rtl/>
        </w:rPr>
        <w:t xml:space="preserve">إن هذه القبور مملوءة ظلمة على أهلها، وإن الله </w:t>
      </w:r>
      <w:r w:rsidR="00DA472C" w:rsidRPr="00DA472C">
        <w:rPr>
          <w:rStyle w:val="4Char"/>
          <w:rFonts w:cs="CTraditional Arabic"/>
          <w:rtl/>
        </w:rPr>
        <w:t>ﻷ</w:t>
      </w:r>
      <w:r w:rsidRPr="00273A7F">
        <w:rPr>
          <w:rStyle w:val="4Char"/>
          <w:rtl/>
        </w:rPr>
        <w:t xml:space="preserve"> ينوِّرها لهم بصلاتي عليهم</w:t>
      </w:r>
      <w:r w:rsidR="00D01339" w:rsidRPr="00851903">
        <w:rPr>
          <w:rStyle w:val="7Char"/>
          <w:rtl/>
        </w:rPr>
        <w:t>»</w:t>
      </w:r>
      <w:r w:rsidRPr="00851903">
        <w:rPr>
          <w:rStyle w:val="7Char"/>
          <w:vertAlign w:val="superscript"/>
          <w:rtl/>
        </w:rPr>
        <w:t>(</w:t>
      </w:r>
      <w:r w:rsidRPr="00851903">
        <w:rPr>
          <w:rStyle w:val="7Char"/>
          <w:vertAlign w:val="superscript"/>
          <w:rtl/>
        </w:rPr>
        <w:footnoteReference w:id="330"/>
      </w:r>
      <w:r w:rsidRPr="00851903">
        <w:rPr>
          <w:rStyle w:val="7Char"/>
          <w:vertAlign w:val="superscript"/>
          <w:rtl/>
        </w:rPr>
        <w:t>)</w:t>
      </w:r>
      <w:r w:rsidRPr="00851903">
        <w:rPr>
          <w:rStyle w:val="7Char"/>
          <w:rtl/>
        </w:rPr>
        <w:t>.</w:t>
      </w:r>
    </w:p>
    <w:p w:rsidR="00F40C7E" w:rsidRPr="00851903" w:rsidRDefault="00F40C7E" w:rsidP="00273A7F">
      <w:pPr>
        <w:ind w:firstLine="284"/>
        <w:jc w:val="both"/>
        <w:rPr>
          <w:rStyle w:val="7Char"/>
        </w:rPr>
      </w:pPr>
      <w:r w:rsidRPr="00851903">
        <w:rPr>
          <w:rStyle w:val="7Char"/>
          <w:rtl/>
        </w:rPr>
        <w:t xml:space="preserve">وقال أنس بن مالك </w:t>
      </w:r>
      <w:r w:rsidR="00DA472C" w:rsidRPr="00DA472C">
        <w:rPr>
          <w:rStyle w:val="7Char"/>
          <w:rFonts w:cs="CTraditional Arabic"/>
          <w:rtl/>
        </w:rPr>
        <w:t>س</w:t>
      </w:r>
      <w:r w:rsidR="005620BF" w:rsidRPr="00851903">
        <w:rPr>
          <w:rStyle w:val="7Char"/>
          <w:rtl/>
        </w:rPr>
        <w:t>:</w:t>
      </w:r>
      <w:r w:rsidRPr="00851903">
        <w:rPr>
          <w:rStyle w:val="7Char"/>
          <w:rtl/>
        </w:rPr>
        <w:t xml:space="preserve"> (خدمت رسول الله </w:t>
      </w:r>
      <w:r w:rsidR="00DF466B" w:rsidRPr="00DF466B">
        <w:rPr>
          <w:rStyle w:val="7Char"/>
          <w:rFonts w:cs="CTraditional Arabic"/>
          <w:rtl/>
        </w:rPr>
        <w:t>ج</w:t>
      </w:r>
      <w:r w:rsidRPr="00851903">
        <w:rPr>
          <w:rStyle w:val="7Char"/>
          <w:rtl/>
        </w:rPr>
        <w:t xml:space="preserve"> عشر سنين فما قال لي أفٍّ قط، وما قال لشيء صنعته لم صنعته؟ ولا لشيء تركته لم تركته؟ وكان رسول الله </w:t>
      </w:r>
      <w:r w:rsidR="00DF466B" w:rsidRPr="00DF466B">
        <w:rPr>
          <w:rStyle w:val="7Char"/>
          <w:rFonts w:cs="CTraditional Arabic"/>
          <w:rtl/>
        </w:rPr>
        <w:t>ج</w:t>
      </w:r>
      <w:r w:rsidRPr="00851903">
        <w:rPr>
          <w:rStyle w:val="7Char"/>
          <w:rtl/>
        </w:rPr>
        <w:t xml:space="preserve"> من أحسن الناس خُلُقاً...)</w:t>
      </w:r>
      <w:r w:rsidRPr="00851903">
        <w:rPr>
          <w:rStyle w:val="7Char"/>
          <w:vertAlign w:val="superscript"/>
          <w:rtl/>
        </w:rPr>
        <w:t>(</w:t>
      </w:r>
      <w:r w:rsidRPr="00851903">
        <w:rPr>
          <w:rStyle w:val="7Char"/>
          <w:vertAlign w:val="superscript"/>
          <w:rtl/>
        </w:rPr>
        <w:footnoteReference w:id="331"/>
      </w:r>
      <w:r w:rsidRPr="00851903">
        <w:rPr>
          <w:rStyle w:val="7Char"/>
          <w:vertAlign w:val="superscript"/>
          <w:rtl/>
        </w:rPr>
        <w:t>)</w:t>
      </w:r>
      <w:r w:rsidRPr="00851903">
        <w:rPr>
          <w:rStyle w:val="7Char"/>
          <w:rtl/>
        </w:rPr>
        <w:t>.</w:t>
      </w:r>
    </w:p>
    <w:p w:rsidR="00432412" w:rsidRPr="00851903" w:rsidRDefault="00432412" w:rsidP="00273A7F">
      <w:pPr>
        <w:pStyle w:val="7"/>
        <w:widowControl/>
        <w:rPr>
          <w:rtl/>
        </w:rPr>
        <w:sectPr w:rsidR="00432412" w:rsidRPr="00851903" w:rsidSect="009C0295">
          <w:headerReference w:type="default" r:id="rId29"/>
          <w:foot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2C1FF0" w:rsidRDefault="00432412" w:rsidP="009C0295">
      <w:pPr>
        <w:pStyle w:val="1"/>
        <w:rPr>
          <w:rtl/>
        </w:rPr>
      </w:pPr>
      <w:bookmarkStart w:id="65" w:name="_Toc466512537"/>
      <w:r w:rsidRPr="002C1FF0">
        <w:rPr>
          <w:rtl/>
        </w:rPr>
        <w:t>المبحث الحادي عشر</w:t>
      </w:r>
      <w:r w:rsidR="009C0295">
        <w:rPr>
          <w:rtl/>
        </w:rPr>
        <w:t>:</w:t>
      </w:r>
      <w:r w:rsidR="009C0295">
        <w:br/>
      </w:r>
      <w:r w:rsidRPr="002C1FF0">
        <w:rPr>
          <w:rtl/>
        </w:rPr>
        <w:t xml:space="preserve">حلمه وعفوه </w:t>
      </w:r>
      <w:r w:rsidR="00DF466B" w:rsidRPr="00DF466B">
        <w:rPr>
          <w:rFonts w:cs="CTraditional Arabic"/>
          <w:bCs w:val="0"/>
          <w:rtl/>
        </w:rPr>
        <w:t>ج</w:t>
      </w:r>
      <w:bookmarkEnd w:id="65"/>
    </w:p>
    <w:p w:rsidR="00432412" w:rsidRPr="00851903" w:rsidRDefault="00432412" w:rsidP="00273A7F">
      <w:pPr>
        <w:ind w:firstLine="284"/>
        <w:jc w:val="both"/>
        <w:rPr>
          <w:rStyle w:val="7Char"/>
          <w:rtl/>
        </w:rPr>
      </w:pPr>
      <w:r w:rsidRPr="00851903">
        <w:rPr>
          <w:rStyle w:val="7Char"/>
          <w:rtl/>
        </w:rPr>
        <w:t xml:space="preserve">بلغ النبيُّ </w:t>
      </w:r>
      <w:r w:rsidR="00DF466B" w:rsidRPr="00DF466B">
        <w:rPr>
          <w:rStyle w:val="7Char"/>
          <w:rFonts w:cs="CTraditional Arabic"/>
          <w:rtl/>
        </w:rPr>
        <w:t>ج</w:t>
      </w:r>
      <w:r w:rsidRPr="00851903">
        <w:rPr>
          <w:rStyle w:val="7Char"/>
          <w:rtl/>
        </w:rPr>
        <w:t xml:space="preserve"> في حلمه، وعفوه في دعوته إلى الله - تعالى - الغاية المثالية، والدلائل على ذلك كثيرة جدًّا، منها على سبيل المثال لا الحصر ما يأتي:</w:t>
      </w:r>
    </w:p>
    <w:p w:rsidR="00432412" w:rsidRPr="002C1FF0" w:rsidRDefault="00432412" w:rsidP="00C85137">
      <w:pPr>
        <w:pStyle w:val="2"/>
        <w:rPr>
          <w:rtl/>
        </w:rPr>
      </w:pPr>
      <w:bookmarkStart w:id="66" w:name="_Toc466512538"/>
      <w:r w:rsidRPr="002C1FF0">
        <w:rPr>
          <w:rtl/>
        </w:rPr>
        <w:t>المثال الأول: مع من قال: هذه قسمة ما عُدِلَ فيها</w:t>
      </w:r>
      <w:bookmarkEnd w:id="66"/>
    </w:p>
    <w:p w:rsidR="00432412" w:rsidRPr="00851903" w:rsidRDefault="00432412" w:rsidP="00273A7F">
      <w:pPr>
        <w:ind w:firstLine="284"/>
        <w:jc w:val="both"/>
        <w:rPr>
          <w:rStyle w:val="7Char"/>
          <w:rtl/>
        </w:rPr>
      </w:pPr>
      <w:r w:rsidRPr="00851903">
        <w:rPr>
          <w:rStyle w:val="7Char"/>
          <w:rtl/>
        </w:rPr>
        <w:t xml:space="preserve">عن ابن مسعود </w:t>
      </w:r>
      <w:r w:rsidR="009C0295" w:rsidRPr="009C0295">
        <w:rPr>
          <w:rStyle w:val="7Char"/>
          <w:rFonts w:cs="CTraditional Arabic"/>
          <w:rtl/>
        </w:rPr>
        <w:t>س</w:t>
      </w:r>
      <w:r w:rsidRPr="00851903">
        <w:rPr>
          <w:rStyle w:val="7Char"/>
          <w:rtl/>
        </w:rPr>
        <w:t xml:space="preserve"> قال: لما كان يوم حنينٍ آثر النبيُّ </w:t>
      </w:r>
      <w:r w:rsidR="00DF466B" w:rsidRPr="00DF466B">
        <w:rPr>
          <w:rStyle w:val="7Char"/>
          <w:rFonts w:cs="CTraditional Arabic"/>
          <w:rtl/>
        </w:rPr>
        <w:t>ج</w:t>
      </w:r>
      <w:r w:rsidRPr="00851903">
        <w:rPr>
          <w:rStyle w:val="7Char"/>
          <w:rtl/>
        </w:rPr>
        <w:t xml:space="preserve"> أُناساً في القسمة، فأعطى الأقرع بن حابس مائة من الإبل، وأعطى عُيَينة مثل ذلك، وأعطى أُناساً من أشراف العرب فآثرهم يومئذ في القسمة، قال رجل: والله إن هذه القسمة ما عُدِلَ فيها، وما أُريدَ بها وجه الله، فقلت: والله لأُخْبَرِنَّ النبيَّ </w:t>
      </w:r>
      <w:r w:rsidR="00DF466B" w:rsidRPr="00DF466B">
        <w:rPr>
          <w:rStyle w:val="7Char"/>
          <w:rFonts w:cs="CTraditional Arabic"/>
          <w:rtl/>
        </w:rPr>
        <w:t>ج</w:t>
      </w:r>
      <w:r w:rsidR="005620BF" w:rsidRPr="00851903">
        <w:rPr>
          <w:rStyle w:val="7Char"/>
          <w:rtl/>
        </w:rPr>
        <w:t>.</w:t>
      </w:r>
      <w:r w:rsidRPr="00851903">
        <w:rPr>
          <w:rStyle w:val="7Char"/>
          <w:rtl/>
        </w:rPr>
        <w:t xml:space="preserve"> فأتيته فأخبرته، فقال: </w:t>
      </w:r>
      <w:r w:rsidR="00D01339" w:rsidRPr="00851903">
        <w:rPr>
          <w:rStyle w:val="7Char"/>
          <w:rtl/>
        </w:rPr>
        <w:t>«</w:t>
      </w:r>
      <w:r w:rsidRPr="00273A7F">
        <w:rPr>
          <w:rStyle w:val="4Char"/>
          <w:rtl/>
        </w:rPr>
        <w:t>فمن يعدل إذا لم يعدل الله ورسوله؟! رحم الله موسى فقد أوذي بأكثر من هذا فصبر</w:t>
      </w:r>
      <w:r w:rsidR="00D01339" w:rsidRPr="00851903">
        <w:rPr>
          <w:rStyle w:val="7Char"/>
          <w:rtl/>
        </w:rPr>
        <w:t>»</w:t>
      </w:r>
      <w:r w:rsidRPr="00851903">
        <w:rPr>
          <w:rStyle w:val="7Char"/>
          <w:vertAlign w:val="superscript"/>
          <w:rtl/>
        </w:rPr>
        <w:t>(</w:t>
      </w:r>
      <w:r w:rsidRPr="00851903">
        <w:rPr>
          <w:rStyle w:val="7Char"/>
          <w:vertAlign w:val="superscript"/>
          <w:rtl/>
        </w:rPr>
        <w:footnoteReference w:id="332"/>
      </w:r>
      <w:r w:rsidRPr="00851903">
        <w:rPr>
          <w:rStyle w:val="7Char"/>
          <w:vertAlign w:val="superscript"/>
          <w:rtl/>
        </w:rPr>
        <w:t>)</w:t>
      </w:r>
      <w:r w:rsidRPr="00851903">
        <w:rPr>
          <w:rStyle w:val="7Char"/>
          <w:rtl/>
        </w:rPr>
        <w:t>.</w:t>
      </w:r>
    </w:p>
    <w:p w:rsidR="00432412" w:rsidRDefault="00432412" w:rsidP="00273A7F">
      <w:pPr>
        <w:ind w:firstLine="284"/>
        <w:jc w:val="both"/>
        <w:rPr>
          <w:rStyle w:val="7Char"/>
          <w:rtl/>
        </w:rPr>
      </w:pPr>
      <w:r w:rsidRPr="00851903">
        <w:rPr>
          <w:rStyle w:val="7Char"/>
          <w:rtl/>
        </w:rPr>
        <w:t>وهذا من أعظم مظاهر الحلم في الدعوة إلى الله</w:t>
      </w:r>
      <w:r w:rsidR="00031A35">
        <w:rPr>
          <w:rStyle w:val="7Char"/>
          <w:rtl/>
        </w:rPr>
        <w:t xml:space="preserve"> – تعالى – وقد اقتضت حكمة النبي</w:t>
      </w:r>
      <w:r w:rsidR="00DF466B" w:rsidRPr="00DF466B">
        <w:rPr>
          <w:rStyle w:val="7Char"/>
          <w:rFonts w:cs="CTraditional Arabic"/>
          <w:rtl/>
        </w:rPr>
        <w:t>ج</w:t>
      </w:r>
      <w:r w:rsidRPr="00851903">
        <w:rPr>
          <w:rStyle w:val="7Char"/>
          <w:rtl/>
        </w:rPr>
        <w:t xml:space="preserve"> أن يقسم تلك الغنائم بين هؤلاء المؤلّفة قلوبهم، ويُوكِلَ من قلبه ممتلئ بالإيمان إلى إيمانه</w:t>
      </w:r>
      <w:r w:rsidRPr="00851903">
        <w:rPr>
          <w:rStyle w:val="7Char"/>
          <w:vertAlign w:val="superscript"/>
          <w:rtl/>
        </w:rPr>
        <w:t>(</w:t>
      </w:r>
      <w:r w:rsidRPr="00851903">
        <w:rPr>
          <w:rStyle w:val="7Char"/>
          <w:vertAlign w:val="superscript"/>
          <w:rtl/>
        </w:rPr>
        <w:footnoteReference w:id="333"/>
      </w:r>
      <w:r w:rsidRPr="00851903">
        <w:rPr>
          <w:rStyle w:val="7Char"/>
          <w:vertAlign w:val="superscript"/>
          <w:rtl/>
        </w:rPr>
        <w:t>)</w:t>
      </w:r>
      <w:r w:rsidRPr="00851903">
        <w:rPr>
          <w:rStyle w:val="7Char"/>
          <w:rtl/>
        </w:rPr>
        <w:t>.</w:t>
      </w:r>
    </w:p>
    <w:p w:rsidR="00501D47" w:rsidRDefault="00501D47" w:rsidP="00273A7F">
      <w:pPr>
        <w:ind w:firstLine="284"/>
        <w:jc w:val="both"/>
        <w:rPr>
          <w:rStyle w:val="7Char"/>
          <w:rtl/>
        </w:rPr>
      </w:pPr>
    </w:p>
    <w:p w:rsidR="00501D47" w:rsidRDefault="00501D47" w:rsidP="00273A7F">
      <w:pPr>
        <w:ind w:firstLine="284"/>
        <w:jc w:val="both"/>
        <w:rPr>
          <w:rStyle w:val="7Char"/>
          <w:rtl/>
        </w:rPr>
      </w:pPr>
    </w:p>
    <w:p w:rsidR="00501D47" w:rsidRDefault="00501D47" w:rsidP="00273A7F">
      <w:pPr>
        <w:ind w:firstLine="284"/>
        <w:jc w:val="both"/>
        <w:rPr>
          <w:rStyle w:val="7Char"/>
        </w:rPr>
      </w:pPr>
    </w:p>
    <w:p w:rsidR="00432412" w:rsidRPr="002C1FF0" w:rsidRDefault="00432412" w:rsidP="00C85137">
      <w:pPr>
        <w:pStyle w:val="2"/>
        <w:rPr>
          <w:rtl/>
        </w:rPr>
      </w:pPr>
      <w:bookmarkStart w:id="67" w:name="_Toc466512539"/>
      <w:r w:rsidRPr="002C1FF0">
        <w:rPr>
          <w:rtl/>
        </w:rPr>
        <w:t>المثال الثاني: مع من قال: كُنَّا أَحَقَّ بهذا</w:t>
      </w:r>
      <w:bookmarkEnd w:id="67"/>
    </w:p>
    <w:p w:rsidR="00432412" w:rsidRPr="00851903" w:rsidRDefault="00432412" w:rsidP="00273A7F">
      <w:pPr>
        <w:ind w:firstLine="284"/>
        <w:jc w:val="both"/>
        <w:rPr>
          <w:rStyle w:val="7Char"/>
          <w:rtl/>
        </w:rPr>
      </w:pPr>
      <w:r w:rsidRPr="00851903">
        <w:rPr>
          <w:rStyle w:val="7Char"/>
          <w:rtl/>
        </w:rPr>
        <w:t xml:space="preserve">عن أبي سعيد الخدري </w:t>
      </w:r>
      <w:r w:rsidR="009C0295" w:rsidRPr="009C0295">
        <w:rPr>
          <w:rStyle w:val="7Char"/>
          <w:rFonts w:cs="CTraditional Arabic"/>
          <w:rtl/>
        </w:rPr>
        <w:t>س</w:t>
      </w:r>
      <w:r w:rsidRPr="00851903">
        <w:rPr>
          <w:rStyle w:val="7Char"/>
          <w:rtl/>
        </w:rPr>
        <w:t xml:space="preserve"> قال</w:t>
      </w:r>
      <w:r w:rsidRPr="00747700">
        <w:rPr>
          <w:sz w:val="48"/>
          <w:szCs w:val="46"/>
          <w:rtl/>
        </w:rPr>
        <w:t>:</w:t>
      </w:r>
      <w:r w:rsidRPr="00851903">
        <w:rPr>
          <w:rStyle w:val="7Char"/>
          <w:rtl/>
        </w:rPr>
        <w:t xml:space="preserve"> بعث علي بن أبي طالب </w:t>
      </w:r>
      <w:r w:rsidR="009C0295" w:rsidRPr="009C0295">
        <w:rPr>
          <w:rStyle w:val="7Char"/>
          <w:rFonts w:cs="CTraditional Arabic"/>
          <w:rtl/>
        </w:rPr>
        <w:t>س</w:t>
      </w:r>
      <w:r w:rsidRPr="00851903">
        <w:rPr>
          <w:rStyle w:val="7Char"/>
          <w:rtl/>
        </w:rPr>
        <w:t xml:space="preserve"> إلى رسول الله من اليمن بذهيبة</w:t>
      </w:r>
      <w:r w:rsidRPr="00851903">
        <w:rPr>
          <w:rStyle w:val="7Char"/>
          <w:vertAlign w:val="superscript"/>
          <w:rtl/>
        </w:rPr>
        <w:t>(</w:t>
      </w:r>
      <w:r w:rsidRPr="00851903">
        <w:rPr>
          <w:rStyle w:val="7Char"/>
          <w:vertAlign w:val="superscript"/>
          <w:rtl/>
        </w:rPr>
        <w:footnoteReference w:id="334"/>
      </w:r>
      <w:r w:rsidRPr="00851903">
        <w:rPr>
          <w:rStyle w:val="7Char"/>
          <w:vertAlign w:val="superscript"/>
          <w:rtl/>
        </w:rPr>
        <w:t>)</w:t>
      </w:r>
      <w:r w:rsidRPr="00851903">
        <w:rPr>
          <w:rStyle w:val="7Char"/>
          <w:rtl/>
        </w:rPr>
        <w:t xml:space="preserve"> في أديم مقروظ</w:t>
      </w:r>
      <w:r w:rsidRPr="00851903">
        <w:rPr>
          <w:rStyle w:val="7Char"/>
          <w:vertAlign w:val="superscript"/>
          <w:rtl/>
        </w:rPr>
        <w:t>(</w:t>
      </w:r>
      <w:r w:rsidRPr="00851903">
        <w:rPr>
          <w:rStyle w:val="7Char"/>
          <w:vertAlign w:val="superscript"/>
          <w:rtl/>
        </w:rPr>
        <w:footnoteReference w:id="335"/>
      </w:r>
      <w:r w:rsidRPr="00851903">
        <w:rPr>
          <w:rStyle w:val="7Char"/>
          <w:vertAlign w:val="superscript"/>
          <w:rtl/>
        </w:rPr>
        <w:t>)</w:t>
      </w:r>
      <w:r w:rsidRPr="00851903">
        <w:rPr>
          <w:rStyle w:val="7Char"/>
          <w:rtl/>
        </w:rPr>
        <w:t xml:space="preserve"> لم تحصل من ترابها، قال: فقسمها بين أربعة نفر: بين </w:t>
      </w:r>
      <w:r w:rsidRPr="00501D47">
        <w:rPr>
          <w:rStyle w:val="7Char"/>
          <w:rFonts w:hAnsi="Times New Roman"/>
          <w:spacing w:val="-4"/>
          <w:rtl/>
        </w:rPr>
        <w:t>عيينة بن بدر</w:t>
      </w:r>
      <w:r w:rsidRPr="00501D47">
        <w:rPr>
          <w:rStyle w:val="7Char"/>
          <w:rFonts w:hAnsi="Times New Roman"/>
          <w:spacing w:val="-4"/>
          <w:vertAlign w:val="superscript"/>
          <w:rtl/>
        </w:rPr>
        <w:t>(</w:t>
      </w:r>
      <w:r w:rsidRPr="00501D47">
        <w:rPr>
          <w:rStyle w:val="7Char"/>
          <w:rFonts w:hAnsi="Times New Roman"/>
          <w:spacing w:val="-4"/>
          <w:vertAlign w:val="superscript"/>
          <w:rtl/>
        </w:rPr>
        <w:footnoteReference w:id="336"/>
      </w:r>
      <w:r w:rsidRPr="00501D47">
        <w:rPr>
          <w:rStyle w:val="7Char"/>
          <w:rFonts w:hAnsi="Times New Roman"/>
          <w:spacing w:val="-4"/>
          <w:vertAlign w:val="superscript"/>
          <w:rtl/>
        </w:rPr>
        <w:t>)</w:t>
      </w:r>
      <w:r w:rsidRPr="00501D47">
        <w:rPr>
          <w:rStyle w:val="7Char"/>
          <w:rFonts w:hAnsi="Times New Roman"/>
          <w:spacing w:val="-4"/>
          <w:rtl/>
        </w:rPr>
        <w:t>، وأقرع بن حابس، وزيد الخيل</w:t>
      </w:r>
      <w:r w:rsidRPr="00501D47">
        <w:rPr>
          <w:rStyle w:val="7Char"/>
          <w:rFonts w:hAnsi="Times New Roman"/>
          <w:spacing w:val="-4"/>
          <w:vertAlign w:val="superscript"/>
          <w:rtl/>
        </w:rPr>
        <w:t>(</w:t>
      </w:r>
      <w:r w:rsidRPr="00501D47">
        <w:rPr>
          <w:rStyle w:val="7Char"/>
          <w:rFonts w:hAnsi="Times New Roman"/>
          <w:spacing w:val="-4"/>
          <w:vertAlign w:val="superscript"/>
          <w:rtl/>
        </w:rPr>
        <w:footnoteReference w:id="337"/>
      </w:r>
      <w:r w:rsidRPr="00501D47">
        <w:rPr>
          <w:rStyle w:val="7Char"/>
          <w:rFonts w:hAnsi="Times New Roman"/>
          <w:spacing w:val="-4"/>
          <w:vertAlign w:val="superscript"/>
          <w:rtl/>
        </w:rPr>
        <w:t>)</w:t>
      </w:r>
      <w:r w:rsidRPr="00501D47">
        <w:rPr>
          <w:rStyle w:val="7Char"/>
          <w:rFonts w:hAnsi="Times New Roman"/>
          <w:spacing w:val="-4"/>
          <w:rtl/>
        </w:rPr>
        <w:t>، والرابع إما علقمة</w:t>
      </w:r>
      <w:r w:rsidRPr="00501D47">
        <w:rPr>
          <w:rStyle w:val="7Char"/>
          <w:rFonts w:hAnsi="Times New Roman"/>
          <w:spacing w:val="-4"/>
          <w:vertAlign w:val="superscript"/>
          <w:rtl/>
        </w:rPr>
        <w:t>(</w:t>
      </w:r>
      <w:r w:rsidRPr="00501D47">
        <w:rPr>
          <w:rStyle w:val="7Char"/>
          <w:rFonts w:hAnsi="Times New Roman"/>
          <w:spacing w:val="-4"/>
          <w:vertAlign w:val="superscript"/>
          <w:rtl/>
        </w:rPr>
        <w:footnoteReference w:id="338"/>
      </w:r>
      <w:r w:rsidRPr="00501D47">
        <w:rPr>
          <w:rStyle w:val="7Char"/>
          <w:rFonts w:hAnsi="Times New Roman"/>
          <w:spacing w:val="-4"/>
          <w:vertAlign w:val="superscript"/>
          <w:rtl/>
        </w:rPr>
        <w:t>)</w:t>
      </w:r>
      <w:r w:rsidRPr="00501D47">
        <w:rPr>
          <w:rStyle w:val="7Char"/>
          <w:rFonts w:hAnsi="Times New Roman"/>
          <w:spacing w:val="-4"/>
          <w:rtl/>
        </w:rPr>
        <w:t xml:space="preserve"> وإما عامر ابن الطفيل، فقال رجل من أصحابه: كُنَّا نحن أحقّ بهذا من هؤلاء، قال: فبلغ ذلك النبي </w:t>
      </w:r>
      <w:r w:rsidR="00DF466B" w:rsidRPr="00501D47">
        <w:rPr>
          <w:rStyle w:val="7Char"/>
          <w:rFonts w:hAnsi="Times New Roman" w:cs="CTraditional Arabic"/>
          <w:spacing w:val="-4"/>
          <w:rtl/>
        </w:rPr>
        <w:t>ج</w:t>
      </w:r>
      <w:r w:rsidRPr="00851903">
        <w:rPr>
          <w:rStyle w:val="7Char"/>
          <w:rtl/>
        </w:rPr>
        <w:t xml:space="preserve"> فقال: </w:t>
      </w:r>
      <w:r w:rsidR="00D01339" w:rsidRPr="00851903">
        <w:rPr>
          <w:rStyle w:val="7Char"/>
          <w:rtl/>
        </w:rPr>
        <w:t>«</w:t>
      </w:r>
      <w:r w:rsidRPr="00273A7F">
        <w:rPr>
          <w:rStyle w:val="4Char"/>
          <w:rtl/>
        </w:rPr>
        <w:t>ألا تأمنوني وأنا أمين من في السماء، يأتيني خبر السماء صباحاً ومساء؟</w:t>
      </w:r>
      <w:r w:rsidR="00D01339" w:rsidRPr="00851903">
        <w:rPr>
          <w:rStyle w:val="7Char"/>
          <w:rtl/>
        </w:rPr>
        <w:t>»</w:t>
      </w:r>
      <w:r w:rsidRPr="00851903">
        <w:rPr>
          <w:rStyle w:val="7Char"/>
          <w:rtl/>
        </w:rPr>
        <w:t xml:space="preserve"> قال: فقام رجل غائر العينين، مُشرف الوجنتين، ناشز الجبهة، كث اللحية، محلوق الرأس، مُشمِّر الإزار، فقال: يا رسول الله! اتق الله، قال: </w:t>
      </w:r>
      <w:r w:rsidR="00D01339" w:rsidRPr="00851903">
        <w:rPr>
          <w:rStyle w:val="7Char"/>
          <w:rtl/>
        </w:rPr>
        <w:t>«</w:t>
      </w:r>
      <w:r w:rsidRPr="00273A7F">
        <w:rPr>
          <w:rStyle w:val="4Char"/>
          <w:rtl/>
        </w:rPr>
        <w:t>ويلك، أولستُ أحقُّ أهل الأرض أن يتقي الله؟</w:t>
      </w:r>
      <w:r w:rsidR="00D01339" w:rsidRPr="00851903">
        <w:rPr>
          <w:rStyle w:val="7Char"/>
          <w:rtl/>
        </w:rPr>
        <w:t>»</w:t>
      </w:r>
      <w:r w:rsidRPr="00851903">
        <w:rPr>
          <w:rStyle w:val="7Char"/>
          <w:rtl/>
        </w:rPr>
        <w:t xml:space="preserve"> قال: ثم ولى الرجل، قال خالد بن الوليد: يا رسول الله! ألا أضرب عنقه؟ قال: </w:t>
      </w:r>
      <w:r w:rsidR="00D01339" w:rsidRPr="00851903">
        <w:rPr>
          <w:rStyle w:val="7Char"/>
          <w:rtl/>
        </w:rPr>
        <w:t>«</w:t>
      </w:r>
      <w:r w:rsidRPr="00273A7F">
        <w:rPr>
          <w:rStyle w:val="4Char"/>
          <w:rtl/>
        </w:rPr>
        <w:t>لا، لعله أن يكون يصلي</w:t>
      </w:r>
      <w:r w:rsidR="00D01339" w:rsidRPr="00851903">
        <w:rPr>
          <w:rStyle w:val="7Char"/>
          <w:rtl/>
        </w:rPr>
        <w:t>»</w:t>
      </w:r>
      <w:r w:rsidRPr="00851903">
        <w:rPr>
          <w:rStyle w:val="7Char"/>
          <w:rtl/>
        </w:rPr>
        <w:t xml:space="preserve"> فقال خالد: وكم من مصلٍّ يقول بلسانه ما ليس في قلبه!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إني لم أُومر أن أَنقُب قلوب الناس ولا أشقّ بطونهم</w:t>
      </w:r>
      <w:r w:rsidR="00D01339" w:rsidRPr="00851903">
        <w:rPr>
          <w:rStyle w:val="7Char"/>
          <w:rtl/>
        </w:rPr>
        <w:t>»</w:t>
      </w:r>
      <w:r w:rsidRPr="00851903">
        <w:rPr>
          <w:rStyle w:val="7Char"/>
          <w:rtl/>
        </w:rPr>
        <w:t xml:space="preserve">. قال: ثم نظر إليه وهو مُقَفٍّ فقال: </w:t>
      </w:r>
      <w:r w:rsidR="00D01339" w:rsidRPr="00851903">
        <w:rPr>
          <w:rStyle w:val="7Char"/>
          <w:rtl/>
        </w:rPr>
        <w:t>«</w:t>
      </w:r>
      <w:r w:rsidRPr="00273A7F">
        <w:rPr>
          <w:rStyle w:val="4Char"/>
          <w:rtl/>
        </w:rPr>
        <w:t>إنه يخرج من ضئضيء هذا قوم يتلون كتاب الله رطباً لا يجاوز حناجرهم، يمرقون من الدين كما يمرق السهم من الرَّميَّة، لئن أدركتهم لأقتلنهم قتل عاد</w:t>
      </w:r>
      <w:r w:rsidR="00D01339" w:rsidRPr="00851903">
        <w:rPr>
          <w:rStyle w:val="7Char"/>
          <w:rtl/>
        </w:rPr>
        <w:t>»</w:t>
      </w:r>
      <w:r w:rsidRPr="00851903">
        <w:rPr>
          <w:rStyle w:val="7Char"/>
          <w:vertAlign w:val="superscript"/>
          <w:rtl/>
        </w:rPr>
        <w:t>(</w:t>
      </w:r>
      <w:r w:rsidRPr="00851903">
        <w:rPr>
          <w:rStyle w:val="7Char"/>
          <w:vertAlign w:val="superscript"/>
          <w:rtl/>
        </w:rPr>
        <w:footnoteReference w:id="339"/>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وهذا من مظاهر حلم النبي </w:t>
      </w:r>
      <w:r w:rsidR="00DF466B" w:rsidRPr="00DF466B">
        <w:rPr>
          <w:rStyle w:val="7Char"/>
          <w:rFonts w:cs="CTraditional Arabic"/>
          <w:rtl/>
        </w:rPr>
        <w:t>ج</w:t>
      </w:r>
      <w:r w:rsidR="005620BF" w:rsidRPr="00851903">
        <w:rPr>
          <w:rStyle w:val="7Char"/>
          <w:rtl/>
        </w:rPr>
        <w:t>،</w:t>
      </w:r>
      <w:r w:rsidRPr="00851903">
        <w:rPr>
          <w:rStyle w:val="7Char"/>
          <w:rtl/>
        </w:rPr>
        <w:t xml:space="preserve"> فقد أخذ بالظاهر ولم يؤمر أن ينقب قلوب الناس، ولا أن يشق بطونهم، والرجل قد استحق القتل واستوجبه؛ ولكن النبي </w:t>
      </w:r>
      <w:r w:rsidR="00DF466B" w:rsidRPr="00DF466B">
        <w:rPr>
          <w:rStyle w:val="7Char"/>
          <w:rFonts w:cs="CTraditional Arabic"/>
          <w:rtl/>
        </w:rPr>
        <w:t>ج</w:t>
      </w:r>
      <w:r w:rsidRPr="00851903">
        <w:rPr>
          <w:rStyle w:val="7Char"/>
          <w:rtl/>
        </w:rPr>
        <w:t xml:space="preserve"> لم يقتله؛ لئلا يتحدث الناس أنه يقتل أصحابه ولاسيما من صلَّى</w:t>
      </w:r>
      <w:r w:rsidRPr="00851903">
        <w:rPr>
          <w:rStyle w:val="7Char"/>
          <w:vertAlign w:val="superscript"/>
          <w:rtl/>
        </w:rPr>
        <w:t>(</w:t>
      </w:r>
      <w:r w:rsidRPr="00851903">
        <w:rPr>
          <w:rStyle w:val="7Char"/>
          <w:vertAlign w:val="superscript"/>
          <w:rtl/>
        </w:rPr>
        <w:footnoteReference w:id="340"/>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68" w:name="_Toc466512540"/>
      <w:r w:rsidRPr="002C1FF0">
        <w:rPr>
          <w:rtl/>
        </w:rPr>
        <w:t xml:space="preserve">المثال الثالث: مع الطفيل بن عمرو </w:t>
      </w:r>
      <w:r w:rsidR="00DA472C" w:rsidRPr="00DA472C">
        <w:rPr>
          <w:rFonts w:cs="CTraditional Arabic"/>
          <w:bCs w:val="0"/>
          <w:rtl/>
        </w:rPr>
        <w:t>س</w:t>
      </w:r>
      <w:bookmarkEnd w:id="68"/>
    </w:p>
    <w:p w:rsidR="00432412" w:rsidRPr="00851903" w:rsidRDefault="00432412" w:rsidP="00273A7F">
      <w:pPr>
        <w:ind w:firstLine="284"/>
        <w:jc w:val="both"/>
        <w:rPr>
          <w:rStyle w:val="7Char"/>
          <w:rtl/>
        </w:rPr>
      </w:pPr>
      <w:r w:rsidRPr="00851903">
        <w:rPr>
          <w:rStyle w:val="7Char"/>
          <w:rtl/>
        </w:rPr>
        <w:t xml:space="preserve">من مواقف الحلم ما فعله رسول الله </w:t>
      </w:r>
      <w:r w:rsidR="00DF466B" w:rsidRPr="00DF466B">
        <w:rPr>
          <w:rStyle w:val="7Char"/>
          <w:rFonts w:cs="CTraditional Arabic"/>
          <w:rtl/>
        </w:rPr>
        <w:t>ج</w:t>
      </w:r>
      <w:r w:rsidRPr="00851903">
        <w:rPr>
          <w:rStyle w:val="7Char"/>
          <w:rtl/>
        </w:rPr>
        <w:t xml:space="preserve"> مع الطفيل بن عمرو الدوسي </w:t>
      </w:r>
      <w:r w:rsidR="0055050E" w:rsidRPr="0055050E">
        <w:rPr>
          <w:rStyle w:val="7Char"/>
          <w:rFonts w:cs="CTraditional Arabic"/>
          <w:rtl/>
        </w:rPr>
        <w:t>س</w:t>
      </w:r>
      <w:r w:rsidRPr="00851903">
        <w:rPr>
          <w:rStyle w:val="7Char"/>
          <w:rtl/>
        </w:rPr>
        <w:t xml:space="preserve">، فقد أسلم الطفيل </w:t>
      </w:r>
      <w:r w:rsidR="009C0295" w:rsidRPr="009C0295">
        <w:rPr>
          <w:rStyle w:val="7Char"/>
          <w:rFonts w:cs="CTraditional Arabic"/>
          <w:rtl/>
        </w:rPr>
        <w:t>س</w:t>
      </w:r>
      <w:r w:rsidRPr="00851903">
        <w:rPr>
          <w:rStyle w:val="7Char"/>
          <w:rtl/>
        </w:rPr>
        <w:t xml:space="preserve"> قبل الهجرة في مكة، ثم رجع إلى قومه يدعوهم إلى الإسلام، فبدأ بأهل بيته، فأسلم أبوه وزوجته، ثم دعا قومه وعشيرته إلى الله </w:t>
      </w:r>
      <w:r w:rsidR="007D418C" w:rsidRPr="007D418C">
        <w:rPr>
          <w:rStyle w:val="7Char"/>
          <w:rFonts w:cs="CTraditional Arabic"/>
          <w:rtl/>
        </w:rPr>
        <w:t>ﻷ</w:t>
      </w:r>
      <w:r w:rsidRPr="00851903">
        <w:rPr>
          <w:rStyle w:val="7Char"/>
          <w:rtl/>
        </w:rPr>
        <w:t xml:space="preserve"> فأبت عليه وعصت، وأبطؤوا عليه، فجاء الطفيل إلى رسول الله </w:t>
      </w:r>
      <w:r w:rsidR="00DF466B" w:rsidRPr="00DF466B">
        <w:rPr>
          <w:rStyle w:val="7Char"/>
          <w:rFonts w:cs="CTraditional Arabic"/>
          <w:rtl/>
        </w:rPr>
        <w:t>ج</w:t>
      </w:r>
      <w:r w:rsidRPr="00851903">
        <w:rPr>
          <w:rStyle w:val="7Char"/>
          <w:rtl/>
        </w:rPr>
        <w:t xml:space="preserve"> وذكر لـه أن دوساً هلكت وكفرت وعصت وأبت.</w:t>
      </w:r>
    </w:p>
    <w:p w:rsidR="00432412" w:rsidRPr="00851903" w:rsidRDefault="00432412" w:rsidP="00273A7F">
      <w:pPr>
        <w:ind w:firstLine="284"/>
        <w:jc w:val="both"/>
        <w:rPr>
          <w:rStyle w:val="7Char"/>
          <w:rtl/>
        </w:rPr>
      </w:pPr>
      <w:r w:rsidRPr="00851903">
        <w:rPr>
          <w:rStyle w:val="7Char"/>
          <w:rtl/>
        </w:rPr>
        <w:t xml:space="preserve">فعن أبي هريرة </w:t>
      </w:r>
      <w:r w:rsidR="009C0295" w:rsidRPr="009C0295">
        <w:rPr>
          <w:rStyle w:val="7Char"/>
          <w:rFonts w:cs="CTraditional Arabic"/>
          <w:rtl/>
        </w:rPr>
        <w:t>س</w:t>
      </w:r>
      <w:r w:rsidRPr="00851903">
        <w:rPr>
          <w:rStyle w:val="7Char"/>
          <w:rtl/>
        </w:rPr>
        <w:t xml:space="preserve"> قال: جاء الطفيل بن عمرو الدوسي إلى رسول الله </w:t>
      </w:r>
      <w:r w:rsidR="00DF466B" w:rsidRPr="00DF466B">
        <w:rPr>
          <w:rStyle w:val="7Char"/>
          <w:rFonts w:cs="CTraditional Arabic"/>
          <w:rtl/>
        </w:rPr>
        <w:t>ج</w:t>
      </w:r>
      <w:r w:rsidRPr="00851903">
        <w:rPr>
          <w:rStyle w:val="7Char"/>
          <w:rtl/>
        </w:rPr>
        <w:t xml:space="preserve"> فقال: إن دوساً قد عصت وأبت، فادع الله عليهم، فاستقبل رسول الله القبلة ورفع يديه، فقال الناس: هلكوا. فقال: </w:t>
      </w:r>
      <w:r w:rsidR="00D01339" w:rsidRPr="00851903">
        <w:rPr>
          <w:rStyle w:val="7Char"/>
          <w:rtl/>
        </w:rPr>
        <w:t>«</w:t>
      </w:r>
      <w:r w:rsidRPr="00273A7F">
        <w:rPr>
          <w:rStyle w:val="4Char"/>
          <w:rtl/>
        </w:rPr>
        <w:t>اللهم اهد دوساً وائت بهم، اللهم اهد دوساً وائت بهم</w:t>
      </w:r>
      <w:r w:rsidR="00D01339" w:rsidRPr="00851903">
        <w:rPr>
          <w:rStyle w:val="7Char"/>
          <w:rtl/>
        </w:rPr>
        <w:t>»</w:t>
      </w:r>
      <w:r w:rsidRPr="00851903">
        <w:rPr>
          <w:rStyle w:val="7Char"/>
          <w:vertAlign w:val="superscript"/>
          <w:rtl/>
        </w:rPr>
        <w:t>(</w:t>
      </w:r>
      <w:r w:rsidRPr="00851903">
        <w:rPr>
          <w:rStyle w:val="7Char"/>
          <w:vertAlign w:val="superscript"/>
          <w:rtl/>
        </w:rPr>
        <w:footnoteReference w:id="341"/>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وهذا يدل على حلم النبي </w:t>
      </w:r>
      <w:r w:rsidR="00DF466B" w:rsidRPr="00DF466B">
        <w:rPr>
          <w:rStyle w:val="7Char"/>
          <w:rFonts w:cs="CTraditional Arabic"/>
          <w:rtl/>
        </w:rPr>
        <w:t>ج</w:t>
      </w:r>
      <w:r w:rsidRPr="00851903">
        <w:rPr>
          <w:rStyle w:val="7Char"/>
          <w:rtl/>
        </w:rPr>
        <w:t xml:space="preserve"> وصبره وتأَ</w:t>
      </w:r>
      <w:r w:rsidRPr="00425E8D">
        <w:rPr>
          <w:rFonts w:ascii="mylotus" w:hAnsi="mylotus" w:cs="mylotus"/>
          <w:sz w:val="26"/>
          <w:rtl/>
        </w:rPr>
        <w:t xml:space="preserve"> </w:t>
      </w:r>
      <w:r w:rsidRPr="00851903">
        <w:rPr>
          <w:rStyle w:val="7Char"/>
          <w:rtl/>
        </w:rPr>
        <w:t xml:space="preserve">نِّيه في الدعوة إلى الله </w:t>
      </w:r>
      <w:r w:rsidR="007D418C" w:rsidRPr="007D418C">
        <w:rPr>
          <w:rStyle w:val="7Char"/>
          <w:rFonts w:cs="CTraditional Arabic"/>
          <w:rtl/>
        </w:rPr>
        <w:t>ﻷ</w:t>
      </w:r>
      <w:r w:rsidRPr="00851903">
        <w:rPr>
          <w:rStyle w:val="7Char"/>
          <w:rtl/>
        </w:rPr>
        <w:t xml:space="preserve">؛ فإنه </w:t>
      </w:r>
      <w:r w:rsidR="00DF466B" w:rsidRPr="00DF466B">
        <w:rPr>
          <w:rStyle w:val="7Char"/>
          <w:rFonts w:cs="CTraditional Arabic"/>
          <w:rtl/>
        </w:rPr>
        <w:t>ج</w:t>
      </w:r>
      <w:r w:rsidRPr="00851903">
        <w:rPr>
          <w:rStyle w:val="7Char"/>
          <w:rtl/>
        </w:rPr>
        <w:t xml:space="preserve"> لم يعجل بالعقوبة، أو الدعاء على من رد الدعوة؛ ولكنه </w:t>
      </w:r>
      <w:r w:rsidR="00DF466B" w:rsidRPr="00DF466B">
        <w:rPr>
          <w:rStyle w:val="7Char"/>
          <w:rFonts w:cs="CTraditional Arabic"/>
          <w:rtl/>
        </w:rPr>
        <w:t>ج</w:t>
      </w:r>
      <w:r w:rsidRPr="00851903">
        <w:rPr>
          <w:rStyle w:val="7Char"/>
          <w:rtl/>
        </w:rPr>
        <w:t xml:space="preserve"> دعا لهم بالهداية، فاستجاب الله دعاءه، وحصل على ثمرة الصبر والتأنِّي وعدم العجلة، فقد رجع الطفيل إلى قومه، ورفق بهم، فأسلم على يديه خلقٌ كثير، ثم قدم على النبي </w:t>
      </w:r>
      <w:r w:rsidR="00DF466B" w:rsidRPr="00DF466B">
        <w:rPr>
          <w:rStyle w:val="7Char"/>
          <w:rFonts w:cs="CTraditional Arabic"/>
          <w:rtl/>
        </w:rPr>
        <w:t>ج</w:t>
      </w:r>
      <w:r w:rsidRPr="00851903">
        <w:rPr>
          <w:rStyle w:val="7Char"/>
          <w:rtl/>
        </w:rPr>
        <w:t xml:space="preserve"> وهو بخيبر، فدخل المدينة بثمانين أو تسعين بيتاً من دوس، ثم لحقوا بالنبي </w:t>
      </w:r>
      <w:r w:rsidR="00DF466B" w:rsidRPr="00DF466B">
        <w:rPr>
          <w:rStyle w:val="7Char"/>
          <w:rFonts w:cs="CTraditional Arabic"/>
          <w:rtl/>
        </w:rPr>
        <w:t>ج</w:t>
      </w:r>
      <w:r w:rsidRPr="00851903">
        <w:rPr>
          <w:rStyle w:val="7Char"/>
          <w:rtl/>
        </w:rPr>
        <w:t xml:space="preserve"> بخيبر، فأسهم لهم مع المسلمين</w:t>
      </w:r>
      <w:r w:rsidRPr="00851903">
        <w:rPr>
          <w:rStyle w:val="7Char"/>
          <w:vertAlign w:val="superscript"/>
          <w:rtl/>
        </w:rPr>
        <w:t>(</w:t>
      </w:r>
      <w:r w:rsidRPr="00851903">
        <w:rPr>
          <w:rStyle w:val="7Char"/>
          <w:vertAlign w:val="superscript"/>
          <w:rtl/>
        </w:rPr>
        <w:footnoteReference w:id="342"/>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الله أكبر! ما أعظمها من حكمةٍ أسلم بسببها ثمانون أو تسعون أسرة.</w:t>
      </w:r>
    </w:p>
    <w:p w:rsidR="00432412" w:rsidRPr="00851903" w:rsidRDefault="00432412" w:rsidP="00273A7F">
      <w:pPr>
        <w:ind w:firstLine="284"/>
        <w:jc w:val="both"/>
        <w:rPr>
          <w:rStyle w:val="7Char"/>
          <w:rtl/>
        </w:rPr>
      </w:pPr>
      <w:r w:rsidRPr="00851903">
        <w:rPr>
          <w:rStyle w:val="7Char"/>
          <w:rtl/>
        </w:rPr>
        <w:t xml:space="preserve">وهذا مما يوجب على الدعاة إلى الله </w:t>
      </w:r>
      <w:r w:rsidR="007D418C" w:rsidRPr="007D418C">
        <w:rPr>
          <w:rStyle w:val="7Char"/>
          <w:rFonts w:cs="CTraditional Arabic"/>
          <w:rtl/>
        </w:rPr>
        <w:t>ﻷ</w:t>
      </w:r>
      <w:r w:rsidRPr="00851903">
        <w:rPr>
          <w:rStyle w:val="7Char"/>
          <w:rtl/>
        </w:rPr>
        <w:t xml:space="preserve"> العناية بالحلم في دعوتهم،</w:t>
      </w:r>
      <w:r w:rsidR="00A003CC">
        <w:rPr>
          <w:rStyle w:val="7Char"/>
          <w:rtl/>
        </w:rPr>
        <w:t xml:space="preserve"> </w:t>
      </w:r>
      <w:r w:rsidRPr="00851903">
        <w:rPr>
          <w:rStyle w:val="7Char"/>
          <w:rtl/>
        </w:rPr>
        <w:t xml:space="preserve">ولا يحصل لهم ذلك إلا بفضل الله ثم بمعرفة هدي النبي </w:t>
      </w:r>
      <w:r w:rsidR="00DF466B" w:rsidRPr="00DF466B">
        <w:rPr>
          <w:rStyle w:val="7Char"/>
          <w:rFonts w:cs="CTraditional Arabic"/>
          <w:rtl/>
        </w:rPr>
        <w:t>ج</w:t>
      </w:r>
      <w:r w:rsidRPr="00851903">
        <w:rPr>
          <w:rStyle w:val="7Char"/>
          <w:rtl/>
        </w:rPr>
        <w:t xml:space="preserve"> في دعوته.</w:t>
      </w:r>
    </w:p>
    <w:p w:rsidR="00432412" w:rsidRPr="00747700" w:rsidRDefault="00432412" w:rsidP="00C85137">
      <w:pPr>
        <w:pStyle w:val="2"/>
        <w:rPr>
          <w:rtl/>
        </w:rPr>
      </w:pPr>
      <w:bookmarkStart w:id="69" w:name="_Toc466512541"/>
      <w:r w:rsidRPr="00747700">
        <w:rPr>
          <w:rtl/>
        </w:rPr>
        <w:t>ال</w:t>
      </w:r>
      <w:r>
        <w:rPr>
          <w:rtl/>
        </w:rPr>
        <w:t>مثال الرابع</w:t>
      </w:r>
      <w:r w:rsidR="005620BF">
        <w:rPr>
          <w:rtl/>
        </w:rPr>
        <w:t>:</w:t>
      </w:r>
      <w:r w:rsidRPr="00747700">
        <w:rPr>
          <w:rtl/>
        </w:rPr>
        <w:t xml:space="preserve"> مع من أراد قتل</w:t>
      </w:r>
      <w:r>
        <w:rPr>
          <w:rtl/>
        </w:rPr>
        <w:t>ه</w:t>
      </w:r>
      <w:r w:rsidRPr="00747700">
        <w:rPr>
          <w:rtl/>
        </w:rPr>
        <w:t xml:space="preserve"> </w:t>
      </w:r>
      <w:r w:rsidR="00DF466B" w:rsidRPr="00DF466B">
        <w:rPr>
          <w:rFonts w:cs="CTraditional Arabic"/>
          <w:bCs w:val="0"/>
          <w:rtl/>
        </w:rPr>
        <w:t>ج</w:t>
      </w:r>
      <w:bookmarkEnd w:id="69"/>
    </w:p>
    <w:p w:rsidR="00432412" w:rsidRPr="00851903" w:rsidRDefault="00432412" w:rsidP="00273A7F">
      <w:pPr>
        <w:ind w:firstLine="284"/>
        <w:jc w:val="both"/>
        <w:rPr>
          <w:rStyle w:val="7Char"/>
          <w:rtl/>
        </w:rPr>
      </w:pPr>
      <w:r w:rsidRPr="00851903">
        <w:rPr>
          <w:rStyle w:val="7Char"/>
          <w:rtl/>
        </w:rPr>
        <w:t xml:space="preserve">روى البخاري ومسلم، عن جابر بن عبد الله </w:t>
      </w:r>
      <w:r w:rsidR="002374F9" w:rsidRPr="002374F9">
        <w:rPr>
          <w:rStyle w:val="7Char"/>
          <w:rFonts w:cs="CTraditional Arabic"/>
          <w:rtl/>
        </w:rPr>
        <w:t>ب</w:t>
      </w:r>
      <w:r w:rsidRPr="00851903">
        <w:rPr>
          <w:rStyle w:val="7Char"/>
          <w:rtl/>
        </w:rPr>
        <w:t xml:space="preserve"> قال: غزونا مع رسول الله </w:t>
      </w:r>
      <w:r w:rsidR="00DF466B" w:rsidRPr="00DF466B">
        <w:rPr>
          <w:rStyle w:val="7Char"/>
          <w:rFonts w:cs="CTraditional Arabic"/>
          <w:rtl/>
        </w:rPr>
        <w:t>ج</w:t>
      </w:r>
      <w:r w:rsidRPr="00851903">
        <w:rPr>
          <w:rStyle w:val="7Char"/>
          <w:rtl/>
        </w:rPr>
        <w:t xml:space="preserve"> غزوة قِبَلَ نجدٍ</w:t>
      </w:r>
      <w:r w:rsidRPr="00851903">
        <w:rPr>
          <w:rStyle w:val="7Char"/>
          <w:vertAlign w:val="superscript"/>
          <w:rtl/>
        </w:rPr>
        <w:t>(</w:t>
      </w:r>
      <w:r w:rsidRPr="00851903">
        <w:rPr>
          <w:rStyle w:val="7Char"/>
          <w:vertAlign w:val="superscript"/>
          <w:rtl/>
        </w:rPr>
        <w:footnoteReference w:id="343"/>
      </w:r>
      <w:r w:rsidRPr="00851903">
        <w:rPr>
          <w:rStyle w:val="7Char"/>
          <w:vertAlign w:val="superscript"/>
          <w:rtl/>
        </w:rPr>
        <w:t>)</w:t>
      </w:r>
      <w:r w:rsidRPr="00851903">
        <w:rPr>
          <w:rStyle w:val="7Char"/>
          <w:rtl/>
        </w:rPr>
        <w:t xml:space="preserve">، فأدركنا رسول الله </w:t>
      </w:r>
      <w:r w:rsidR="00DF466B" w:rsidRPr="00DF466B">
        <w:rPr>
          <w:rStyle w:val="7Char"/>
          <w:rFonts w:cs="CTraditional Arabic"/>
          <w:rtl/>
        </w:rPr>
        <w:t>ج</w:t>
      </w:r>
      <w:r w:rsidRPr="00851903">
        <w:rPr>
          <w:rStyle w:val="7Char"/>
          <w:rtl/>
        </w:rPr>
        <w:t xml:space="preserve"> في وادٍ كثير العضاه، فنزل رسول</w:t>
      </w:r>
      <w:r w:rsidR="009C0295">
        <w:rPr>
          <w:rStyle w:val="7Char"/>
          <w:rtl/>
        </w:rPr>
        <w:t xml:space="preserve"> الله</w:t>
      </w:r>
      <w:r w:rsidR="00DF466B" w:rsidRPr="00DF466B">
        <w:rPr>
          <w:rStyle w:val="7Char"/>
          <w:rFonts w:cs="CTraditional Arabic"/>
          <w:rtl/>
        </w:rPr>
        <w:t>ج</w:t>
      </w:r>
      <w:r w:rsidRPr="00851903">
        <w:rPr>
          <w:rStyle w:val="7Char"/>
          <w:rtl/>
        </w:rPr>
        <w:t xml:space="preserve"> تحت شجرةٍ، فَعلَّق سيفه بغصنٍ من أغصانها، قال: وتفرَّق الناس في الوادي يستظلون بالشجر، قال: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رجلاً أتاني وأنا نائم، فأخذ السيف فاستيقظت وهو قائم على رأسي، فلم أشعر إلا والسيف صلتاً</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344"/>
      </w:r>
      <w:r w:rsidRPr="00273A7F">
        <w:rPr>
          <w:rStyle w:val="4Char"/>
          <w:rFonts w:cs="Traditional Arabic"/>
          <w:color w:val="auto"/>
          <w:szCs w:val="32"/>
          <w:vertAlign w:val="superscript"/>
          <w:rtl/>
        </w:rPr>
        <w:t>)</w:t>
      </w:r>
      <w:r w:rsidRPr="00273A7F">
        <w:rPr>
          <w:rStyle w:val="4Char"/>
          <w:rtl/>
        </w:rPr>
        <w:t xml:space="preserve"> في يده، فقال لي، من يمنعنك مني؟ قال: قلت: الله، ثم قال في الثانية: من يمنعك مني؟ قال: قلت: الله، قال: فشام</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345"/>
      </w:r>
      <w:r w:rsidRPr="00273A7F">
        <w:rPr>
          <w:rStyle w:val="4Char"/>
          <w:rFonts w:cs="Traditional Arabic"/>
          <w:color w:val="auto"/>
          <w:szCs w:val="32"/>
          <w:vertAlign w:val="superscript"/>
          <w:rtl/>
        </w:rPr>
        <w:t>)</w:t>
      </w:r>
      <w:r w:rsidRPr="00273A7F">
        <w:rPr>
          <w:rStyle w:val="4Char"/>
          <w:rtl/>
        </w:rPr>
        <w:t xml:space="preserve"> السيف، فهاهو ذا جالس</w:t>
      </w:r>
      <w:r w:rsidR="00D01339" w:rsidRPr="00851903">
        <w:rPr>
          <w:rStyle w:val="7Char"/>
          <w:rtl/>
        </w:rPr>
        <w:t>»</w:t>
      </w:r>
      <w:r w:rsidRPr="00851903">
        <w:rPr>
          <w:rStyle w:val="7Char"/>
          <w:rtl/>
        </w:rPr>
        <w:t xml:space="preserve">، ثم لم يعرض لـه رسول الله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346"/>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الله أكبر! ما أعظم هذا الخلق! وما أكبر أثره في النفس! أعرابي يريد قتل النبي </w:t>
      </w:r>
      <w:r w:rsidR="00DF466B" w:rsidRPr="00DF466B">
        <w:rPr>
          <w:rStyle w:val="7Char"/>
          <w:rFonts w:cs="CTraditional Arabic"/>
          <w:rtl/>
        </w:rPr>
        <w:t>ج</w:t>
      </w:r>
      <w:r w:rsidRPr="00851903">
        <w:rPr>
          <w:rStyle w:val="7Char"/>
          <w:rtl/>
        </w:rPr>
        <w:t xml:space="preserve"> ثم يعصمه الله منه، ويمكِّنه من القدرة على قتله، ثم يعفو عنه! إن هذا لخلقٌ عظيم وصدق الله العظيم إذ يقول للنبي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وَإِنَّكَ لَعَلَى خُلُقٍ عَظِيمٍ٤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[القلم: 4]</w:t>
      </w:r>
      <w:r w:rsidRPr="00851903">
        <w:rPr>
          <w:rStyle w:val="7Char"/>
          <w:rtl/>
        </w:rPr>
        <w:t>، وهذا الخلق الحكيم قد أثر في حياة الرجل، وأسلم بعد ذلك، فاهتدى به خلق كثير</w:t>
      </w:r>
      <w:r w:rsidRPr="00851903">
        <w:rPr>
          <w:rStyle w:val="7Char"/>
          <w:vertAlign w:val="superscript"/>
          <w:rtl/>
        </w:rPr>
        <w:t>(</w:t>
      </w:r>
      <w:r w:rsidRPr="00851903">
        <w:rPr>
          <w:rStyle w:val="7Char"/>
          <w:vertAlign w:val="superscript"/>
          <w:rtl/>
        </w:rPr>
        <w:footnoteReference w:id="347"/>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70" w:name="_Toc466512542"/>
      <w:r w:rsidRPr="002C1FF0">
        <w:rPr>
          <w:rtl/>
        </w:rPr>
        <w:t>المثال الخامس: مع زيد الحبر</w:t>
      </w:r>
      <w:bookmarkEnd w:id="70"/>
    </w:p>
    <w:p w:rsidR="00432412" w:rsidRPr="00851903" w:rsidRDefault="00432412" w:rsidP="00273A7F">
      <w:pPr>
        <w:ind w:firstLine="284"/>
        <w:jc w:val="both"/>
        <w:rPr>
          <w:rStyle w:val="7Char"/>
          <w:rtl/>
        </w:rPr>
      </w:pPr>
      <w:r w:rsidRPr="00851903">
        <w:rPr>
          <w:rStyle w:val="7Char"/>
          <w:rtl/>
        </w:rPr>
        <w:t xml:space="preserve">كان النبي </w:t>
      </w:r>
      <w:r w:rsidR="00DF466B" w:rsidRPr="00DF466B">
        <w:rPr>
          <w:rStyle w:val="7Char"/>
          <w:rFonts w:cs="CTraditional Arabic"/>
          <w:rtl/>
        </w:rPr>
        <w:t>ج</w:t>
      </w:r>
      <w:r w:rsidRPr="00851903">
        <w:rPr>
          <w:rStyle w:val="7Char"/>
          <w:rtl/>
        </w:rPr>
        <w:t xml:space="preserve"> يعفو عند القدرة، ويحلم عند الغضب، ويحسن إلى المسيء، وقد كانت هذه الأخلاق العالية من أعظم الأسباب في إجابة دعوته والإيمان به، واجتماع القلوب عليه، ومن ذلك ما فعله مع زيد بن سعنة، أحد أحبار اليهود وعلمائهم الكبار</w:t>
      </w:r>
      <w:r w:rsidRPr="00851903">
        <w:rPr>
          <w:rStyle w:val="7Char"/>
          <w:vertAlign w:val="superscript"/>
          <w:rtl/>
        </w:rPr>
        <w:t>(</w:t>
      </w:r>
      <w:r w:rsidRPr="00851903">
        <w:rPr>
          <w:rStyle w:val="7Char"/>
          <w:vertAlign w:val="superscript"/>
          <w:rtl/>
        </w:rPr>
        <w:footnoteReference w:id="348"/>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جاء زيد بن سعنة إلى رسول الله </w:t>
      </w:r>
      <w:r w:rsidR="00DF466B" w:rsidRPr="00DF466B">
        <w:rPr>
          <w:rStyle w:val="7Char"/>
          <w:rFonts w:cs="CTraditional Arabic"/>
          <w:rtl/>
        </w:rPr>
        <w:t>ج</w:t>
      </w:r>
      <w:r w:rsidRPr="00851903">
        <w:rPr>
          <w:rStyle w:val="7Char"/>
          <w:rtl/>
        </w:rPr>
        <w:t xml:space="preserve"> يطلبه ديناً علـيه، فأخذ بمجامع قميصه </w:t>
      </w:r>
      <w:r w:rsidRPr="009C0295">
        <w:rPr>
          <w:rStyle w:val="7Char"/>
          <w:rFonts w:hAnsi="Times New Roman"/>
          <w:spacing w:val="-4"/>
          <w:rtl/>
        </w:rPr>
        <w:t xml:space="preserve">وردائه وجذبه، وأغلظ لـه القول، ونظر إلى النبي </w:t>
      </w:r>
      <w:r w:rsidR="00DF466B" w:rsidRPr="009C0295">
        <w:rPr>
          <w:rStyle w:val="7Char"/>
          <w:rFonts w:hAnsi="Times New Roman" w:cs="CTraditional Arabic"/>
          <w:spacing w:val="-4"/>
          <w:rtl/>
        </w:rPr>
        <w:t>ج</w:t>
      </w:r>
      <w:r w:rsidRPr="009C0295">
        <w:rPr>
          <w:rStyle w:val="7Char"/>
          <w:rFonts w:hAnsi="Times New Roman"/>
          <w:spacing w:val="-4"/>
          <w:rtl/>
        </w:rPr>
        <w:t xml:space="preserve"> بوجهٍ غليظٍ وقال: يا محمد، ألا تقضيني حقي، إنكم يا بني عبد المطلب قوم مُطْلٌ، وشدّد لـه في القول، فنظر إليه عمر وعيناه تدوران في رأسه كالفلك المستدير، ثم قال: يا عدو الله، أتقول لرسول الله </w:t>
      </w:r>
      <w:r w:rsidR="00DF466B" w:rsidRPr="009C0295">
        <w:rPr>
          <w:rStyle w:val="7Char"/>
          <w:rFonts w:hAnsi="Times New Roman" w:cs="CTraditional Arabic"/>
          <w:spacing w:val="-4"/>
          <w:rtl/>
        </w:rPr>
        <w:t>ج</w:t>
      </w:r>
      <w:r w:rsidRPr="00851903">
        <w:rPr>
          <w:rStyle w:val="7Char"/>
          <w:rtl/>
        </w:rPr>
        <w:t xml:space="preserve"> ما أسمع، وتفعل ما أرى، فوالذي بعثه بالحق لولا ما أُحاذر لومه لضربت بسيفي رأسك، ورسول الله </w:t>
      </w:r>
      <w:r w:rsidR="00DF466B" w:rsidRPr="00DF466B">
        <w:rPr>
          <w:rStyle w:val="7Char"/>
          <w:rFonts w:cs="CTraditional Arabic"/>
          <w:rtl/>
        </w:rPr>
        <w:t>ج</w:t>
      </w:r>
      <w:r w:rsidRPr="00851903">
        <w:rPr>
          <w:rStyle w:val="7Char"/>
          <w:rtl/>
        </w:rPr>
        <w:t xml:space="preserve"> ينظر إلى عمر في سكون وتُؤَدَةٍ وتَبَسُّمٍ، ثم قال: </w:t>
      </w:r>
      <w:r w:rsidR="00D01339" w:rsidRPr="00851903">
        <w:rPr>
          <w:rStyle w:val="7Char"/>
          <w:rtl/>
        </w:rPr>
        <w:t>«</w:t>
      </w:r>
      <w:r w:rsidRPr="00273A7F">
        <w:rPr>
          <w:rStyle w:val="4Char"/>
          <w:rtl/>
        </w:rPr>
        <w:t>أنا وهو يا عمر كنا أحوج إلى غيره هذا منك يا عمر، أن تأمرني بحسن الأداء، وتأمره بحسن التقاضي، اذهب به يا عمر فاقضه حقه، وزده عشرين صاعاً من تمرٍ</w:t>
      </w:r>
      <w:r w:rsidR="00D01339" w:rsidRPr="00851903">
        <w:rPr>
          <w:rStyle w:val="7Char"/>
          <w:rtl/>
        </w:rPr>
        <w:t>»</w:t>
      </w:r>
      <w:r w:rsidRPr="00851903">
        <w:rPr>
          <w:rStyle w:val="7Char"/>
          <w:rtl/>
        </w:rPr>
        <w:t>، فكان هذا سبباً لإسلامه، فقال: أشهد أن لا إله إلا الله، وأشهد أن محمداً عبده ورسوله.</w:t>
      </w:r>
    </w:p>
    <w:p w:rsidR="00432412" w:rsidRPr="00851903" w:rsidRDefault="00432412" w:rsidP="00273A7F">
      <w:pPr>
        <w:ind w:firstLine="284"/>
        <w:jc w:val="both"/>
        <w:rPr>
          <w:rStyle w:val="7Char"/>
          <w:rtl/>
        </w:rPr>
      </w:pPr>
      <w:r w:rsidRPr="00851903">
        <w:rPr>
          <w:rStyle w:val="7Char"/>
          <w:rtl/>
        </w:rPr>
        <w:t xml:space="preserve">وكان زيد قبل هذه القصة يقول: (لم يبق شيء من علامات النبوة إلا وقد عرفتها في وجه محمد </w:t>
      </w:r>
      <w:r w:rsidR="00DF466B" w:rsidRPr="00DF466B">
        <w:rPr>
          <w:rStyle w:val="7Char"/>
          <w:rFonts w:cs="CTraditional Arabic"/>
          <w:rtl/>
        </w:rPr>
        <w:t>ج</w:t>
      </w:r>
      <w:r w:rsidRPr="00851903">
        <w:rPr>
          <w:rStyle w:val="7Char"/>
          <w:rtl/>
        </w:rPr>
        <w:t xml:space="preserve"> إلا اثنتين لم أخبرهما منه: يسبق حلمه جهله، ولا يزيده شدة الجهل عليه إلا حلماً)</w:t>
      </w:r>
      <w:r w:rsidRPr="00851903">
        <w:rPr>
          <w:rStyle w:val="7Char"/>
          <w:vertAlign w:val="superscript"/>
          <w:rtl/>
        </w:rPr>
        <w:t>(</w:t>
      </w:r>
      <w:r w:rsidRPr="00851903">
        <w:rPr>
          <w:rStyle w:val="7Char"/>
          <w:vertAlign w:val="superscript"/>
          <w:rtl/>
        </w:rPr>
        <w:footnoteReference w:id="349"/>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فاختبره بهذه الحادثة فوجده كما وُصِفَ، فأسلم وآمن وصدق، وشهد مع النبي </w:t>
      </w:r>
      <w:r w:rsidR="00DF466B" w:rsidRPr="00DF466B">
        <w:rPr>
          <w:rStyle w:val="7Char"/>
          <w:rFonts w:cs="CTraditional Arabic"/>
          <w:rtl/>
        </w:rPr>
        <w:t>ج</w:t>
      </w:r>
      <w:r w:rsidRPr="00851903">
        <w:rPr>
          <w:rStyle w:val="7Char"/>
          <w:rtl/>
        </w:rPr>
        <w:t xml:space="preserve"> مشاهده، واستشهد في غزوة تبوك مقبلاً غير مدبر</w:t>
      </w:r>
      <w:r w:rsidRPr="00851903">
        <w:rPr>
          <w:rStyle w:val="7Char"/>
          <w:vertAlign w:val="superscript"/>
          <w:rtl/>
        </w:rPr>
        <w:t>(</w:t>
      </w:r>
      <w:r w:rsidRPr="00851903">
        <w:rPr>
          <w:rStyle w:val="7Char"/>
          <w:vertAlign w:val="superscript"/>
          <w:rtl/>
        </w:rPr>
        <w:footnoteReference w:id="350"/>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فقد أقام محمد </w:t>
      </w:r>
      <w:r w:rsidR="00DF466B" w:rsidRPr="00DF466B">
        <w:rPr>
          <w:rStyle w:val="7Char"/>
          <w:rFonts w:cs="CTraditional Arabic"/>
          <w:rtl/>
        </w:rPr>
        <w:t>ج</w:t>
      </w:r>
      <w:r w:rsidRPr="00851903">
        <w:rPr>
          <w:rStyle w:val="7Char"/>
          <w:rtl/>
        </w:rPr>
        <w:t xml:space="preserve"> براهين عديدة من أخلاقه على صدقه، وأن ما يدعو إليه حق.</w:t>
      </w:r>
    </w:p>
    <w:p w:rsidR="00432412" w:rsidRPr="002C1FF0" w:rsidRDefault="00432412" w:rsidP="00C85137">
      <w:pPr>
        <w:pStyle w:val="2"/>
        <w:rPr>
          <w:rtl/>
        </w:rPr>
      </w:pPr>
      <w:bookmarkStart w:id="71" w:name="_Toc466512543"/>
      <w:r w:rsidRPr="002C1FF0">
        <w:rPr>
          <w:rtl/>
        </w:rPr>
        <w:t>المثال السادس: مع زعيم المنافقين</w:t>
      </w:r>
      <w:bookmarkEnd w:id="71"/>
    </w:p>
    <w:p w:rsidR="00432412" w:rsidRPr="00851903" w:rsidRDefault="00432412" w:rsidP="00273A7F">
      <w:pPr>
        <w:ind w:firstLine="284"/>
        <w:jc w:val="both"/>
        <w:rPr>
          <w:rStyle w:val="7Char"/>
          <w:rtl/>
        </w:rPr>
      </w:pPr>
      <w:r w:rsidRPr="00031A35">
        <w:rPr>
          <w:rStyle w:val="7Char"/>
          <w:rFonts w:hAnsi="Times New Roman"/>
          <w:spacing w:val="-4"/>
          <w:rtl/>
        </w:rPr>
        <w:t xml:space="preserve">قدم النبي </w:t>
      </w:r>
      <w:r w:rsidR="00DF466B" w:rsidRPr="00031A35">
        <w:rPr>
          <w:rStyle w:val="7Char"/>
          <w:rFonts w:hAnsi="Times New Roman" w:cs="CTraditional Arabic"/>
          <w:spacing w:val="-4"/>
          <w:rtl/>
        </w:rPr>
        <w:t>ج</w:t>
      </w:r>
      <w:r w:rsidRPr="00031A35">
        <w:rPr>
          <w:rStyle w:val="7Char"/>
          <w:rFonts w:hAnsi="Times New Roman"/>
          <w:spacing w:val="-4"/>
          <w:rtl/>
        </w:rPr>
        <w:t xml:space="preserve"> المدينة، وقد أجمع الأوس والخزرج على تمليك عبد الله بن أُبيّ، ولم يختلف عليه في شرفه اثنان، ولم تجتمع الأوس والخزرج قبله ولا بعده على رجل من أحد الفريقين، وكانوا قد نظموا لـه الخرز، ليُتَوِّجوه ثم يملِّكوه عليهم، فجاءهم الله – تعالى – برسول الله </w:t>
      </w:r>
      <w:r w:rsidR="00DF466B" w:rsidRPr="00031A35">
        <w:rPr>
          <w:rStyle w:val="7Char"/>
          <w:rFonts w:hAnsi="Times New Roman" w:cs="CTraditional Arabic"/>
          <w:spacing w:val="-4"/>
          <w:rtl/>
        </w:rPr>
        <w:t>ج</w:t>
      </w:r>
      <w:r w:rsidRPr="00851903">
        <w:rPr>
          <w:rStyle w:val="7Char"/>
          <w:rtl/>
        </w:rPr>
        <w:t xml:space="preserve"> وهم على ذلك، فلما انصرف قومه عنه إلى الإسلام امتلأ قلبه حقداً وعداوةً وبغضاً، ورأى أن رسول الله </w:t>
      </w:r>
      <w:r w:rsidR="00DF466B" w:rsidRPr="00DF466B">
        <w:rPr>
          <w:rStyle w:val="7Char"/>
          <w:rFonts w:cs="CTraditional Arabic"/>
          <w:rtl/>
        </w:rPr>
        <w:t>ج</w:t>
      </w:r>
      <w:r w:rsidRPr="00851903">
        <w:rPr>
          <w:rStyle w:val="7Char"/>
          <w:rtl/>
        </w:rPr>
        <w:t xml:space="preserve"> قد استلبه ملكه، فلما رأى قومه أبوا إلا الإسلام، دخل فيه كارهاً مصراً على النفاق والحقد والعداوة</w:t>
      </w:r>
      <w:r w:rsidRPr="00851903">
        <w:rPr>
          <w:rStyle w:val="7Char"/>
          <w:vertAlign w:val="superscript"/>
          <w:rtl/>
        </w:rPr>
        <w:t>(</w:t>
      </w:r>
      <w:r w:rsidRPr="00851903">
        <w:rPr>
          <w:rStyle w:val="7Char"/>
          <w:vertAlign w:val="superscript"/>
          <w:rtl/>
        </w:rPr>
        <w:footnoteReference w:id="351"/>
      </w:r>
      <w:r w:rsidRPr="00851903">
        <w:rPr>
          <w:rStyle w:val="7Char"/>
          <w:vertAlign w:val="superscript"/>
          <w:rtl/>
        </w:rPr>
        <w:t>)</w:t>
      </w:r>
      <w:r w:rsidRPr="00851903">
        <w:rPr>
          <w:rStyle w:val="7Char"/>
          <w:rtl/>
        </w:rPr>
        <w:t>، ولم يأل جهداً في الصّدّ عن الإسلام، وتفريق جماعة المسلمين، والذّبّ عن اليهود ومساعدتهم.</w:t>
      </w:r>
    </w:p>
    <w:p w:rsidR="00432412" w:rsidRPr="00851903" w:rsidRDefault="00432412" w:rsidP="00273A7F">
      <w:pPr>
        <w:ind w:firstLine="284"/>
        <w:jc w:val="both"/>
        <w:rPr>
          <w:rStyle w:val="7Char"/>
          <w:rtl/>
        </w:rPr>
      </w:pPr>
      <w:r w:rsidRPr="00851903">
        <w:rPr>
          <w:rStyle w:val="7Char"/>
          <w:rtl/>
        </w:rPr>
        <w:t xml:space="preserve">وقد ظهرت مواقفه الخبيثة في معاداته لدعوة الإسلام، ولكن عن طريق التستر والنفاق، وقد كان النبي </w:t>
      </w:r>
      <w:r w:rsidR="00DF466B" w:rsidRPr="00DF466B">
        <w:rPr>
          <w:rStyle w:val="7Char"/>
          <w:rFonts w:cs="CTraditional Arabic"/>
          <w:rtl/>
        </w:rPr>
        <w:t>ج</w:t>
      </w:r>
      <w:r w:rsidRPr="00851903">
        <w:rPr>
          <w:rStyle w:val="7Char"/>
          <w:rtl/>
        </w:rPr>
        <w:t xml:space="preserve"> يقابل عداوته بالعفو والصفح والحلم؛ لأنه يُظهر الإسلام؛ ولأن لـه أعواناً من المنافقين، هو رئيسهم وهم تَبَعٌ لـه، فكان </w:t>
      </w:r>
      <w:r w:rsidR="00DF466B" w:rsidRPr="00DF466B">
        <w:rPr>
          <w:rStyle w:val="7Char"/>
          <w:rFonts w:cs="CTraditional Arabic"/>
          <w:rtl/>
        </w:rPr>
        <w:t>ج</w:t>
      </w:r>
      <w:r w:rsidRPr="00851903">
        <w:rPr>
          <w:rStyle w:val="7Char"/>
          <w:rtl/>
        </w:rPr>
        <w:t xml:space="preserve"> يحسن إليه بالمقال والفعل، ويقابل إساءته بالعفو والإحسان في عدة مواقف، منها على سبيل المثال ما يأتي:</w:t>
      </w:r>
    </w:p>
    <w:p w:rsidR="00432412" w:rsidRPr="002C1FF0" w:rsidRDefault="00432412" w:rsidP="002C1FF0">
      <w:pPr>
        <w:pStyle w:val="3"/>
        <w:rPr>
          <w:rtl/>
        </w:rPr>
      </w:pPr>
      <w:bookmarkStart w:id="72" w:name="_Toc466512544"/>
      <w:r w:rsidRPr="002C1FF0">
        <w:rPr>
          <w:rtl/>
        </w:rPr>
        <w:t>1- شفاعته لليهود -بنو قينقاع- عندما نقضوا العهد:</w:t>
      </w:r>
      <w:bookmarkEnd w:id="72"/>
    </w:p>
    <w:p w:rsidR="00432412" w:rsidRPr="00851903" w:rsidRDefault="00432412" w:rsidP="00273A7F">
      <w:pPr>
        <w:ind w:firstLine="284"/>
        <w:jc w:val="both"/>
        <w:rPr>
          <w:rStyle w:val="7Char"/>
          <w:rtl/>
        </w:rPr>
      </w:pPr>
      <w:r w:rsidRPr="00851903">
        <w:rPr>
          <w:rStyle w:val="7Char"/>
          <w:rtl/>
        </w:rPr>
        <w:t>نقض بنو قينقاع العهد بعد بدر بكشف عورة امرأة من المسلمين في السوق، وبقتل رجل نصرها من المسلمين</w:t>
      </w:r>
      <w:r w:rsidRPr="00851903">
        <w:rPr>
          <w:rStyle w:val="7Char"/>
          <w:vertAlign w:val="superscript"/>
          <w:rtl/>
        </w:rPr>
        <w:t>(</w:t>
      </w:r>
      <w:r w:rsidRPr="00851903">
        <w:rPr>
          <w:rStyle w:val="7Char"/>
          <w:vertAlign w:val="superscript"/>
          <w:rtl/>
        </w:rPr>
        <w:footnoteReference w:id="352"/>
      </w:r>
      <w:r w:rsidRPr="00851903">
        <w:rPr>
          <w:rStyle w:val="7Char"/>
          <w:vertAlign w:val="superscript"/>
          <w:rtl/>
        </w:rPr>
        <w:t>)</w:t>
      </w:r>
      <w:r w:rsidRPr="00851903">
        <w:rPr>
          <w:rStyle w:val="7Char"/>
          <w:rtl/>
        </w:rPr>
        <w:t xml:space="preserve">، فسار إليهم رسول الله </w:t>
      </w:r>
      <w:r w:rsidR="00DF466B" w:rsidRPr="00DF466B">
        <w:rPr>
          <w:rStyle w:val="7Char"/>
          <w:rFonts w:cs="CTraditional Arabic"/>
          <w:rtl/>
        </w:rPr>
        <w:t>ج</w:t>
      </w:r>
      <w:r w:rsidRPr="00851903">
        <w:rPr>
          <w:rStyle w:val="7Char"/>
          <w:rtl/>
        </w:rPr>
        <w:t xml:space="preserve"> يوم السبت للنصف من شوال، على رأس عشرين شهراً من الهجرة، وحاصرهم خمسة عشر يوماً، وتحصَّنوا في حصونهم، فحاصرهم أشد الحصار، وقذف الله في قلوبهم الرعب، فنزلوا على حكم رسول الله </w:t>
      </w:r>
      <w:r w:rsidR="00DF466B" w:rsidRPr="00DF466B">
        <w:rPr>
          <w:rStyle w:val="7Char"/>
          <w:rFonts w:cs="CTraditional Arabic"/>
          <w:rtl/>
        </w:rPr>
        <w:t>ج</w:t>
      </w:r>
      <w:r w:rsidRPr="00851903">
        <w:rPr>
          <w:rStyle w:val="7Char"/>
          <w:rtl/>
        </w:rPr>
        <w:t xml:space="preserve"> فأمر بهم فَكُتِّفُوا، وكانوا سبعمائة مقاتل، فقام إلى النبي </w:t>
      </w:r>
      <w:r w:rsidR="00DF466B" w:rsidRPr="00DF466B">
        <w:rPr>
          <w:rStyle w:val="7Char"/>
          <w:rFonts w:cs="CTraditional Arabic"/>
          <w:rtl/>
        </w:rPr>
        <w:t>ج</w:t>
      </w:r>
      <w:r w:rsidRPr="00851903">
        <w:rPr>
          <w:rStyle w:val="7Char"/>
          <w:rtl/>
        </w:rPr>
        <w:t xml:space="preserve"> عبد الله بن أُبيّ حين أمكنه الله منهم، فقال: يا محمد، أحسن في مواليّ، فأبطأ عليه رسول الله </w:t>
      </w:r>
      <w:r w:rsidR="00DF466B" w:rsidRPr="00DF466B">
        <w:rPr>
          <w:rStyle w:val="7Char"/>
          <w:rFonts w:cs="CTraditional Arabic"/>
          <w:rtl/>
        </w:rPr>
        <w:t>ج</w:t>
      </w:r>
      <w:r w:rsidRPr="00851903">
        <w:rPr>
          <w:rStyle w:val="7Char"/>
          <w:rtl/>
        </w:rPr>
        <w:t xml:space="preserve">، فقال: يا محمد، أحسن في موالي، فأعرض عنه، فأدخل يديه في جيب درع النبي </w:t>
      </w:r>
      <w:r w:rsidR="00DF466B" w:rsidRPr="00DF466B">
        <w:rPr>
          <w:rStyle w:val="7Char"/>
          <w:rFonts w:cs="CTraditional Arabic"/>
          <w:rtl/>
        </w:rPr>
        <w:t>ج</w:t>
      </w:r>
      <w:r w:rsidR="005620BF" w:rsidRPr="00851903">
        <w:rPr>
          <w:rStyle w:val="7Char"/>
          <w:rtl/>
        </w:rPr>
        <w:t>،</w:t>
      </w:r>
      <w:r w:rsidRPr="00851903">
        <w:rPr>
          <w:rStyle w:val="7Char"/>
          <w:rtl/>
        </w:rPr>
        <w:t xml:space="preserve"> وقال: والله لا أرسلك حتى تحسن في موالي أربع مائة حاسر، وثلاث مائة دارع</w:t>
      </w:r>
      <w:r w:rsidRPr="00851903">
        <w:rPr>
          <w:rStyle w:val="7Char"/>
          <w:vertAlign w:val="superscript"/>
          <w:rtl/>
        </w:rPr>
        <w:t>(</w:t>
      </w:r>
      <w:r w:rsidRPr="00851903">
        <w:rPr>
          <w:rStyle w:val="7Char"/>
          <w:vertAlign w:val="superscript"/>
          <w:rtl/>
        </w:rPr>
        <w:footnoteReference w:id="353"/>
      </w:r>
      <w:r w:rsidRPr="00851903">
        <w:rPr>
          <w:rStyle w:val="7Char"/>
          <w:vertAlign w:val="superscript"/>
          <w:rtl/>
        </w:rPr>
        <w:t>)</w:t>
      </w:r>
      <w:r w:rsidRPr="00851903">
        <w:rPr>
          <w:rStyle w:val="7Char"/>
          <w:rtl/>
        </w:rPr>
        <w:t xml:space="preserve">، قد منعوني من الأحمر والأسود تحصدهم في غداة واحدة، إني والله امرؤ أخشى الدوائر، فوهبهم النبي </w:t>
      </w:r>
      <w:r w:rsidR="00DF466B" w:rsidRPr="00DF466B">
        <w:rPr>
          <w:rStyle w:val="7Char"/>
          <w:rFonts w:cs="CTraditional Arabic"/>
          <w:rtl/>
        </w:rPr>
        <w:t>ج</w:t>
      </w:r>
      <w:r w:rsidRPr="00851903">
        <w:rPr>
          <w:rStyle w:val="7Char"/>
          <w:rtl/>
        </w:rPr>
        <w:t xml:space="preserve"> لـه</w:t>
      </w:r>
      <w:r w:rsidRPr="00851903">
        <w:rPr>
          <w:rStyle w:val="7Char"/>
          <w:vertAlign w:val="superscript"/>
          <w:rtl/>
        </w:rPr>
        <w:t>(</w:t>
      </w:r>
      <w:r w:rsidRPr="00851903">
        <w:rPr>
          <w:rStyle w:val="7Char"/>
          <w:vertAlign w:val="superscript"/>
          <w:rtl/>
        </w:rPr>
        <w:footnoteReference w:id="354"/>
      </w:r>
      <w:r w:rsidRPr="00851903">
        <w:rPr>
          <w:rStyle w:val="7Char"/>
          <w:vertAlign w:val="superscript"/>
          <w:rtl/>
        </w:rPr>
        <w:t>)</w:t>
      </w:r>
      <w:r w:rsidRPr="00851903">
        <w:rPr>
          <w:rStyle w:val="7Char"/>
          <w:rtl/>
        </w:rPr>
        <w:t>، وأمرهم أن يخرجوا من المدينة ولا يجاوروه بها، فخرجوا إلى أذرعات من أرض الشام، وقبض منهم أموالهم، وخمس غنائمهم صلوات الله وسلامه عليه</w:t>
      </w:r>
      <w:r w:rsidRPr="00851903">
        <w:rPr>
          <w:rStyle w:val="7Char"/>
          <w:vertAlign w:val="superscript"/>
          <w:rtl/>
        </w:rPr>
        <w:t>(</w:t>
      </w:r>
      <w:r w:rsidRPr="00851903">
        <w:rPr>
          <w:rStyle w:val="7Char"/>
          <w:vertAlign w:val="superscript"/>
          <w:rtl/>
        </w:rPr>
        <w:footnoteReference w:id="355"/>
      </w:r>
      <w:r w:rsidRPr="00851903">
        <w:rPr>
          <w:rStyle w:val="7Char"/>
          <w:vertAlign w:val="superscript"/>
          <w:rtl/>
        </w:rPr>
        <w:t>)</w:t>
      </w:r>
      <w:r w:rsidRPr="00851903">
        <w:rPr>
          <w:rStyle w:val="7Char"/>
          <w:rtl/>
        </w:rPr>
        <w:t>.</w:t>
      </w:r>
    </w:p>
    <w:p w:rsidR="00432412" w:rsidRDefault="00432412" w:rsidP="00273A7F">
      <w:pPr>
        <w:ind w:firstLine="284"/>
        <w:jc w:val="both"/>
        <w:rPr>
          <w:rStyle w:val="7Char"/>
        </w:rPr>
      </w:pPr>
      <w:r w:rsidRPr="009C0295">
        <w:rPr>
          <w:rStyle w:val="7Char"/>
          <w:rFonts w:hAnsi="Times New Roman"/>
          <w:spacing w:val="-4"/>
          <w:rtl/>
        </w:rPr>
        <w:t xml:space="preserve">فلم يعاقبه رسول الله </w:t>
      </w:r>
      <w:r w:rsidR="00DF466B" w:rsidRPr="009C0295">
        <w:rPr>
          <w:rStyle w:val="7Char"/>
          <w:rFonts w:hAnsi="Times New Roman" w:cs="CTraditional Arabic"/>
          <w:spacing w:val="-4"/>
          <w:rtl/>
        </w:rPr>
        <w:t>ج</w:t>
      </w:r>
      <w:r w:rsidR="005620BF" w:rsidRPr="009C0295">
        <w:rPr>
          <w:rStyle w:val="7Char"/>
          <w:rFonts w:hAnsi="Times New Roman"/>
          <w:spacing w:val="-4"/>
          <w:rtl/>
        </w:rPr>
        <w:t>،</w:t>
      </w:r>
      <w:r w:rsidRPr="009C0295">
        <w:rPr>
          <w:rStyle w:val="7Char"/>
          <w:rFonts w:hAnsi="Times New Roman"/>
          <w:spacing w:val="-4"/>
          <w:rtl/>
        </w:rPr>
        <w:t xml:space="preserve"> على هذه الشفاعة وعلى شدته القبيحة، بل عفى عنه </w:t>
      </w:r>
      <w:r w:rsidR="00DF466B" w:rsidRPr="009C0295">
        <w:rPr>
          <w:rStyle w:val="7Char"/>
          <w:rFonts w:hAnsi="Times New Roman" w:cs="CTraditional Arabic"/>
          <w:spacing w:val="-4"/>
          <w:rtl/>
        </w:rPr>
        <w:t>ج</w:t>
      </w:r>
      <w:r w:rsidR="005620BF" w:rsidRPr="00851903">
        <w:rPr>
          <w:rStyle w:val="7Char"/>
          <w:rtl/>
        </w:rPr>
        <w:t>.</w:t>
      </w:r>
    </w:p>
    <w:p w:rsidR="00432412" w:rsidRPr="00747700" w:rsidRDefault="00A003CC" w:rsidP="002C1FF0">
      <w:pPr>
        <w:pStyle w:val="3"/>
        <w:rPr>
          <w:rtl/>
        </w:rPr>
      </w:pPr>
      <w:bookmarkStart w:id="73" w:name="_Toc466512545"/>
      <w:r>
        <w:rPr>
          <w:rtl/>
        </w:rPr>
        <w:t xml:space="preserve">2- </w:t>
      </w:r>
      <w:r w:rsidR="00432412" w:rsidRPr="00747700">
        <w:rPr>
          <w:rtl/>
        </w:rPr>
        <w:t xml:space="preserve">ما فعله مع النبي </w:t>
      </w:r>
      <w:r w:rsidR="00DF466B" w:rsidRPr="00DF466B">
        <w:rPr>
          <w:rFonts w:cs="CTraditional Arabic"/>
          <w:bCs w:val="0"/>
          <w:rtl/>
        </w:rPr>
        <w:t>ج</w:t>
      </w:r>
      <w:r w:rsidR="00432412" w:rsidRPr="00747700">
        <w:rPr>
          <w:rtl/>
        </w:rPr>
        <w:t xml:space="preserve"> يوم أُحُد:</w:t>
      </w:r>
      <w:bookmarkEnd w:id="73"/>
    </w:p>
    <w:p w:rsidR="00432412" w:rsidRPr="00851903" w:rsidRDefault="00432412" w:rsidP="00273A7F">
      <w:pPr>
        <w:ind w:firstLine="284"/>
        <w:jc w:val="both"/>
        <w:rPr>
          <w:rStyle w:val="7Char"/>
          <w:rtl/>
        </w:rPr>
      </w:pPr>
      <w:r w:rsidRPr="00851903">
        <w:rPr>
          <w:rStyle w:val="7Char"/>
          <w:rtl/>
        </w:rPr>
        <w:t xml:space="preserve">خرج النبي </w:t>
      </w:r>
      <w:r w:rsidR="00DF466B" w:rsidRPr="00DF466B">
        <w:rPr>
          <w:rStyle w:val="7Char"/>
          <w:rFonts w:cs="CTraditional Arabic"/>
          <w:rtl/>
        </w:rPr>
        <w:t>ج</w:t>
      </w:r>
      <w:r w:rsidRPr="00851903">
        <w:rPr>
          <w:rStyle w:val="7Char"/>
          <w:rtl/>
        </w:rPr>
        <w:t xml:space="preserve"> إلى معركة أحد، فلما صار بين أحد والمدينة انخزل عبد الله بن أُبيّ بنحو ثلث العسكر، ورجع بهم إلى المدينة فتبعهم عبد الله بن عمرو بن حرام، والد جابر </w:t>
      </w:r>
      <w:r w:rsidR="002374F9" w:rsidRPr="002374F9">
        <w:rPr>
          <w:rStyle w:val="7Char"/>
          <w:rFonts w:cs="CTraditional Arabic"/>
          <w:rtl/>
        </w:rPr>
        <w:t>ب</w:t>
      </w:r>
      <w:r w:rsidRPr="00851903">
        <w:rPr>
          <w:rStyle w:val="7Char"/>
          <w:rtl/>
        </w:rPr>
        <w:t xml:space="preserve"> فوبّخهم، وحضّهم على الرجوع، وقال: تعالوا قاتلوا في سبيل الله أو ادفعوا، قالوا: لو نعلم أنكم تقاتلون لم نرجع، فرجع عنهم وسبهم</w:t>
      </w:r>
      <w:r w:rsidRPr="00851903">
        <w:rPr>
          <w:rStyle w:val="7Char"/>
          <w:vertAlign w:val="superscript"/>
          <w:rtl/>
        </w:rPr>
        <w:t>(</w:t>
      </w:r>
      <w:r w:rsidRPr="00851903">
        <w:rPr>
          <w:rStyle w:val="7Char"/>
          <w:vertAlign w:val="superscript"/>
          <w:rtl/>
        </w:rPr>
        <w:footnoteReference w:id="356"/>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فلم يعاقبه رسول الله </w:t>
      </w:r>
      <w:r w:rsidR="00DF466B" w:rsidRPr="00DF466B">
        <w:rPr>
          <w:rStyle w:val="7Char"/>
          <w:rFonts w:cs="CTraditional Arabic"/>
          <w:rtl/>
        </w:rPr>
        <w:t>ج</w:t>
      </w:r>
      <w:r w:rsidRPr="00851903">
        <w:rPr>
          <w:rStyle w:val="7Char"/>
          <w:rtl/>
        </w:rPr>
        <w:t xml:space="preserve"> على هذا الجرم العظيم، وتخذيل المسلمين.</w:t>
      </w:r>
    </w:p>
    <w:p w:rsidR="00432412" w:rsidRPr="00747700" w:rsidRDefault="00A003CC" w:rsidP="002C1FF0">
      <w:pPr>
        <w:pStyle w:val="3"/>
        <w:rPr>
          <w:rtl/>
        </w:rPr>
      </w:pPr>
      <w:bookmarkStart w:id="74" w:name="_Toc466512546"/>
      <w:r>
        <w:rPr>
          <w:rtl/>
        </w:rPr>
        <w:t xml:space="preserve">3- </w:t>
      </w:r>
      <w:r w:rsidR="00432412" w:rsidRPr="00747700">
        <w:rPr>
          <w:rtl/>
        </w:rPr>
        <w:t xml:space="preserve">صدُّه الرسولَ </w:t>
      </w:r>
      <w:r w:rsidR="00DF466B" w:rsidRPr="00DF466B">
        <w:rPr>
          <w:rFonts w:cs="CTraditional Arabic"/>
          <w:bCs w:val="0"/>
          <w:rtl/>
        </w:rPr>
        <w:t>ج</w:t>
      </w:r>
      <w:r w:rsidR="00432412" w:rsidRPr="00747700">
        <w:rPr>
          <w:rtl/>
        </w:rPr>
        <w:t xml:space="preserve"> عن الدعوة إلى الله تعالى:</w:t>
      </w:r>
      <w:bookmarkEnd w:id="74"/>
    </w:p>
    <w:p w:rsidR="00432412" w:rsidRPr="00851903" w:rsidRDefault="00432412" w:rsidP="00273A7F">
      <w:pPr>
        <w:ind w:firstLine="284"/>
        <w:jc w:val="both"/>
        <w:rPr>
          <w:rStyle w:val="7Char"/>
          <w:rtl/>
        </w:rPr>
      </w:pPr>
      <w:r w:rsidRPr="00851903">
        <w:rPr>
          <w:rStyle w:val="7Char"/>
          <w:rtl/>
        </w:rPr>
        <w:t xml:space="preserve">ركب النبي </w:t>
      </w:r>
      <w:r w:rsidR="00DF466B" w:rsidRPr="00DF466B">
        <w:rPr>
          <w:rStyle w:val="7Char"/>
          <w:rFonts w:cs="CTraditional Arabic"/>
          <w:rtl/>
        </w:rPr>
        <w:t>ج</w:t>
      </w:r>
      <w:r w:rsidRPr="00851903">
        <w:rPr>
          <w:rStyle w:val="7Char"/>
          <w:rtl/>
        </w:rPr>
        <w:t xml:space="preserve"> إلى سعد بن عبادة، فمر بعدو الله عبد الله بن أٌبيّ وحوله رجال من قومه، فنزل </w:t>
      </w:r>
      <w:r w:rsidR="00DF466B" w:rsidRPr="00DF466B">
        <w:rPr>
          <w:rStyle w:val="7Char"/>
          <w:rFonts w:cs="CTraditional Arabic"/>
          <w:rtl/>
        </w:rPr>
        <w:t>ج</w:t>
      </w:r>
      <w:r w:rsidRPr="00851903">
        <w:rPr>
          <w:rStyle w:val="7Char"/>
          <w:rtl/>
        </w:rPr>
        <w:t xml:space="preserve"> فسلم ثم جلس قليلاً، فتلا القرآن، ودعا إلى الله </w:t>
      </w:r>
      <w:r w:rsidR="007D418C" w:rsidRPr="007D418C">
        <w:rPr>
          <w:rStyle w:val="7Char"/>
          <w:rFonts w:cs="CTraditional Arabic"/>
          <w:rtl/>
        </w:rPr>
        <w:t>ﻷ</w:t>
      </w:r>
      <w:r w:rsidRPr="00851903">
        <w:rPr>
          <w:rStyle w:val="7Char"/>
          <w:rtl/>
        </w:rPr>
        <w:t xml:space="preserve">، وذكَّر بالله، </w:t>
      </w:r>
      <w:r w:rsidRPr="009C0295">
        <w:rPr>
          <w:rStyle w:val="7Char"/>
          <w:rFonts w:hAnsi="Times New Roman"/>
          <w:spacing w:val="-4"/>
          <w:rtl/>
        </w:rPr>
        <w:t xml:space="preserve">وحذَّر وبشَّر وأنذر، وعندما فرغ النبي </w:t>
      </w:r>
      <w:r w:rsidR="00DF466B" w:rsidRPr="009C0295">
        <w:rPr>
          <w:rStyle w:val="7Char"/>
          <w:rFonts w:hAnsi="Times New Roman" w:cs="CTraditional Arabic"/>
          <w:spacing w:val="-4"/>
          <w:rtl/>
        </w:rPr>
        <w:t>ج</w:t>
      </w:r>
      <w:r w:rsidRPr="009C0295">
        <w:rPr>
          <w:rStyle w:val="7Char"/>
          <w:rFonts w:hAnsi="Times New Roman"/>
          <w:spacing w:val="-4"/>
          <w:rtl/>
        </w:rPr>
        <w:t xml:space="preserve"> من مقالته، قال لـه عبد الله بن أُبيّ: يا هذا، إنه لا أحسن من حديثك هذا، إن كان حقًّا فاجلس في بيتك فمن جاءك فحدِّثْهُ إيَّاه، ومن لم يأتك فلا تغته</w:t>
      </w:r>
      <w:r w:rsidRPr="009C0295">
        <w:rPr>
          <w:rStyle w:val="7Char"/>
          <w:rFonts w:hAnsi="Times New Roman"/>
          <w:spacing w:val="-4"/>
          <w:vertAlign w:val="superscript"/>
          <w:rtl/>
        </w:rPr>
        <w:t>(</w:t>
      </w:r>
      <w:r w:rsidRPr="009C0295">
        <w:rPr>
          <w:rStyle w:val="7Char"/>
          <w:rFonts w:hAnsi="Times New Roman"/>
          <w:spacing w:val="-4"/>
          <w:vertAlign w:val="superscript"/>
          <w:rtl/>
        </w:rPr>
        <w:footnoteReference w:id="357"/>
      </w:r>
      <w:r w:rsidRPr="009C0295">
        <w:rPr>
          <w:rStyle w:val="7Char"/>
          <w:rFonts w:hAnsi="Times New Roman"/>
          <w:spacing w:val="-4"/>
          <w:vertAlign w:val="superscript"/>
          <w:rtl/>
        </w:rPr>
        <w:t>)</w:t>
      </w:r>
      <w:r w:rsidRPr="009C0295">
        <w:rPr>
          <w:rStyle w:val="7Char"/>
          <w:rFonts w:hAnsi="Times New Roman"/>
          <w:spacing w:val="-4"/>
          <w:rtl/>
        </w:rPr>
        <w:t>، ولا تأته في مجلسه بما يكره منه</w:t>
      </w:r>
      <w:r w:rsidRPr="009C0295">
        <w:rPr>
          <w:rStyle w:val="7Char"/>
          <w:rFonts w:hAnsi="Times New Roman"/>
          <w:spacing w:val="-4"/>
          <w:vertAlign w:val="superscript"/>
          <w:rtl/>
        </w:rPr>
        <w:t>(</w:t>
      </w:r>
      <w:r w:rsidRPr="009C0295">
        <w:rPr>
          <w:rStyle w:val="7Char"/>
          <w:rFonts w:hAnsi="Times New Roman"/>
          <w:spacing w:val="-4"/>
          <w:vertAlign w:val="superscript"/>
          <w:rtl/>
        </w:rPr>
        <w:footnoteReference w:id="358"/>
      </w:r>
      <w:r w:rsidRPr="009C0295">
        <w:rPr>
          <w:rStyle w:val="7Char"/>
          <w:rFonts w:hAnsi="Times New Roman"/>
          <w:spacing w:val="-4"/>
          <w:vertAlign w:val="superscript"/>
          <w:rtl/>
        </w:rPr>
        <w:t>)</w:t>
      </w:r>
      <w:r w:rsidRPr="009C0295">
        <w:rPr>
          <w:rStyle w:val="7Char"/>
          <w:rFonts w:hAnsi="Times New Roman"/>
          <w:spacing w:val="-4"/>
          <w:rtl/>
        </w:rPr>
        <w:t xml:space="preserve">، فلم يؤاخذه النبي </w:t>
      </w:r>
      <w:r w:rsidR="00DF466B" w:rsidRPr="009C0295">
        <w:rPr>
          <w:rStyle w:val="7Char"/>
          <w:rFonts w:hAnsi="Times New Roman" w:cs="CTraditional Arabic"/>
          <w:spacing w:val="-4"/>
          <w:rtl/>
        </w:rPr>
        <w:t>ج</w:t>
      </w:r>
      <w:r w:rsidR="005620BF" w:rsidRPr="00851903">
        <w:rPr>
          <w:rStyle w:val="7Char"/>
          <w:rtl/>
        </w:rPr>
        <w:t>،</w:t>
      </w:r>
      <w:r w:rsidRPr="00851903">
        <w:rPr>
          <w:rStyle w:val="7Char"/>
          <w:rtl/>
        </w:rPr>
        <w:t xml:space="preserve"> وعفا عنه وصفح.</w:t>
      </w:r>
    </w:p>
    <w:p w:rsidR="00432412" w:rsidRPr="002C1FF0" w:rsidRDefault="00A003CC" w:rsidP="002C1FF0">
      <w:pPr>
        <w:pStyle w:val="3"/>
        <w:rPr>
          <w:rtl/>
        </w:rPr>
      </w:pPr>
      <w:bookmarkStart w:id="75" w:name="_Toc466512547"/>
      <w:r>
        <w:rPr>
          <w:rtl/>
        </w:rPr>
        <w:t xml:space="preserve">4- </w:t>
      </w:r>
      <w:r w:rsidR="00432412" w:rsidRPr="002C1FF0">
        <w:rPr>
          <w:rtl/>
        </w:rPr>
        <w:t>تثبيته بني النضير:</w:t>
      </w:r>
      <w:bookmarkEnd w:id="75"/>
    </w:p>
    <w:p w:rsidR="00432412" w:rsidRPr="00851903" w:rsidRDefault="00432412" w:rsidP="00273A7F">
      <w:pPr>
        <w:ind w:firstLine="284"/>
        <w:jc w:val="both"/>
        <w:rPr>
          <w:rStyle w:val="7Char"/>
          <w:rtl/>
        </w:rPr>
      </w:pPr>
      <w:r w:rsidRPr="00851903">
        <w:rPr>
          <w:rStyle w:val="7Char"/>
          <w:rtl/>
        </w:rPr>
        <w:t xml:space="preserve">عندما نقض يهود بني النضير العهد بِهَمِّهِم بقتل النبي </w:t>
      </w:r>
      <w:r w:rsidR="00DF466B" w:rsidRPr="00DF466B">
        <w:rPr>
          <w:rStyle w:val="7Char"/>
          <w:rFonts w:cs="CTraditional Arabic"/>
          <w:rtl/>
        </w:rPr>
        <w:t>ج</w:t>
      </w:r>
      <w:r w:rsidR="005620BF" w:rsidRPr="00851903">
        <w:rPr>
          <w:rStyle w:val="7Char"/>
          <w:rtl/>
        </w:rPr>
        <w:t>،</w:t>
      </w:r>
      <w:r w:rsidRPr="00851903">
        <w:rPr>
          <w:rStyle w:val="7Char"/>
          <w:rtl/>
        </w:rPr>
        <w:t xml:space="preserve"> بعث إليهم محمد بن مسلمة يأمرهم بالخروج من جواره وبلده، فبعث إليهم أهل النفاق – وعلى رأسهم </w:t>
      </w:r>
      <w:r w:rsidRPr="009C0295">
        <w:rPr>
          <w:rStyle w:val="7Char"/>
          <w:rFonts w:hAnsi="Times New Roman"/>
          <w:spacing w:val="-4"/>
          <w:rtl/>
        </w:rPr>
        <w:t xml:space="preserve">عبد الله بن أُبيّ – أن اثبتوا وتمنّعوا فإنا لن نسلمكم، إن قُوتلتم قاتلنا معكم، وإن أُخرجتم خرجنا معكم، فقويت عزيمة اليهود، ونابذوا رسول الله </w:t>
      </w:r>
      <w:r w:rsidR="00DF466B" w:rsidRPr="009C0295">
        <w:rPr>
          <w:rStyle w:val="7Char"/>
          <w:rFonts w:hAnsi="Times New Roman" w:cs="CTraditional Arabic"/>
          <w:spacing w:val="-4"/>
          <w:rtl/>
        </w:rPr>
        <w:t>ج</w:t>
      </w:r>
      <w:r w:rsidRPr="009C0295">
        <w:rPr>
          <w:rStyle w:val="7Char"/>
          <w:rFonts w:hAnsi="Times New Roman"/>
          <w:spacing w:val="-4"/>
          <w:rtl/>
        </w:rPr>
        <w:t xml:space="preserve"> بنقض العهد، فخرج إليهم حتى نزل بهم وحاصرهم، فقذف الله في قلوبهم الرعب، وأجلاهم النبي </w:t>
      </w:r>
      <w:r w:rsidR="00DF466B" w:rsidRPr="009C0295">
        <w:rPr>
          <w:rStyle w:val="7Char"/>
          <w:rFonts w:hAnsi="Times New Roman" w:cs="CTraditional Arabic"/>
          <w:spacing w:val="-4"/>
          <w:rtl/>
        </w:rPr>
        <w:t>ج</w:t>
      </w:r>
      <w:r w:rsidRPr="00851903">
        <w:rPr>
          <w:rStyle w:val="7Char"/>
          <w:rtl/>
        </w:rPr>
        <w:t xml:space="preserve"> وخرجوا إلى خيبر، ومنهم من سار إلى الشام</w:t>
      </w:r>
      <w:r w:rsidRPr="00851903">
        <w:rPr>
          <w:rStyle w:val="7Char"/>
          <w:vertAlign w:val="superscript"/>
          <w:rtl/>
        </w:rPr>
        <w:t>(</w:t>
      </w:r>
      <w:r w:rsidRPr="00851903">
        <w:rPr>
          <w:rStyle w:val="7Char"/>
          <w:vertAlign w:val="superscript"/>
          <w:rtl/>
        </w:rPr>
        <w:footnoteReference w:id="359"/>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وترك النبي </w:t>
      </w:r>
      <w:r w:rsidR="00DF466B" w:rsidRPr="00DF466B">
        <w:rPr>
          <w:rStyle w:val="7Char"/>
          <w:rFonts w:cs="CTraditional Arabic"/>
          <w:rtl/>
        </w:rPr>
        <w:t>ج</w:t>
      </w:r>
      <w:r w:rsidRPr="00851903">
        <w:rPr>
          <w:rStyle w:val="7Char"/>
          <w:rtl/>
        </w:rPr>
        <w:t xml:space="preserve"> عبد الله بن أُبيّ فلم يُعاقبه على ذلك الفعل القبيح!</w:t>
      </w:r>
    </w:p>
    <w:p w:rsidR="00432412" w:rsidRPr="002C1FF0" w:rsidRDefault="00A003CC" w:rsidP="002C1FF0">
      <w:pPr>
        <w:pStyle w:val="3"/>
        <w:rPr>
          <w:rtl/>
        </w:rPr>
      </w:pPr>
      <w:bookmarkStart w:id="76" w:name="_Toc466512548"/>
      <w:r>
        <w:rPr>
          <w:rtl/>
        </w:rPr>
        <w:t xml:space="preserve">5- </w:t>
      </w:r>
      <w:r w:rsidR="00432412" w:rsidRPr="002C1FF0">
        <w:rPr>
          <w:rtl/>
        </w:rPr>
        <w:t xml:space="preserve">كيدُهُ وغدره للنبي </w:t>
      </w:r>
      <w:r w:rsidR="00DF466B" w:rsidRPr="00DF466B">
        <w:rPr>
          <w:rFonts w:cs="CTraditional Arabic"/>
          <w:bCs w:val="0"/>
          <w:rtl/>
        </w:rPr>
        <w:t>ج</w:t>
      </w:r>
      <w:r w:rsidR="00432412" w:rsidRPr="002C1FF0">
        <w:rPr>
          <w:rtl/>
        </w:rPr>
        <w:t xml:space="preserve"> ومن معه من المسلمين في غزوة المريسيع:</w:t>
      </w:r>
      <w:bookmarkEnd w:id="76"/>
    </w:p>
    <w:p w:rsidR="00432412" w:rsidRPr="00851903" w:rsidRDefault="00432412" w:rsidP="00273A7F">
      <w:pPr>
        <w:ind w:firstLine="284"/>
        <w:jc w:val="both"/>
        <w:rPr>
          <w:rStyle w:val="7Char"/>
          <w:rtl/>
        </w:rPr>
      </w:pPr>
      <w:r w:rsidRPr="00851903">
        <w:rPr>
          <w:rStyle w:val="7Char"/>
          <w:rtl/>
        </w:rPr>
        <w:t>في هذه الغزوة قام عبد الله بن أُبيّ بعدة مواقف مخزية توجب قتله وعقابه، ومنها:</w:t>
      </w:r>
    </w:p>
    <w:p w:rsidR="00432412" w:rsidRPr="009C0295" w:rsidRDefault="009B21DD" w:rsidP="009C0295">
      <w:pPr>
        <w:pStyle w:val="7"/>
      </w:pPr>
      <w:r>
        <w:rPr>
          <w:rtl/>
        </w:rPr>
        <w:t xml:space="preserve">أ- </w:t>
      </w:r>
      <w:r w:rsidR="00432412" w:rsidRPr="009C0295">
        <w:rPr>
          <w:rtl/>
        </w:rPr>
        <w:t>دَبَّر المنافقون في هذه الغزوة قصة الإفك، وتولى كبره عبد الله بن أُبيّ بن سلول</w:t>
      </w:r>
      <w:r w:rsidR="00432412" w:rsidRPr="009C0295">
        <w:rPr>
          <w:vertAlign w:val="superscript"/>
          <w:rtl/>
        </w:rPr>
        <w:t>(</w:t>
      </w:r>
      <w:r w:rsidR="00432412" w:rsidRPr="009C0295">
        <w:rPr>
          <w:vertAlign w:val="superscript"/>
          <w:rtl/>
        </w:rPr>
        <w:footnoteReference w:id="360"/>
      </w:r>
      <w:r w:rsidR="00432412" w:rsidRPr="009C0295">
        <w:rPr>
          <w:vertAlign w:val="superscript"/>
          <w:rtl/>
        </w:rPr>
        <w:t>)</w:t>
      </w:r>
      <w:r w:rsidR="00432412" w:rsidRPr="009C0295">
        <w:rPr>
          <w:rtl/>
        </w:rPr>
        <w:t>.</w:t>
      </w:r>
    </w:p>
    <w:p w:rsidR="00432412" w:rsidRPr="009B21DD" w:rsidRDefault="009B21DD" w:rsidP="009B21DD">
      <w:pPr>
        <w:pStyle w:val="7"/>
      </w:pPr>
      <w:r>
        <w:rPr>
          <w:rtl/>
        </w:rPr>
        <w:t xml:space="preserve">ب- </w:t>
      </w:r>
      <w:r w:rsidR="00432412" w:rsidRPr="009B21DD">
        <w:rPr>
          <w:rtl/>
        </w:rPr>
        <w:t xml:space="preserve">وفي هذه الغزوة قال عبد الله بن أُبيّ: </w:t>
      </w:r>
      <w:r w:rsidR="00273A7F" w:rsidRPr="00273A7F">
        <w:rPr>
          <w:rFonts w:ascii="mylotus" w:hAnsi="mylotus"/>
          <w:spacing w:val="-10"/>
          <w:sz w:val="48"/>
          <w:rtl/>
        </w:rPr>
        <w:t>﴿</w:t>
      </w:r>
      <w:r w:rsidR="00432412" w:rsidRPr="00A003CC">
        <w:rPr>
          <w:rStyle w:val="6Char"/>
          <w:rtl/>
        </w:rPr>
        <w:t>يَقُولُونَ لَئِنْ رَجَعْنَا إِلَى الْمَدِينَةِ لَيُخْرِجَنَّ الْأَعَزُّ مِنْهَا الْأَذَلَّ</w:t>
      </w:r>
      <w:r w:rsidR="00273A7F" w:rsidRPr="00273A7F">
        <w:rPr>
          <w:rFonts w:ascii="mylotus" w:hAnsi="mylotus"/>
          <w:spacing w:val="-10"/>
          <w:sz w:val="48"/>
          <w:rtl/>
        </w:rPr>
        <w:t>﴾</w:t>
      </w:r>
      <w:r w:rsidR="00432412" w:rsidRPr="00A003CC">
        <w:rPr>
          <w:rStyle w:val="6Char"/>
          <w:rtl/>
        </w:rPr>
        <w:t xml:space="preserve"> </w:t>
      </w:r>
      <w:r w:rsidR="00432412" w:rsidRPr="00A003CC">
        <w:rPr>
          <w:rStyle w:val="9Char"/>
          <w:rtl/>
        </w:rPr>
        <w:t>[المنافقون: 8]</w:t>
      </w:r>
      <w:r w:rsidR="00432412" w:rsidRPr="009B21DD">
        <w:rPr>
          <w:rtl/>
        </w:rPr>
        <w:t>.</w:t>
      </w:r>
    </w:p>
    <w:p w:rsidR="00432412" w:rsidRPr="009B21DD" w:rsidRDefault="009B21DD" w:rsidP="009B21DD">
      <w:pPr>
        <w:pStyle w:val="7"/>
      </w:pPr>
      <w:r>
        <w:rPr>
          <w:rtl/>
        </w:rPr>
        <w:t xml:space="preserve">ج- </w:t>
      </w:r>
      <w:r w:rsidR="00432412" w:rsidRPr="009B21DD">
        <w:rPr>
          <w:rtl/>
        </w:rPr>
        <w:t xml:space="preserve">وفي هذه الغزوة قال عدو الله: </w:t>
      </w:r>
      <w:r w:rsidR="00273A7F" w:rsidRPr="00273A7F">
        <w:rPr>
          <w:rFonts w:ascii="mylotus" w:hAnsi="mylotus"/>
          <w:sz w:val="48"/>
          <w:rtl/>
        </w:rPr>
        <w:t>﴿</w:t>
      </w:r>
      <w:r w:rsidR="00432412" w:rsidRPr="00A003CC">
        <w:rPr>
          <w:rStyle w:val="6Char"/>
          <w:rtl/>
        </w:rPr>
        <w:t>لَا تُنْفِقُوا عَلَى مَنْ عِنْدَ رَسُولِ اللَّهِ حَتَّى يَنْفَضُّوا</w:t>
      </w:r>
      <w:r w:rsidR="00273A7F" w:rsidRPr="00273A7F">
        <w:rPr>
          <w:rFonts w:ascii="mylotus" w:hAnsi="mylotus"/>
          <w:sz w:val="48"/>
          <w:rtl/>
        </w:rPr>
        <w:t>﴾</w:t>
      </w:r>
      <w:r w:rsidR="00432412" w:rsidRPr="00A003CC">
        <w:rPr>
          <w:rStyle w:val="6Char"/>
          <w:rtl/>
        </w:rPr>
        <w:t xml:space="preserve"> </w:t>
      </w:r>
      <w:r w:rsidR="00432412" w:rsidRPr="00A003CC">
        <w:rPr>
          <w:rStyle w:val="9Char"/>
          <w:rtl/>
        </w:rPr>
        <w:t>[المنافقون: 7]</w:t>
      </w:r>
      <w:r w:rsidR="00432412" w:rsidRPr="009B21DD">
        <w:rPr>
          <w:rtl/>
        </w:rPr>
        <w:t>.</w:t>
      </w:r>
    </w:p>
    <w:p w:rsidR="00432412" w:rsidRPr="00851903" w:rsidRDefault="00432412" w:rsidP="00273A7F">
      <w:pPr>
        <w:ind w:firstLine="284"/>
        <w:jc w:val="both"/>
        <w:rPr>
          <w:rStyle w:val="7Char"/>
          <w:rtl/>
        </w:rPr>
      </w:pPr>
      <w:r w:rsidRPr="00031A35">
        <w:rPr>
          <w:rStyle w:val="7Char"/>
          <w:rFonts w:hAnsi="Times New Roman"/>
          <w:spacing w:val="-4"/>
          <w:rtl/>
        </w:rPr>
        <w:t xml:space="preserve">وقد ظهرت الحكمة المحمدية، وتجلت السياسة الرشيدة في إخماد النبي </w:t>
      </w:r>
      <w:r w:rsidR="00DF466B" w:rsidRPr="00031A35">
        <w:rPr>
          <w:rStyle w:val="7Char"/>
          <w:rFonts w:hAnsi="Times New Roman" w:cs="CTraditional Arabic"/>
          <w:spacing w:val="-4"/>
          <w:rtl/>
        </w:rPr>
        <w:t>ج</w:t>
      </w:r>
      <w:r w:rsidRPr="00031A35">
        <w:rPr>
          <w:rStyle w:val="7Char"/>
          <w:rFonts w:hAnsi="Times New Roman"/>
          <w:spacing w:val="-4"/>
          <w:rtl/>
        </w:rPr>
        <w:t xml:space="preserve"> نار الفتنة، وقطع دابر الشر – بفضل الله ثم بصبره – على عبد الله بن أُبيّ، وتَحمّله لـه، والإحسان إليه، ومقابلة هذه المواقف المخزية من هذا الزعيم المنافق بالعفو؛ لأنه هذا الرجل لـه أعوان، ويخشى من شرهم على الدعوة الإسلامية؛ ولأنه يظهر إسلامه، ولهذا قال النبي </w:t>
      </w:r>
      <w:r w:rsidR="00DF466B" w:rsidRPr="00031A35">
        <w:rPr>
          <w:rStyle w:val="7Char"/>
          <w:rFonts w:hAnsi="Times New Roman" w:cs="CTraditional Arabic"/>
          <w:spacing w:val="-4"/>
          <w:rtl/>
        </w:rPr>
        <w:t>ج</w:t>
      </w:r>
      <w:r w:rsidRPr="00851903">
        <w:rPr>
          <w:rStyle w:val="7Char"/>
          <w:rtl/>
        </w:rPr>
        <w:t xml:space="preserve"> لعمر بن الخطاب – حينما قال: يا رسول الله دعني أضرب عنق هذا المنافق -: </w:t>
      </w:r>
      <w:r w:rsidR="00D01339" w:rsidRPr="00851903">
        <w:rPr>
          <w:rStyle w:val="7Char"/>
          <w:rtl/>
        </w:rPr>
        <w:t>«</w:t>
      </w:r>
      <w:r w:rsidRPr="00273A7F">
        <w:rPr>
          <w:rStyle w:val="4Char"/>
          <w:rtl/>
        </w:rPr>
        <w:t>دعه حتى لا يتحدث الناس أن محمداً يقتل أصحابه</w:t>
      </w:r>
      <w:r w:rsidR="00D01339" w:rsidRPr="00851903">
        <w:rPr>
          <w:rStyle w:val="7Char"/>
          <w:rtl/>
        </w:rPr>
        <w:t>»</w:t>
      </w:r>
      <w:r w:rsidRPr="00851903">
        <w:rPr>
          <w:rStyle w:val="7Char"/>
          <w:vertAlign w:val="superscript"/>
          <w:rtl/>
        </w:rPr>
        <w:t>(</w:t>
      </w:r>
      <w:r w:rsidRPr="00851903">
        <w:rPr>
          <w:rStyle w:val="7Char"/>
          <w:vertAlign w:val="superscript"/>
          <w:rtl/>
        </w:rPr>
        <w:footnoteReference w:id="361"/>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فلو قتله رسول الله </w:t>
      </w:r>
      <w:r w:rsidR="00DF466B" w:rsidRPr="00DF466B">
        <w:rPr>
          <w:rStyle w:val="7Char"/>
          <w:rFonts w:cs="CTraditional Arabic"/>
          <w:rtl/>
        </w:rPr>
        <w:t>ج</w:t>
      </w:r>
      <w:r w:rsidRPr="00851903">
        <w:rPr>
          <w:rStyle w:val="7Char"/>
          <w:rtl/>
        </w:rPr>
        <w:t xml:space="preserve"> لكان ذلك منفِّراً للناس عن الدخول في الإسلام؛ لأنهم يرون أن عبد الله بن أُبيّ مسلم، ومن ثم سيقول الناس: إن محمداً يقتل المسلمين، فعند ذلك تظهر المفاسد، وتتعطل المصالح.</w:t>
      </w:r>
    </w:p>
    <w:p w:rsidR="00432412" w:rsidRPr="00851903" w:rsidRDefault="00432412" w:rsidP="00273A7F">
      <w:pPr>
        <w:ind w:firstLine="284"/>
        <w:jc w:val="both"/>
        <w:rPr>
          <w:rStyle w:val="7Char"/>
          <w:rtl/>
        </w:rPr>
      </w:pPr>
      <w:r w:rsidRPr="00851903">
        <w:rPr>
          <w:rStyle w:val="7Char"/>
          <w:rtl/>
        </w:rPr>
        <w:t xml:space="preserve">فظهرت حكمة النبي </w:t>
      </w:r>
      <w:r w:rsidR="00DF466B" w:rsidRPr="00DF466B">
        <w:rPr>
          <w:rStyle w:val="7Char"/>
          <w:rFonts w:cs="CTraditional Arabic"/>
          <w:rtl/>
        </w:rPr>
        <w:t>ج</w:t>
      </w:r>
      <w:r w:rsidRPr="00851903">
        <w:rPr>
          <w:rStyle w:val="7Char"/>
          <w:rtl/>
        </w:rPr>
        <w:t xml:space="preserve"> وصبره على بعض المفاسد خوفاً من أن تترتب على ذلك مفسدة أعظم؛ ولتقوى شوكة الإسلام، وقد أُمر بالحكم بالظاهر، والله يتولى السرائر.</w:t>
      </w:r>
    </w:p>
    <w:p w:rsidR="00432412" w:rsidRPr="00851903" w:rsidRDefault="00432412" w:rsidP="00273A7F">
      <w:pPr>
        <w:ind w:firstLine="284"/>
        <w:jc w:val="both"/>
        <w:rPr>
          <w:rStyle w:val="7Char"/>
          <w:rtl/>
        </w:rPr>
      </w:pPr>
      <w:r w:rsidRPr="00851903">
        <w:rPr>
          <w:rStyle w:val="7Char"/>
          <w:rtl/>
        </w:rPr>
        <w:t xml:space="preserve">وقد ظهرت الحكمة لعمر بعد ذلك في عدم قتل عبد الله بن أُبيّ فقال: (قد والله علمت، لأمر رسول الله </w:t>
      </w:r>
      <w:r w:rsidR="00DF466B" w:rsidRPr="00DF466B">
        <w:rPr>
          <w:rStyle w:val="7Char"/>
          <w:rFonts w:cs="CTraditional Arabic"/>
          <w:rtl/>
        </w:rPr>
        <w:t>ج</w:t>
      </w:r>
      <w:r w:rsidRPr="00851903">
        <w:rPr>
          <w:rStyle w:val="7Char"/>
          <w:rtl/>
        </w:rPr>
        <w:t xml:space="preserve"> أعظم بركة من أمري)</w:t>
      </w:r>
      <w:r w:rsidRPr="00851903">
        <w:rPr>
          <w:rStyle w:val="7Char"/>
          <w:vertAlign w:val="superscript"/>
          <w:rtl/>
        </w:rPr>
        <w:t>(</w:t>
      </w:r>
      <w:r w:rsidRPr="00851903">
        <w:rPr>
          <w:rStyle w:val="7Char"/>
          <w:vertAlign w:val="superscript"/>
          <w:rtl/>
        </w:rPr>
        <w:footnoteReference w:id="362"/>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وهكذا ينبغي للدعاة إلى الله أن يسلكوا طريق الحكمة في دعوتهم اقتداء بنبيهم </w:t>
      </w:r>
      <w:r w:rsidR="00DF466B" w:rsidRPr="00DF466B">
        <w:rPr>
          <w:rStyle w:val="7Char"/>
          <w:rFonts w:cs="CTraditional Arabic"/>
          <w:rtl/>
        </w:rPr>
        <w:t>ج</w:t>
      </w:r>
      <w:r w:rsidR="005620BF" w:rsidRPr="00851903">
        <w:rPr>
          <w:rStyle w:val="7Char"/>
          <w:rtl/>
        </w:rPr>
        <w:t>.</w:t>
      </w:r>
    </w:p>
    <w:p w:rsidR="00432412" w:rsidRPr="00747700" w:rsidRDefault="00432412" w:rsidP="00C85137">
      <w:pPr>
        <w:pStyle w:val="2"/>
        <w:rPr>
          <w:rtl/>
        </w:rPr>
      </w:pPr>
      <w:bookmarkStart w:id="77" w:name="_Toc466512549"/>
      <w:r w:rsidRPr="00747700">
        <w:rPr>
          <w:rtl/>
        </w:rPr>
        <w:t>المثال السابع: مع ثمامة بن أثال</w:t>
      </w:r>
      <w:bookmarkEnd w:id="77"/>
    </w:p>
    <w:p w:rsidR="00432412" w:rsidRPr="00851903" w:rsidRDefault="00432412" w:rsidP="00273A7F">
      <w:pPr>
        <w:ind w:firstLine="284"/>
        <w:jc w:val="both"/>
        <w:rPr>
          <w:rStyle w:val="7Char"/>
          <w:rtl/>
        </w:rPr>
      </w:pPr>
      <w:r w:rsidRPr="00851903">
        <w:rPr>
          <w:rStyle w:val="7Char"/>
          <w:rtl/>
        </w:rPr>
        <w:t xml:space="preserve">روى البخاري ومسلم عن أبي هريرة </w:t>
      </w:r>
      <w:r w:rsidR="009C0295" w:rsidRPr="009C0295">
        <w:rPr>
          <w:rStyle w:val="7Char"/>
          <w:rFonts w:cs="CTraditional Arabic"/>
          <w:rtl/>
        </w:rPr>
        <w:t>س</w:t>
      </w:r>
      <w:r w:rsidRPr="00851903">
        <w:rPr>
          <w:rStyle w:val="7Char"/>
          <w:rtl/>
        </w:rPr>
        <w:t xml:space="preserve"> أنه قال: بعث رسول الله </w:t>
      </w:r>
      <w:r w:rsidR="00DF466B" w:rsidRPr="00DF466B">
        <w:rPr>
          <w:rStyle w:val="7Char"/>
          <w:rFonts w:cs="CTraditional Arabic"/>
          <w:rtl/>
        </w:rPr>
        <w:t>ج</w:t>
      </w:r>
      <w:r w:rsidRPr="00851903">
        <w:rPr>
          <w:rStyle w:val="7Char"/>
          <w:rtl/>
        </w:rPr>
        <w:t xml:space="preserve"> خيلاً قِبَلَ نجد، فجاءت برجل من بني حنيفة، يقال لـه ثمامة بن أُثال، سيد أهل اليمامة، فربطوه بسارية من سواري المسجد، فخرج إليه رسول الله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ماذا عندك يا ثمامة؟</w:t>
      </w:r>
      <w:r w:rsidR="00D01339" w:rsidRPr="00851903">
        <w:rPr>
          <w:rStyle w:val="7Char"/>
          <w:rtl/>
        </w:rPr>
        <w:t>»</w:t>
      </w:r>
      <w:r w:rsidRPr="00851903">
        <w:rPr>
          <w:rStyle w:val="7Char"/>
          <w:rtl/>
        </w:rPr>
        <w:t xml:space="preserve"> فقال: عندي يا محمد خير، إن تقتل تقتل ذا دم</w:t>
      </w:r>
      <w:r w:rsidRPr="00851903">
        <w:rPr>
          <w:rStyle w:val="7Char"/>
          <w:vertAlign w:val="superscript"/>
          <w:rtl/>
        </w:rPr>
        <w:t>(</w:t>
      </w:r>
      <w:r w:rsidRPr="00851903">
        <w:rPr>
          <w:rStyle w:val="7Char"/>
          <w:vertAlign w:val="superscript"/>
          <w:rtl/>
        </w:rPr>
        <w:footnoteReference w:id="363"/>
      </w:r>
      <w:r w:rsidRPr="00851903">
        <w:rPr>
          <w:rStyle w:val="7Char"/>
          <w:vertAlign w:val="superscript"/>
          <w:rtl/>
        </w:rPr>
        <w:t>)</w:t>
      </w:r>
      <w:r w:rsidRPr="00851903">
        <w:rPr>
          <w:rStyle w:val="7Char"/>
          <w:rtl/>
        </w:rPr>
        <w:t xml:space="preserve">، وإن تُنعم تُنعم على شاكر، وإن كنت تريد المال فسل تعط منه ما شئت، فتركه رسول الله </w:t>
      </w:r>
      <w:r w:rsidR="00DF466B" w:rsidRPr="00DF466B">
        <w:rPr>
          <w:rStyle w:val="7Char"/>
          <w:rFonts w:cs="CTraditional Arabic"/>
          <w:rtl/>
        </w:rPr>
        <w:t>ج</w:t>
      </w:r>
      <w:r w:rsidRPr="00851903">
        <w:rPr>
          <w:rStyle w:val="7Char"/>
          <w:rtl/>
        </w:rPr>
        <w:t xml:space="preserve"> حتى كان بعد الغد، فقال: </w:t>
      </w:r>
      <w:r w:rsidR="00D01339" w:rsidRPr="00851903">
        <w:rPr>
          <w:rStyle w:val="7Char"/>
          <w:rtl/>
        </w:rPr>
        <w:t>«</w:t>
      </w:r>
      <w:r w:rsidRPr="00273A7F">
        <w:rPr>
          <w:rStyle w:val="4Char"/>
          <w:rtl/>
        </w:rPr>
        <w:t>ما عندك يا ثمامة؟</w:t>
      </w:r>
      <w:r w:rsidR="00D01339" w:rsidRPr="00851903">
        <w:rPr>
          <w:rStyle w:val="7Char"/>
          <w:rtl/>
        </w:rPr>
        <w:t>»</w:t>
      </w:r>
      <w:r w:rsidRPr="00851903">
        <w:rPr>
          <w:rStyle w:val="7Char"/>
          <w:rtl/>
        </w:rPr>
        <w:t xml:space="preserve"> فقال: ما قلت لك، إن تنعم تنعم على شاكر، وإن تقتل تقتل ذا دم، وإن كنت تريد المال فسل تعط منه ما شئت، فتركه رسول الله </w:t>
      </w:r>
      <w:r w:rsidR="00DF466B" w:rsidRPr="00DF466B">
        <w:rPr>
          <w:rStyle w:val="7Char"/>
          <w:rFonts w:cs="CTraditional Arabic"/>
          <w:rtl/>
        </w:rPr>
        <w:t>ج</w:t>
      </w:r>
      <w:r w:rsidRPr="00851903">
        <w:rPr>
          <w:rStyle w:val="7Char"/>
          <w:rtl/>
        </w:rPr>
        <w:t xml:space="preserve"> حتى كان من الغد، فقال: </w:t>
      </w:r>
      <w:r w:rsidR="00D01339" w:rsidRPr="00851903">
        <w:rPr>
          <w:rStyle w:val="7Char"/>
          <w:rtl/>
        </w:rPr>
        <w:t>«</w:t>
      </w:r>
      <w:r w:rsidRPr="00273A7F">
        <w:rPr>
          <w:rStyle w:val="4Char"/>
          <w:rtl/>
        </w:rPr>
        <w:t>ماذا عندك يا ثمامة؟</w:t>
      </w:r>
      <w:r w:rsidR="00D01339" w:rsidRPr="00851903">
        <w:rPr>
          <w:rStyle w:val="7Char"/>
          <w:rtl/>
        </w:rPr>
        <w:t>»</w:t>
      </w:r>
      <w:r w:rsidRPr="00851903">
        <w:rPr>
          <w:rStyle w:val="7Char"/>
          <w:rtl/>
        </w:rPr>
        <w:t xml:space="preserve"> فقال: عندي ما قلت لك، إن تنعم تنعم على شاكر، وإن تقتل تقتل ذا دم، وإن كنت تريد المال فسل تعط منه ما شئت،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أطلقوا ثمامة</w:t>
      </w:r>
      <w:r w:rsidR="00D01339" w:rsidRPr="00851903">
        <w:rPr>
          <w:rStyle w:val="7Char"/>
          <w:rtl/>
        </w:rPr>
        <w:t>»</w:t>
      </w:r>
      <w:r w:rsidRPr="00851903">
        <w:rPr>
          <w:rStyle w:val="7Char"/>
          <w:rtl/>
        </w:rPr>
        <w:t xml:space="preserve">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w:t>
      </w:r>
      <w:r w:rsidRPr="00501D47">
        <w:rPr>
          <w:rStyle w:val="7Char"/>
          <w:rFonts w:hAnsi="Times New Roman"/>
          <w:spacing w:val="-4"/>
          <w:rtl/>
        </w:rPr>
        <w:t xml:space="preserve">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w:t>
      </w:r>
      <w:r w:rsidR="00DF466B" w:rsidRPr="00501D47">
        <w:rPr>
          <w:rStyle w:val="7Char"/>
          <w:rFonts w:hAnsi="Times New Roman" w:cs="CTraditional Arabic"/>
          <w:spacing w:val="-4"/>
          <w:rtl/>
        </w:rPr>
        <w:t>ج</w:t>
      </w:r>
      <w:r w:rsidR="005620BF" w:rsidRPr="00501D47">
        <w:rPr>
          <w:rStyle w:val="7Char"/>
          <w:rFonts w:hAnsi="Times New Roman"/>
          <w:spacing w:val="-4"/>
          <w:rtl/>
        </w:rPr>
        <w:t>،</w:t>
      </w:r>
      <w:r w:rsidRPr="00501D47">
        <w:rPr>
          <w:rStyle w:val="7Char"/>
          <w:rFonts w:hAnsi="Times New Roman"/>
          <w:spacing w:val="-4"/>
          <w:rtl/>
        </w:rPr>
        <w:t xml:space="preserve"> وأمره أن يعتمر، فلما قدم مكة قال لـه قائل: أصبوت؟ فقال: [لا والله]، ولكني أسلمت مع رسول الله </w:t>
      </w:r>
      <w:r w:rsidR="00DF466B" w:rsidRPr="00501D47">
        <w:rPr>
          <w:rStyle w:val="7Char"/>
          <w:rFonts w:hAnsi="Times New Roman" w:cs="CTraditional Arabic"/>
          <w:spacing w:val="-4"/>
          <w:rtl/>
        </w:rPr>
        <w:t>ج</w:t>
      </w:r>
      <w:r w:rsidR="005620BF" w:rsidRPr="009B21DD">
        <w:rPr>
          <w:rStyle w:val="7Char"/>
          <w:rFonts w:hAnsi="Times New Roman"/>
          <w:spacing w:val="-4"/>
          <w:rtl/>
        </w:rPr>
        <w:t>،</w:t>
      </w:r>
      <w:r w:rsidRPr="009B21DD">
        <w:rPr>
          <w:rStyle w:val="7Char"/>
          <w:rFonts w:hAnsi="Times New Roman"/>
          <w:spacing w:val="-4"/>
          <w:rtl/>
        </w:rPr>
        <w:t xml:space="preserve"> ولا والله لا يأتيكم من اليمامة حبة حنطة حتى يأذن فيها رسول الله </w:t>
      </w:r>
      <w:r w:rsidR="00DF466B" w:rsidRPr="009B21DD">
        <w:rPr>
          <w:rStyle w:val="7Char"/>
          <w:rFonts w:hAnsi="Times New Roman" w:cs="CTraditional Arabic"/>
          <w:spacing w:val="-4"/>
          <w:rtl/>
        </w:rPr>
        <w:t>ج</w:t>
      </w:r>
      <w:r w:rsidR="005646A4">
        <w:rPr>
          <w:rStyle w:val="7Char"/>
          <w:rtl/>
        </w:rPr>
        <w:t>)</w:t>
      </w:r>
      <w:r w:rsidRPr="00851903">
        <w:rPr>
          <w:rStyle w:val="7Char"/>
          <w:vertAlign w:val="superscript"/>
          <w:rtl/>
        </w:rPr>
        <w:t>(</w:t>
      </w:r>
      <w:r w:rsidRPr="00851903">
        <w:rPr>
          <w:rStyle w:val="7Char"/>
          <w:vertAlign w:val="superscript"/>
          <w:rtl/>
        </w:rPr>
        <w:footnoteReference w:id="364"/>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9B21DD">
        <w:rPr>
          <w:rStyle w:val="7Char"/>
          <w:rFonts w:hAnsi="Times New Roman"/>
          <w:spacing w:val="-4"/>
          <w:rtl/>
        </w:rPr>
        <w:t xml:space="preserve">(ثم خرج </w:t>
      </w:r>
      <w:r w:rsidR="009C0295" w:rsidRPr="009B21DD">
        <w:rPr>
          <w:rStyle w:val="7Char"/>
          <w:rFonts w:hAnsi="Times New Roman" w:cs="CTraditional Arabic"/>
          <w:spacing w:val="-4"/>
          <w:rtl/>
        </w:rPr>
        <w:t>س</w:t>
      </w:r>
      <w:r w:rsidRPr="009B21DD">
        <w:rPr>
          <w:rStyle w:val="7Char"/>
          <w:rFonts w:hAnsi="Times New Roman"/>
          <w:spacing w:val="-4"/>
          <w:rtl/>
        </w:rPr>
        <w:t xml:space="preserve"> إلى اليمامة فمنعهم أن يحملوا إلى مكة شيئاً، فكتبوا إلى رسول الله </w:t>
      </w:r>
      <w:r w:rsidR="00DF466B" w:rsidRPr="009B21DD">
        <w:rPr>
          <w:rStyle w:val="7Char"/>
          <w:rFonts w:hAnsi="Times New Roman" w:cs="CTraditional Arabic"/>
          <w:spacing w:val="-4"/>
          <w:rtl/>
        </w:rPr>
        <w:t>ج</w:t>
      </w:r>
      <w:r w:rsidR="005620BF" w:rsidRPr="00851903">
        <w:rPr>
          <w:rStyle w:val="7Char"/>
          <w:rtl/>
        </w:rPr>
        <w:t>:</w:t>
      </w:r>
      <w:r w:rsidRPr="00851903">
        <w:rPr>
          <w:rStyle w:val="7Char"/>
          <w:rtl/>
        </w:rPr>
        <w:t xml:space="preserve"> إنك تأمر بصلة الرحم، وإنك قد قطعت أرحامنا، وقد قتلت الآباء بالسيف والأبناء بالجوع، فكتب رسول الله </w:t>
      </w:r>
      <w:r w:rsidR="00DF466B" w:rsidRPr="00DF466B">
        <w:rPr>
          <w:rStyle w:val="7Char"/>
          <w:rFonts w:cs="CTraditional Arabic"/>
          <w:rtl/>
        </w:rPr>
        <w:t>ج</w:t>
      </w:r>
      <w:r w:rsidRPr="00851903">
        <w:rPr>
          <w:rStyle w:val="7Char"/>
          <w:rtl/>
        </w:rPr>
        <w:t xml:space="preserve"> إلى ثمامة أن يخلي بينهم وبين الحمل)</w:t>
      </w:r>
      <w:r w:rsidRPr="00851903">
        <w:rPr>
          <w:rStyle w:val="7Char"/>
          <w:vertAlign w:val="superscript"/>
          <w:rtl/>
        </w:rPr>
        <w:t>(</w:t>
      </w:r>
      <w:r w:rsidRPr="00851903">
        <w:rPr>
          <w:rStyle w:val="7Char"/>
          <w:vertAlign w:val="superscript"/>
          <w:rtl/>
        </w:rPr>
        <w:footnoteReference w:id="365"/>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وذكر ابن حجر أن ابن منده روى بإسناده عن ابن عباس قصة إسلام ثمامة ورجوعه إلى اليمامة، ومنعه قريش عن الميرة، ونزول قوله تعالى: </w:t>
      </w:r>
      <w:r w:rsidR="00273A7F" w:rsidRPr="00273A7F">
        <w:rPr>
          <w:rFonts w:ascii="mylotus" w:hAnsi="mylotus" w:cs="Traditional Arabic"/>
          <w:sz w:val="48"/>
          <w:szCs w:val="28"/>
          <w:rtl/>
        </w:rPr>
        <w:t>﴿</w:t>
      </w:r>
      <w:r w:rsidRPr="00A003CC">
        <w:rPr>
          <w:rStyle w:val="6Char"/>
          <w:rtl/>
        </w:rPr>
        <w:t>وَلَقَدْ أَخَذْنَاهُمْ بِالْعَذَابِ فَمَا اسْتَكَانُوا لِرَبِّهِمْ وَمَا يَتَضَرَّعُونَ٧٦</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[المؤمنون: 76]</w:t>
      </w:r>
      <w:r w:rsidRPr="00851903">
        <w:rPr>
          <w:rStyle w:val="7Char"/>
          <w:rtl/>
        </w:rPr>
        <w:t xml:space="preserve"> </w:t>
      </w:r>
      <w:r w:rsidRPr="00851903">
        <w:rPr>
          <w:rStyle w:val="7Char"/>
          <w:vertAlign w:val="superscript"/>
          <w:rtl/>
        </w:rPr>
        <w:t>(</w:t>
      </w:r>
      <w:r w:rsidRPr="00851903">
        <w:rPr>
          <w:rStyle w:val="7Char"/>
          <w:vertAlign w:val="superscript"/>
          <w:rtl/>
        </w:rPr>
        <w:footnoteReference w:id="366"/>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وقد ثبت ثمامة على إسلامه لما ارتد أهل اليمامة، وارتحل هو ومن أطاعه من قومه فلحقوا بالعلاء بن الحضرمي فقاتل معه المرتدين من أهل البحرين</w:t>
      </w:r>
      <w:r w:rsidRPr="00851903">
        <w:rPr>
          <w:rStyle w:val="7Char"/>
          <w:vertAlign w:val="superscript"/>
          <w:rtl/>
        </w:rPr>
        <w:t>(</w:t>
      </w:r>
      <w:r w:rsidRPr="00851903">
        <w:rPr>
          <w:rStyle w:val="7Char"/>
          <w:vertAlign w:val="superscript"/>
          <w:rtl/>
        </w:rPr>
        <w:footnoteReference w:id="367"/>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الله أكبر، ما أحلم النبي محمداً </w:t>
      </w:r>
      <w:r w:rsidR="00DF466B" w:rsidRPr="00DF466B">
        <w:rPr>
          <w:rStyle w:val="7Char"/>
          <w:rFonts w:cs="CTraditional Arabic"/>
          <w:rtl/>
        </w:rPr>
        <w:t>ج</w:t>
      </w:r>
      <w:r w:rsidR="005620BF" w:rsidRPr="00851903">
        <w:rPr>
          <w:rStyle w:val="7Char"/>
          <w:rtl/>
        </w:rPr>
        <w:t>،</w:t>
      </w:r>
      <w:r w:rsidRPr="00851903">
        <w:rPr>
          <w:rStyle w:val="7Char"/>
          <w:rtl/>
        </w:rPr>
        <w:t xml:space="preserve"> وما أعظمه من موقف، فقد كان </w:t>
      </w:r>
      <w:r w:rsidR="00DF466B" w:rsidRPr="00DF466B">
        <w:rPr>
          <w:rStyle w:val="7Char"/>
          <w:rFonts w:cs="CTraditional Arabic"/>
          <w:rtl/>
        </w:rPr>
        <w:t>ج</w:t>
      </w:r>
      <w:r w:rsidRPr="00851903">
        <w:rPr>
          <w:rStyle w:val="7Char"/>
          <w:rtl/>
        </w:rPr>
        <w:t xml:space="preserve"> يتألّف القلوب، ويلاطف من يُرجى إسلامه من الأشراف الذين يتبعهم على إسلامهم خلق كثير.</w:t>
      </w:r>
    </w:p>
    <w:p w:rsidR="00432412" w:rsidRDefault="00432412" w:rsidP="00273A7F">
      <w:pPr>
        <w:ind w:firstLine="284"/>
        <w:jc w:val="both"/>
        <w:rPr>
          <w:rStyle w:val="7Char"/>
          <w:rtl/>
        </w:rPr>
      </w:pPr>
      <w:r w:rsidRPr="00851903">
        <w:rPr>
          <w:rStyle w:val="7Char"/>
          <w:rtl/>
        </w:rPr>
        <w:t xml:space="preserve">وهكذا ينبغي للدعاة إلى الله </w:t>
      </w:r>
      <w:r w:rsidR="007D418C" w:rsidRPr="007D418C">
        <w:rPr>
          <w:rStyle w:val="7Char"/>
          <w:rFonts w:cs="CTraditional Arabic"/>
          <w:rtl/>
        </w:rPr>
        <w:t>ﻷ</w:t>
      </w:r>
      <w:r w:rsidRPr="00851903">
        <w:rPr>
          <w:rStyle w:val="7Char"/>
          <w:rtl/>
        </w:rPr>
        <w:t xml:space="preserve"> أن يعظموا أمر الحلم والعفو عن المسيء؛ لأن ثمامة أقسم أن بغضه انقلب حبًّا في ساعة واحدة؛ لما أسداه النبي </w:t>
      </w:r>
      <w:r w:rsidR="00DF466B" w:rsidRPr="00DF466B">
        <w:rPr>
          <w:rStyle w:val="7Char"/>
          <w:rFonts w:cs="CTraditional Arabic"/>
          <w:rtl/>
        </w:rPr>
        <w:t>ج</w:t>
      </w:r>
      <w:r w:rsidRPr="00851903">
        <w:rPr>
          <w:rStyle w:val="7Char"/>
          <w:rtl/>
        </w:rPr>
        <w:t xml:space="preserve"> إليه من الحلم والعفو والمنّ بغير مقابل، وقد ظهر لهذا العفو الأثر الكبير في حياة ثمامة، وفي ثباته على الإسلام ودعوته إليه</w:t>
      </w:r>
      <w:r w:rsidRPr="00851903">
        <w:rPr>
          <w:rStyle w:val="7Char"/>
          <w:vertAlign w:val="superscript"/>
          <w:rtl/>
        </w:rPr>
        <w:t>(</w:t>
      </w:r>
      <w:r w:rsidRPr="00851903">
        <w:rPr>
          <w:rStyle w:val="7Char"/>
          <w:vertAlign w:val="superscript"/>
          <w:rtl/>
        </w:rPr>
        <w:footnoteReference w:id="368"/>
      </w:r>
      <w:r w:rsidRPr="00851903">
        <w:rPr>
          <w:rStyle w:val="7Char"/>
          <w:vertAlign w:val="superscript"/>
          <w:rtl/>
        </w:rPr>
        <w:t>)</w:t>
      </w:r>
      <w:r w:rsidRPr="00851903">
        <w:rPr>
          <w:rStyle w:val="7Char"/>
          <w:rtl/>
        </w:rPr>
        <w:t>؛ ولهذا قال:</w:t>
      </w:r>
    </w:p>
    <w:tbl>
      <w:tblPr>
        <w:bidiVisual/>
        <w:tblW w:w="0" w:type="auto"/>
        <w:tblInd w:w="108" w:type="dxa"/>
        <w:tblLook w:val="04A0" w:firstRow="1" w:lastRow="0" w:firstColumn="1" w:lastColumn="0" w:noHBand="0" w:noVBand="1"/>
      </w:tblPr>
      <w:tblGrid>
        <w:gridCol w:w="3260"/>
        <w:gridCol w:w="426"/>
        <w:gridCol w:w="3402"/>
      </w:tblGrid>
      <w:tr w:rsidR="00A003CC" w:rsidTr="001A1929">
        <w:tc>
          <w:tcPr>
            <w:tcW w:w="3260" w:type="dxa"/>
            <w:shd w:val="clear" w:color="auto" w:fill="auto"/>
          </w:tcPr>
          <w:p w:rsidR="00A003CC" w:rsidRPr="001A1929" w:rsidRDefault="00A003CC" w:rsidP="001A1929">
            <w:pPr>
              <w:pStyle w:val="7"/>
              <w:ind w:firstLine="0"/>
              <w:jc w:val="lowKashida"/>
              <w:rPr>
                <w:rStyle w:val="7Char"/>
                <w:sz w:val="2"/>
                <w:szCs w:val="2"/>
                <w:rtl/>
              </w:rPr>
            </w:pPr>
            <w:r>
              <w:rPr>
                <w:rtl/>
              </w:rPr>
              <w:t>أَ</w:t>
            </w:r>
            <w:r w:rsidRPr="00A95170">
              <w:rPr>
                <w:rtl/>
              </w:rPr>
              <w:t>ه</w:t>
            </w:r>
            <w:r>
              <w:rPr>
                <w:rtl/>
              </w:rPr>
              <w:t>ِ</w:t>
            </w:r>
            <w:r w:rsidRPr="00A95170">
              <w:rPr>
                <w:rtl/>
              </w:rPr>
              <w:t>م</w:t>
            </w:r>
            <w:r>
              <w:rPr>
                <w:rtl/>
              </w:rPr>
              <w:t>ُّ</w:t>
            </w:r>
            <w:r w:rsidRPr="00A95170">
              <w:rPr>
                <w:rtl/>
              </w:rPr>
              <w:t xml:space="preserve"> بترك القول ثم يردني</w:t>
            </w:r>
            <w:r>
              <w:rPr>
                <w:rtl/>
              </w:rPr>
              <w:br/>
            </w:r>
          </w:p>
        </w:tc>
        <w:tc>
          <w:tcPr>
            <w:tcW w:w="426" w:type="dxa"/>
            <w:shd w:val="clear" w:color="auto" w:fill="auto"/>
          </w:tcPr>
          <w:p w:rsidR="00A003CC" w:rsidRDefault="00A003CC" w:rsidP="001A1929">
            <w:pPr>
              <w:jc w:val="lowKashida"/>
              <w:rPr>
                <w:rStyle w:val="7Char"/>
                <w:rtl/>
              </w:rPr>
            </w:pPr>
          </w:p>
        </w:tc>
        <w:tc>
          <w:tcPr>
            <w:tcW w:w="3402" w:type="dxa"/>
            <w:shd w:val="clear" w:color="auto" w:fill="auto"/>
          </w:tcPr>
          <w:p w:rsidR="00A003CC" w:rsidRPr="001A1929" w:rsidRDefault="00A003CC" w:rsidP="001A1929">
            <w:pPr>
              <w:pStyle w:val="7"/>
              <w:ind w:firstLine="0"/>
              <w:jc w:val="lowKashida"/>
              <w:rPr>
                <w:rStyle w:val="7Char"/>
                <w:sz w:val="2"/>
                <w:szCs w:val="2"/>
                <w:rtl/>
              </w:rPr>
            </w:pPr>
            <w:r w:rsidRPr="00A95170">
              <w:rPr>
                <w:rtl/>
              </w:rPr>
              <w:t>إلى القول إنعام النبي محمد</w:t>
            </w:r>
            <w:r>
              <w:rPr>
                <w:rtl/>
              </w:rPr>
              <w:br/>
            </w:r>
          </w:p>
        </w:tc>
      </w:tr>
      <w:tr w:rsidR="00A003CC" w:rsidTr="001A1929">
        <w:tc>
          <w:tcPr>
            <w:tcW w:w="3260" w:type="dxa"/>
            <w:shd w:val="clear" w:color="auto" w:fill="auto"/>
          </w:tcPr>
          <w:p w:rsidR="00A003CC" w:rsidRPr="001A1929" w:rsidRDefault="00A003CC" w:rsidP="001A1929">
            <w:pPr>
              <w:pStyle w:val="7"/>
              <w:ind w:firstLine="0"/>
              <w:jc w:val="lowKashida"/>
              <w:rPr>
                <w:sz w:val="2"/>
                <w:szCs w:val="2"/>
                <w:rtl/>
              </w:rPr>
            </w:pPr>
            <w:r w:rsidRPr="00A95170">
              <w:rPr>
                <w:rtl/>
              </w:rPr>
              <w:t>شكرتُ لـه فكي من الغل بعدما</w:t>
            </w:r>
            <w:r>
              <w:rPr>
                <w:rtl/>
              </w:rPr>
              <w:br/>
            </w:r>
          </w:p>
        </w:tc>
        <w:tc>
          <w:tcPr>
            <w:tcW w:w="426" w:type="dxa"/>
            <w:shd w:val="clear" w:color="auto" w:fill="auto"/>
          </w:tcPr>
          <w:p w:rsidR="00A003CC" w:rsidRDefault="00A003CC" w:rsidP="001A1929">
            <w:pPr>
              <w:jc w:val="lowKashida"/>
              <w:rPr>
                <w:rStyle w:val="7Char"/>
                <w:rtl/>
              </w:rPr>
            </w:pPr>
          </w:p>
        </w:tc>
        <w:tc>
          <w:tcPr>
            <w:tcW w:w="3402" w:type="dxa"/>
            <w:shd w:val="clear" w:color="auto" w:fill="auto"/>
          </w:tcPr>
          <w:p w:rsidR="00A003CC" w:rsidRPr="001A1929" w:rsidRDefault="00A003CC" w:rsidP="001A1929">
            <w:pPr>
              <w:pStyle w:val="7"/>
              <w:ind w:firstLine="0"/>
              <w:jc w:val="lowKashida"/>
              <w:rPr>
                <w:sz w:val="2"/>
                <w:szCs w:val="2"/>
                <w:rtl/>
              </w:rPr>
            </w:pPr>
            <w:r w:rsidRPr="00A95170">
              <w:rPr>
                <w:rtl/>
              </w:rPr>
              <w:t>رأيت خيالاً من حسام مهند</w:t>
            </w:r>
            <w:r w:rsidRPr="001A1929">
              <w:rPr>
                <w:vertAlign w:val="superscript"/>
                <w:rtl/>
              </w:rPr>
              <w:t>(</w:t>
            </w:r>
            <w:r w:rsidRPr="001A1929">
              <w:rPr>
                <w:vertAlign w:val="superscript"/>
                <w:rtl/>
              </w:rPr>
              <w:footnoteReference w:id="369"/>
            </w:r>
            <w:r w:rsidRPr="001A1929">
              <w:rPr>
                <w:vertAlign w:val="superscript"/>
                <w:rtl/>
              </w:rPr>
              <w:t>)</w:t>
            </w:r>
            <w:r w:rsidRPr="001A1929">
              <w:rPr>
                <w:vertAlign w:val="superscript"/>
                <w:rtl/>
              </w:rPr>
              <w:br/>
            </w:r>
          </w:p>
        </w:tc>
      </w:tr>
    </w:tbl>
    <w:p w:rsidR="00432412" w:rsidRPr="007C4221" w:rsidRDefault="00432412" w:rsidP="00C85137">
      <w:pPr>
        <w:pStyle w:val="2"/>
        <w:rPr>
          <w:rtl/>
        </w:rPr>
      </w:pPr>
      <w:bookmarkStart w:id="78" w:name="_Toc466512550"/>
      <w:r w:rsidRPr="00747700">
        <w:rPr>
          <w:rtl/>
        </w:rPr>
        <w:t>المثال الثامن: مع من جبذ</w:t>
      </w:r>
      <w:r>
        <w:rPr>
          <w:rtl/>
        </w:rPr>
        <w:t>ه</w:t>
      </w:r>
      <w:r w:rsidRPr="00747700">
        <w:rPr>
          <w:rtl/>
        </w:rPr>
        <w:t xml:space="preserve"> بردائه</w:t>
      </w:r>
      <w:r>
        <w:rPr>
          <w:rtl/>
        </w:rPr>
        <w:t xml:space="preserve"> </w:t>
      </w:r>
      <w:r w:rsidR="00DF466B" w:rsidRPr="00DF466B">
        <w:rPr>
          <w:rFonts w:cs="CTraditional Arabic"/>
          <w:bCs w:val="0"/>
          <w:rtl/>
        </w:rPr>
        <w:t>ج</w:t>
      </w:r>
      <w:bookmarkEnd w:id="78"/>
    </w:p>
    <w:p w:rsidR="00432412" w:rsidRPr="00851903" w:rsidRDefault="00432412" w:rsidP="00273A7F">
      <w:pPr>
        <w:ind w:firstLine="284"/>
        <w:jc w:val="both"/>
        <w:rPr>
          <w:rStyle w:val="7Char"/>
          <w:rtl/>
        </w:rPr>
      </w:pPr>
      <w:r w:rsidRPr="009B21DD">
        <w:rPr>
          <w:rStyle w:val="7Char"/>
          <w:rFonts w:hAnsi="Times New Roman"/>
          <w:spacing w:val="-4"/>
          <w:rtl/>
        </w:rPr>
        <w:t xml:space="preserve">عن أنس بن مالك </w:t>
      </w:r>
      <w:r w:rsidR="009C0295" w:rsidRPr="009B21DD">
        <w:rPr>
          <w:rStyle w:val="7Char"/>
          <w:rFonts w:hAnsi="Times New Roman" w:cs="CTraditional Arabic"/>
          <w:spacing w:val="-4"/>
          <w:rtl/>
        </w:rPr>
        <w:t>س</w:t>
      </w:r>
      <w:r w:rsidRPr="009B21DD">
        <w:rPr>
          <w:rStyle w:val="7Char"/>
          <w:rFonts w:hAnsi="Times New Roman"/>
          <w:spacing w:val="-4"/>
          <w:rtl/>
        </w:rPr>
        <w:t xml:space="preserve"> قال: كنت أمشي مع النبي </w:t>
      </w:r>
      <w:r w:rsidR="00DF466B" w:rsidRPr="009B21DD">
        <w:rPr>
          <w:rStyle w:val="7Char"/>
          <w:rFonts w:hAnsi="Times New Roman" w:cs="CTraditional Arabic"/>
          <w:spacing w:val="-4"/>
          <w:rtl/>
        </w:rPr>
        <w:t>ج</w:t>
      </w:r>
      <w:r w:rsidRPr="009B21DD">
        <w:rPr>
          <w:rStyle w:val="7Char"/>
          <w:rFonts w:hAnsi="Times New Roman"/>
          <w:spacing w:val="-4"/>
          <w:rtl/>
        </w:rPr>
        <w:t xml:space="preserve"> وعليه برد نجراني غليظ الحاشية، فأدركه أعرابي فجبذه بردائه جبذةً شديدة حتى نظرت إلى صفحة عاتق النبي </w:t>
      </w:r>
      <w:r w:rsidR="00DF466B" w:rsidRPr="009B21DD">
        <w:rPr>
          <w:rStyle w:val="7Char"/>
          <w:rFonts w:hAnsi="Times New Roman" w:cs="CTraditional Arabic"/>
          <w:spacing w:val="-4"/>
          <w:rtl/>
        </w:rPr>
        <w:t>ج</w:t>
      </w:r>
      <w:r w:rsidRPr="009B21DD">
        <w:rPr>
          <w:rStyle w:val="7Char"/>
          <w:rFonts w:hAnsi="Times New Roman"/>
          <w:spacing w:val="-4"/>
          <w:rtl/>
        </w:rPr>
        <w:t xml:space="preserve"> </w:t>
      </w:r>
      <w:r w:rsidRPr="00851903">
        <w:rPr>
          <w:rStyle w:val="7Char"/>
          <w:rtl/>
        </w:rPr>
        <w:t xml:space="preserve">قد أثّرت به حاشية الرداء من شدة جبذته، ثم قال: يا محمد، مُرْ لي من مال الله الذي عندك، فالتفت إليه رسول الله </w:t>
      </w:r>
      <w:r w:rsidR="00DF466B" w:rsidRPr="00DF466B">
        <w:rPr>
          <w:rStyle w:val="7Char"/>
          <w:rFonts w:cs="CTraditional Arabic"/>
          <w:rtl/>
        </w:rPr>
        <w:t>ج</w:t>
      </w:r>
      <w:r w:rsidRPr="00851903">
        <w:rPr>
          <w:rStyle w:val="7Char"/>
          <w:rtl/>
        </w:rPr>
        <w:t xml:space="preserve"> فضحك، ثم أمر لـه بعطاء</w:t>
      </w:r>
      <w:r w:rsidRPr="00851903">
        <w:rPr>
          <w:rStyle w:val="7Char"/>
          <w:vertAlign w:val="superscript"/>
          <w:rtl/>
        </w:rPr>
        <w:t>(</w:t>
      </w:r>
      <w:r w:rsidRPr="00851903">
        <w:rPr>
          <w:rStyle w:val="7Char"/>
          <w:vertAlign w:val="superscript"/>
          <w:rtl/>
        </w:rPr>
        <w:footnoteReference w:id="370"/>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وهذا من روائع حلمه </w:t>
      </w:r>
      <w:r w:rsidR="00DF466B" w:rsidRPr="00DF466B">
        <w:rPr>
          <w:rStyle w:val="7Char"/>
          <w:rFonts w:cs="CTraditional Arabic"/>
          <w:rtl/>
        </w:rPr>
        <w:t>ج</w:t>
      </w:r>
      <w:r w:rsidRPr="00851903">
        <w:rPr>
          <w:rStyle w:val="7Char"/>
          <w:rtl/>
        </w:rPr>
        <w:t xml:space="preserve"> وكماله، وحسن خلقه، وصفحه الجميل، وصبره على الأذى في النفس، والمال، والتجاوز على جفاء من يريد تألُّفه على الإسلام؛ وليتأسى به الدعاة إلى الله، والولاة بعده في حلمه، وخلقه الجميل من الصفح، والإغضاء، والعفو، والدفع بالتي هي أحسن</w:t>
      </w:r>
      <w:r w:rsidRPr="00851903">
        <w:rPr>
          <w:rStyle w:val="7Char"/>
          <w:vertAlign w:val="superscript"/>
          <w:rtl/>
        </w:rPr>
        <w:t>(</w:t>
      </w:r>
      <w:r w:rsidRPr="00851903">
        <w:rPr>
          <w:rStyle w:val="7Char"/>
          <w:vertAlign w:val="superscript"/>
          <w:rtl/>
        </w:rPr>
        <w:footnoteReference w:id="371"/>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79" w:name="_Toc466512551"/>
      <w:r w:rsidRPr="002C1FF0">
        <w:rPr>
          <w:rtl/>
        </w:rPr>
        <w:t>المثال التاسع: اللهم اغفر لقومي فإنهم لا يعلمون</w:t>
      </w:r>
      <w:bookmarkEnd w:id="79"/>
    </w:p>
    <w:p w:rsidR="00432412" w:rsidRPr="00851903" w:rsidRDefault="00432412" w:rsidP="00273A7F">
      <w:pPr>
        <w:ind w:firstLine="284"/>
        <w:jc w:val="both"/>
        <w:rPr>
          <w:rStyle w:val="7Char"/>
          <w:rtl/>
        </w:rPr>
      </w:pPr>
      <w:r w:rsidRPr="00851903">
        <w:rPr>
          <w:rStyle w:val="7Char"/>
          <w:rtl/>
        </w:rPr>
        <w:t xml:space="preserve">ومن عظيم حلمه عدم دعائه على من آذاه من قومه، وقد كان باستطاعته أن يدعو عليهم، فيهلكهم الله، ويدمرهم، ولكنه </w:t>
      </w:r>
      <w:r w:rsidR="00DF466B" w:rsidRPr="00DF466B">
        <w:rPr>
          <w:rStyle w:val="7Char"/>
          <w:rFonts w:cs="CTraditional Arabic"/>
          <w:rtl/>
        </w:rPr>
        <w:t>ج</w:t>
      </w:r>
      <w:r w:rsidRPr="00851903">
        <w:rPr>
          <w:rStyle w:val="7Char"/>
          <w:rtl/>
        </w:rPr>
        <w:t xml:space="preserve"> حليم حكيم يهدف إلى الغاية العظمى، وهي رجاء إسلامهم، أو إسلام ذرياتهم؛ ولهذا قال عبد الله بن مسعود </w:t>
      </w:r>
      <w:r w:rsidR="0055050E" w:rsidRPr="0055050E">
        <w:rPr>
          <w:rStyle w:val="7Char"/>
          <w:rFonts w:cs="CTraditional Arabic"/>
          <w:rtl/>
        </w:rPr>
        <w:t>س</w:t>
      </w:r>
      <w:r w:rsidRPr="00851903">
        <w:rPr>
          <w:rStyle w:val="7Char"/>
          <w:rtl/>
        </w:rPr>
        <w:t xml:space="preserve">: كأني أنظر إلى رسول الله </w:t>
      </w:r>
      <w:r w:rsidR="00DF466B" w:rsidRPr="00DF466B">
        <w:rPr>
          <w:rStyle w:val="7Char"/>
          <w:rFonts w:cs="CTraditional Arabic"/>
          <w:rtl/>
        </w:rPr>
        <w:t>ج</w:t>
      </w:r>
      <w:r w:rsidRPr="00851903">
        <w:rPr>
          <w:rStyle w:val="7Char"/>
          <w:rtl/>
        </w:rPr>
        <w:t xml:space="preserve"> يحكي نبيًّا من الأنبياء، صلوات الله وسلامه عليهم، ضربه قومه فأدْمَوْهُ وهو يمسح الدم عن وجهه ويقول: </w:t>
      </w:r>
      <w:r w:rsidR="00D01339" w:rsidRPr="00851903">
        <w:rPr>
          <w:rStyle w:val="7Char"/>
          <w:rtl/>
        </w:rPr>
        <w:t>«</w:t>
      </w:r>
      <w:r w:rsidRPr="00273A7F">
        <w:rPr>
          <w:rStyle w:val="4Char"/>
          <w:rtl/>
        </w:rPr>
        <w:t>اللهم اغفر لقومي فإنهم لا يعلمون</w:t>
      </w:r>
      <w:r w:rsidR="00D01339" w:rsidRPr="00851903">
        <w:rPr>
          <w:rStyle w:val="7Char"/>
          <w:rtl/>
        </w:rPr>
        <w:t>»</w:t>
      </w:r>
      <w:r w:rsidRPr="00851903">
        <w:rPr>
          <w:rStyle w:val="7Char"/>
          <w:vertAlign w:val="superscript"/>
          <w:rtl/>
        </w:rPr>
        <w:t>(</w:t>
      </w:r>
      <w:r w:rsidRPr="00851903">
        <w:rPr>
          <w:rStyle w:val="7Char"/>
          <w:vertAlign w:val="superscript"/>
          <w:rtl/>
        </w:rPr>
        <w:footnoteReference w:id="37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مدح النبي </w:t>
      </w:r>
      <w:r w:rsidR="00DF466B" w:rsidRPr="00DF466B">
        <w:rPr>
          <w:rStyle w:val="7Char"/>
          <w:rFonts w:cs="CTraditional Arabic"/>
          <w:rtl/>
        </w:rPr>
        <w:t>ج</w:t>
      </w:r>
      <w:r w:rsidRPr="00851903">
        <w:rPr>
          <w:rStyle w:val="7Char"/>
          <w:rtl/>
        </w:rPr>
        <w:t xml:space="preserve"> الحلم، وعظّم أمره، فقال لأشج عبد القيس: </w:t>
      </w:r>
      <w:r w:rsidR="00D01339" w:rsidRPr="00851903">
        <w:rPr>
          <w:rStyle w:val="7Char"/>
          <w:rtl/>
        </w:rPr>
        <w:t>«</w:t>
      </w:r>
      <w:r w:rsidRPr="00273A7F">
        <w:rPr>
          <w:rStyle w:val="4Char"/>
          <w:rtl/>
        </w:rPr>
        <w:t>إن فيك خصلتين يحبهما الله: الحلم والأناة</w:t>
      </w:r>
      <w:r w:rsidR="00D01339" w:rsidRPr="00851903">
        <w:rPr>
          <w:rStyle w:val="7Char"/>
          <w:rtl/>
        </w:rPr>
        <w:t>»</w:t>
      </w:r>
      <w:r w:rsidRPr="00851903">
        <w:rPr>
          <w:rStyle w:val="7Char"/>
          <w:vertAlign w:val="superscript"/>
          <w:rtl/>
        </w:rPr>
        <w:t>(</w:t>
      </w:r>
      <w:r w:rsidRPr="00851903">
        <w:rPr>
          <w:rStyle w:val="7Char"/>
          <w:vertAlign w:val="superscript"/>
          <w:rtl/>
        </w:rPr>
        <w:footnoteReference w:id="373"/>
      </w:r>
      <w:r w:rsidRPr="00851903">
        <w:rPr>
          <w:rStyle w:val="7Char"/>
          <w:vertAlign w:val="superscript"/>
          <w:rtl/>
        </w:rPr>
        <w:t>)</w:t>
      </w:r>
      <w:r w:rsidRPr="00851903">
        <w:rPr>
          <w:rStyle w:val="7Char"/>
          <w:rtl/>
        </w:rPr>
        <w:t xml:space="preserve">، وفي رواية، قال الأشج: يا رسول الله، أنا تخلّقت بهما أمِ الله جبلني عليهما؟ قال: </w:t>
      </w:r>
      <w:r w:rsidR="00D01339" w:rsidRPr="00851903">
        <w:rPr>
          <w:rStyle w:val="7Char"/>
          <w:rtl/>
        </w:rPr>
        <w:t>«</w:t>
      </w:r>
      <w:r w:rsidRPr="00273A7F">
        <w:rPr>
          <w:rStyle w:val="4Char"/>
          <w:rtl/>
        </w:rPr>
        <w:t>بل الله جبلك عليهما</w:t>
      </w:r>
      <w:r w:rsidR="00D01339" w:rsidRPr="00851903">
        <w:rPr>
          <w:rStyle w:val="7Char"/>
          <w:rtl/>
        </w:rPr>
        <w:t>»</w:t>
      </w:r>
      <w:r w:rsidRPr="00851903">
        <w:rPr>
          <w:rStyle w:val="7Char"/>
          <w:rtl/>
        </w:rPr>
        <w:t>. قال الحمد لله الذي جبلني على خُلُقينِ يحبهما الله ورسوله</w:t>
      </w:r>
      <w:r w:rsidRPr="00851903">
        <w:rPr>
          <w:rStyle w:val="7Char"/>
          <w:vertAlign w:val="superscript"/>
          <w:rtl/>
        </w:rPr>
        <w:t>(</w:t>
      </w:r>
      <w:r w:rsidRPr="00851903">
        <w:rPr>
          <w:rStyle w:val="7Char"/>
          <w:vertAlign w:val="superscript"/>
          <w:rtl/>
        </w:rPr>
        <w:footnoteReference w:id="374"/>
      </w:r>
      <w:r w:rsidRPr="00851903">
        <w:rPr>
          <w:rStyle w:val="7Char"/>
          <w:vertAlign w:val="superscript"/>
          <w:rtl/>
        </w:rPr>
        <w:t>)</w:t>
      </w:r>
      <w:r w:rsidRPr="00851903">
        <w:rPr>
          <w:rStyle w:val="7Char"/>
          <w:rtl/>
        </w:rPr>
        <w:t xml:space="preserve">. والنبي </w:t>
      </w:r>
      <w:r w:rsidR="00DF466B" w:rsidRPr="00DF466B">
        <w:rPr>
          <w:rStyle w:val="7Char"/>
          <w:rFonts w:cs="CTraditional Arabic"/>
          <w:rtl/>
        </w:rPr>
        <w:t>ج</w:t>
      </w:r>
      <w:r w:rsidRPr="00851903">
        <w:rPr>
          <w:rStyle w:val="7Char"/>
          <w:rtl/>
        </w:rPr>
        <w:t xml:space="preserve"> يحب الحلم ويتصف به.</w:t>
      </w:r>
    </w:p>
    <w:p w:rsidR="00432412" w:rsidRPr="002C1FF0" w:rsidRDefault="00432412" w:rsidP="00C85137">
      <w:pPr>
        <w:pStyle w:val="2"/>
        <w:rPr>
          <w:rtl/>
        </w:rPr>
      </w:pPr>
      <w:bookmarkStart w:id="80" w:name="_Toc466512552"/>
      <w:r w:rsidRPr="002C1FF0">
        <w:rPr>
          <w:rtl/>
        </w:rPr>
        <w:t xml:space="preserve">المثال العاشر: عفوه </w:t>
      </w:r>
      <w:r w:rsidR="00DF466B" w:rsidRPr="00DF466B">
        <w:rPr>
          <w:rFonts w:cs="CTraditional Arabic"/>
          <w:bCs w:val="0"/>
          <w:rtl/>
        </w:rPr>
        <w:t>ج</w:t>
      </w:r>
      <w:r w:rsidRPr="002C1FF0">
        <w:rPr>
          <w:rtl/>
        </w:rPr>
        <w:t xml:space="preserve"> عن اليهودي الذي سحره</w:t>
      </w:r>
      <w:bookmarkEnd w:id="80"/>
    </w:p>
    <w:p w:rsidR="00432412" w:rsidRPr="00851903" w:rsidRDefault="00432412" w:rsidP="00273A7F">
      <w:pPr>
        <w:pStyle w:val="BodyTextIndent"/>
        <w:jc w:val="both"/>
        <w:rPr>
          <w:rStyle w:val="7Char"/>
          <w:rtl/>
        </w:rPr>
      </w:pPr>
      <w:r w:rsidRPr="00851903">
        <w:rPr>
          <w:rStyle w:val="7Char"/>
          <w:rtl/>
        </w:rPr>
        <w:t xml:space="preserve">لقد كان من عظيم عفوه </w:t>
      </w:r>
      <w:r w:rsidR="00DF466B" w:rsidRPr="00DF466B">
        <w:rPr>
          <w:rStyle w:val="7Char"/>
          <w:rFonts w:cs="CTraditional Arabic"/>
          <w:rtl/>
        </w:rPr>
        <w:t>ج</w:t>
      </w:r>
      <w:r w:rsidRPr="00851903">
        <w:rPr>
          <w:rStyle w:val="7Char"/>
          <w:rtl/>
        </w:rPr>
        <w:t xml:space="preserve"> ما فعله مع اليهودي الذي سحره؛ فإنه لم يذكر لذلك اليهودي شيئاً، ولا رآه في وجهه حتى مات</w:t>
      </w:r>
      <w:r w:rsidRPr="00851903">
        <w:rPr>
          <w:rStyle w:val="7Char"/>
          <w:vertAlign w:val="superscript"/>
          <w:rtl/>
        </w:rPr>
        <w:t>(</w:t>
      </w:r>
      <w:r w:rsidRPr="00851903">
        <w:rPr>
          <w:rStyle w:val="7Char"/>
          <w:vertAlign w:val="superscript"/>
          <w:rtl/>
        </w:rPr>
        <w:footnoteReference w:id="37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sectPr w:rsidR="00432412" w:rsidRPr="00851903" w:rsidSect="002C1FF0">
          <w:headerReference w:type="default" r:id="rId31"/>
          <w:footerReference w:type="default" r:id="rId32"/>
          <w:footnotePr>
            <w:numRestart w:val="eachPage"/>
          </w:footnotePr>
          <w:pgSz w:w="9356" w:h="13608" w:code="9"/>
          <w:pgMar w:top="567" w:right="1134" w:bottom="851" w:left="1134" w:header="454" w:footer="0" w:gutter="0"/>
          <w:cols w:space="708"/>
          <w:titlePg/>
          <w:bidi/>
          <w:rtlGutter/>
          <w:docGrid w:linePitch="360"/>
        </w:sectPr>
      </w:pPr>
    </w:p>
    <w:p w:rsidR="00432412" w:rsidRPr="002C1FF0" w:rsidRDefault="00432412" w:rsidP="002C1FF0">
      <w:pPr>
        <w:pStyle w:val="1"/>
        <w:rPr>
          <w:rtl/>
        </w:rPr>
      </w:pPr>
      <w:bookmarkStart w:id="81" w:name="_Toc466512553"/>
      <w:r w:rsidRPr="002C1FF0">
        <w:rPr>
          <w:rtl/>
        </w:rPr>
        <w:t>المبحث الثاني عشر</w:t>
      </w:r>
      <w:r w:rsidR="009B21DD">
        <w:rPr>
          <w:rtl/>
        </w:rPr>
        <w:t>:</w:t>
      </w:r>
      <w:r w:rsidR="009B21DD">
        <w:rPr>
          <w:rtl/>
        </w:rPr>
        <w:br/>
      </w:r>
      <w:r w:rsidRPr="002C1FF0">
        <w:rPr>
          <w:rtl/>
        </w:rPr>
        <w:t xml:space="preserve">أناته وتثبُّته </w:t>
      </w:r>
      <w:r w:rsidR="00DF466B" w:rsidRPr="00DF466B">
        <w:rPr>
          <w:rFonts w:cs="CTraditional Arabic"/>
          <w:bCs w:val="0"/>
          <w:rtl/>
        </w:rPr>
        <w:t>ج</w:t>
      </w:r>
      <w:bookmarkEnd w:id="81"/>
    </w:p>
    <w:p w:rsidR="00432412" w:rsidRPr="00851903" w:rsidRDefault="00432412" w:rsidP="00273A7F">
      <w:pPr>
        <w:pStyle w:val="BodyTextIndent"/>
        <w:jc w:val="both"/>
        <w:rPr>
          <w:rStyle w:val="7Char"/>
          <w:rtl/>
        </w:rPr>
      </w:pPr>
      <w:r w:rsidRPr="00851903">
        <w:rPr>
          <w:rStyle w:val="7Char"/>
          <w:rtl/>
        </w:rPr>
        <w:t xml:space="preserve">لا يكون الداعية ناجحاً في دعوته إلا إذا التزم الأناة في جميع أموره وتصرفاته، ومما يوضح ذلك الأحاديث الصحيحة عن النبي </w:t>
      </w:r>
      <w:r w:rsidR="00DF466B" w:rsidRPr="00DF466B">
        <w:rPr>
          <w:rStyle w:val="7Char"/>
          <w:rFonts w:cs="CTraditional Arabic"/>
          <w:rtl/>
        </w:rPr>
        <w:t>ج</w:t>
      </w:r>
      <w:r w:rsidR="005620BF" w:rsidRPr="00851903">
        <w:rPr>
          <w:rStyle w:val="7Char"/>
          <w:rtl/>
        </w:rPr>
        <w:t>،</w:t>
      </w:r>
      <w:r w:rsidRPr="00851903">
        <w:rPr>
          <w:rStyle w:val="7Char"/>
          <w:rtl/>
        </w:rPr>
        <w:t xml:space="preserve"> واتصافه بالأناة والتثبُّتِ، ومن ذلك على سبيل المثال لا الحصر ما يأتي:</w:t>
      </w:r>
    </w:p>
    <w:p w:rsidR="00432412" w:rsidRPr="002C1FF0" w:rsidRDefault="00432412" w:rsidP="00C85137">
      <w:pPr>
        <w:pStyle w:val="2"/>
        <w:rPr>
          <w:rtl/>
        </w:rPr>
      </w:pPr>
      <w:bookmarkStart w:id="82" w:name="_Toc466512554"/>
      <w:r w:rsidRPr="002C1FF0">
        <w:rPr>
          <w:rtl/>
        </w:rPr>
        <w:t xml:space="preserve">المثال الأول: مع أسامة بن زيد </w:t>
      </w:r>
      <w:r w:rsidR="00DA472C" w:rsidRPr="00DA472C">
        <w:rPr>
          <w:rFonts w:cs="CTraditional Arabic"/>
          <w:bCs w:val="0"/>
          <w:rtl/>
        </w:rPr>
        <w:t>س</w:t>
      </w:r>
      <w:bookmarkEnd w:id="82"/>
    </w:p>
    <w:p w:rsidR="00432412" w:rsidRPr="00851903" w:rsidRDefault="00432412" w:rsidP="00273A7F">
      <w:pPr>
        <w:pStyle w:val="BodyTextIndent"/>
        <w:jc w:val="both"/>
        <w:rPr>
          <w:rStyle w:val="7Char"/>
          <w:rtl/>
        </w:rPr>
      </w:pPr>
      <w:r w:rsidRPr="00851903">
        <w:rPr>
          <w:rStyle w:val="7Char"/>
          <w:rtl/>
        </w:rPr>
        <w:t xml:space="preserve">عن أسامة بن زيد </w:t>
      </w:r>
      <w:r w:rsidR="002374F9" w:rsidRPr="002374F9">
        <w:rPr>
          <w:rStyle w:val="7Char"/>
          <w:rFonts w:cs="CTraditional Arabic"/>
          <w:rtl/>
        </w:rPr>
        <w:t>ب</w:t>
      </w:r>
      <w:r w:rsidRPr="00851903">
        <w:rPr>
          <w:rStyle w:val="7Char"/>
          <w:rtl/>
        </w:rPr>
        <w:t xml:space="preserve"> قال: بعثنا رسول الله </w:t>
      </w:r>
      <w:r w:rsidR="00DF466B" w:rsidRPr="00DF466B">
        <w:rPr>
          <w:rStyle w:val="7Char"/>
          <w:rFonts w:cs="CTraditional Arabic"/>
          <w:rtl/>
        </w:rPr>
        <w:t>ج</w:t>
      </w:r>
      <w:r w:rsidRPr="00851903">
        <w:rPr>
          <w:rStyle w:val="7Char"/>
          <w:rtl/>
        </w:rPr>
        <w:t xml:space="preserve"> إلى الحرقة من جهينة، قال: فصبَّحنا القوم فهزمناهم، قال: ولحقتُ أنا ورجل من الأنصار رجلاً منهم، قال: فلما غشيناه قال: لا إله إلا الله، قال: فكف عنه الأنصاري، فطعنته برمحي حتى قتلته، قال: فلما قدمنا بلغ ذلك النبيَّ </w:t>
      </w:r>
      <w:r w:rsidR="00DF466B" w:rsidRPr="00DF466B">
        <w:rPr>
          <w:rStyle w:val="7Char"/>
          <w:rFonts w:cs="CTraditional Arabic"/>
          <w:rtl/>
        </w:rPr>
        <w:t>ج</w:t>
      </w:r>
      <w:r w:rsidRPr="00851903">
        <w:rPr>
          <w:rStyle w:val="7Char"/>
          <w:rtl/>
        </w:rPr>
        <w:t xml:space="preserve"> قال: فقال لي: </w:t>
      </w:r>
      <w:r w:rsidR="00D01339" w:rsidRPr="00851903">
        <w:rPr>
          <w:rStyle w:val="7Char"/>
          <w:rtl/>
        </w:rPr>
        <w:t>«</w:t>
      </w:r>
      <w:r w:rsidRPr="00273A7F">
        <w:rPr>
          <w:rStyle w:val="4Char"/>
          <w:rtl/>
        </w:rPr>
        <w:t>يا أسامة، أقتلته بعدما قال لا إله إلا الله؟</w:t>
      </w:r>
      <w:r w:rsidR="00D01339" w:rsidRPr="00851903">
        <w:rPr>
          <w:rStyle w:val="7Char"/>
          <w:rtl/>
        </w:rPr>
        <w:t>»</w:t>
      </w:r>
      <w:r w:rsidRPr="00851903">
        <w:rPr>
          <w:rStyle w:val="7Char"/>
          <w:rtl/>
        </w:rPr>
        <w:t xml:space="preserve"> قال: قلت: يا رسول الله، إنما كان متعوذاً، قال: فقال: </w:t>
      </w:r>
      <w:r w:rsidR="00D01339" w:rsidRPr="00851903">
        <w:rPr>
          <w:rStyle w:val="7Char"/>
          <w:rtl/>
        </w:rPr>
        <w:t>«</w:t>
      </w:r>
      <w:r w:rsidRPr="00273A7F">
        <w:rPr>
          <w:rStyle w:val="4Char"/>
          <w:rtl/>
        </w:rPr>
        <w:t>أقتلته بعدما قال لا إله إلا الله؟</w:t>
      </w:r>
      <w:r w:rsidR="00D01339" w:rsidRPr="00851903">
        <w:rPr>
          <w:rStyle w:val="7Char"/>
          <w:rtl/>
        </w:rPr>
        <w:t>»</w:t>
      </w:r>
      <w:r w:rsidRPr="00851903">
        <w:rPr>
          <w:rStyle w:val="7Char"/>
          <w:rtl/>
        </w:rPr>
        <w:t>، قال، فمازال يُكرّرها حتى تمنيت أني لم أكن أسلمت قبل ذلك اليوم</w:t>
      </w:r>
      <w:r w:rsidRPr="00851903">
        <w:rPr>
          <w:rStyle w:val="7Char"/>
          <w:vertAlign w:val="superscript"/>
          <w:rtl/>
        </w:rPr>
        <w:t>(</w:t>
      </w:r>
      <w:r w:rsidRPr="00851903">
        <w:rPr>
          <w:rStyle w:val="7Char"/>
          <w:vertAlign w:val="superscript"/>
          <w:rtl/>
        </w:rPr>
        <w:footnoteReference w:id="37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رواية: قال: قلت يا رسول الله: إنما قالها خوفاً من السلاح، قال: </w:t>
      </w:r>
      <w:r w:rsidR="00D01339" w:rsidRPr="00851903">
        <w:rPr>
          <w:rStyle w:val="7Char"/>
          <w:rtl/>
        </w:rPr>
        <w:t>«</w:t>
      </w:r>
      <w:r w:rsidRPr="00273A7F">
        <w:rPr>
          <w:rStyle w:val="4Char"/>
          <w:rtl/>
        </w:rPr>
        <w:t>أفلا شققت عن قلبه حتى تعلم أقالها أم لا</w:t>
      </w:r>
      <w:r w:rsidR="00D01339" w:rsidRPr="00851903">
        <w:rPr>
          <w:rStyle w:val="7Char"/>
          <w:rtl/>
        </w:rPr>
        <w:t>»</w:t>
      </w:r>
      <w:r w:rsidRPr="00851903">
        <w:rPr>
          <w:rStyle w:val="7Char"/>
          <w:rtl/>
        </w:rPr>
        <w:t>، فمازال يكررها حتى تمنيت أني أسلمت يومئذ</w:t>
      </w:r>
      <w:r w:rsidRPr="00851903">
        <w:rPr>
          <w:rStyle w:val="7Char"/>
          <w:vertAlign w:val="superscript"/>
          <w:rtl/>
        </w:rPr>
        <w:t>(</w:t>
      </w:r>
      <w:r w:rsidRPr="00851903">
        <w:rPr>
          <w:rStyle w:val="7Char"/>
          <w:vertAlign w:val="superscript"/>
          <w:rtl/>
        </w:rPr>
        <w:footnoteReference w:id="37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رواية: </w:t>
      </w:r>
      <w:r w:rsidR="00D01339" w:rsidRPr="00851903">
        <w:rPr>
          <w:rStyle w:val="7Char"/>
          <w:rtl/>
        </w:rPr>
        <w:t>«</w:t>
      </w:r>
      <w:r w:rsidRPr="00273A7F">
        <w:rPr>
          <w:rStyle w:val="4Char"/>
          <w:rtl/>
        </w:rPr>
        <w:t>كيف تصنع بلا إله إلا الله إذا جاءت يوم القيامة؟</w:t>
      </w:r>
      <w:r w:rsidR="00D01339" w:rsidRPr="00851903">
        <w:rPr>
          <w:rStyle w:val="7Char"/>
          <w:rtl/>
        </w:rPr>
        <w:t>»</w:t>
      </w:r>
      <w:r w:rsidRPr="00851903">
        <w:rPr>
          <w:rStyle w:val="7Char"/>
          <w:rtl/>
        </w:rPr>
        <w:t xml:space="preserve"> قال: يا رسول الله: استغفر لي، قال: </w:t>
      </w:r>
      <w:r w:rsidR="00D01339" w:rsidRPr="00851903">
        <w:rPr>
          <w:rStyle w:val="7Char"/>
          <w:rtl/>
        </w:rPr>
        <w:t>«</w:t>
      </w:r>
      <w:r w:rsidRPr="00273A7F">
        <w:rPr>
          <w:rStyle w:val="4Char"/>
          <w:rtl/>
        </w:rPr>
        <w:t>وكيف تصنع بلا إله إلا الله إذا جاءت يوم القيامة؟</w:t>
      </w:r>
      <w:r w:rsidR="00D01339" w:rsidRPr="00851903">
        <w:rPr>
          <w:rStyle w:val="7Char"/>
          <w:rtl/>
        </w:rPr>
        <w:t>»</w:t>
      </w:r>
      <w:r w:rsidRPr="00851903">
        <w:rPr>
          <w:rStyle w:val="7Char"/>
          <w:rtl/>
        </w:rPr>
        <w:t xml:space="preserve">. قال فجعل لا يزيده على أن يقول: </w:t>
      </w:r>
      <w:r w:rsidR="00D01339" w:rsidRPr="00851903">
        <w:rPr>
          <w:rStyle w:val="7Char"/>
          <w:rtl/>
        </w:rPr>
        <w:t>«</w:t>
      </w:r>
      <w:r w:rsidRPr="00273A7F">
        <w:rPr>
          <w:rStyle w:val="4Char"/>
          <w:rtl/>
        </w:rPr>
        <w:t>كيف تصنع بلا إله إلا الله إذا جاءت يوم القيامة</w:t>
      </w:r>
      <w:r w:rsidR="00D01339" w:rsidRPr="00851903">
        <w:rPr>
          <w:rStyle w:val="7Char"/>
          <w:rtl/>
        </w:rPr>
        <w:t>»</w:t>
      </w:r>
      <w:r w:rsidRPr="00851903">
        <w:rPr>
          <w:rStyle w:val="7Char"/>
          <w:vertAlign w:val="superscript"/>
          <w:rtl/>
        </w:rPr>
        <w:t>(</w:t>
      </w:r>
      <w:r w:rsidRPr="00851903">
        <w:rPr>
          <w:rStyle w:val="7Char"/>
          <w:vertAlign w:val="superscript"/>
          <w:rtl/>
        </w:rPr>
        <w:footnoteReference w:id="37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ولهذا كان النبي </w:t>
      </w:r>
      <w:r w:rsidR="00DF466B" w:rsidRPr="00DF466B">
        <w:rPr>
          <w:rStyle w:val="7Char"/>
          <w:rFonts w:cs="CTraditional Arabic"/>
          <w:rtl/>
        </w:rPr>
        <w:t>ج</w:t>
      </w:r>
      <w:r w:rsidRPr="00851903">
        <w:rPr>
          <w:rStyle w:val="7Char"/>
          <w:rtl/>
        </w:rPr>
        <w:t xml:space="preserve"> أعظم الناس أناةً وتثبتاً، فكان لا يقاتل أحداً من الكفار إلا بعد التأكد بأنهم لا يقيمون شعائر الإسلام، فعن أنس بن مالك </w:t>
      </w:r>
      <w:r w:rsidR="0055050E" w:rsidRPr="0055050E">
        <w:rPr>
          <w:rStyle w:val="7Char"/>
          <w:rFonts w:cs="CTraditional Arabic"/>
          <w:rtl/>
        </w:rPr>
        <w:t>س</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كان إذا غزا بِنا قوماً لم يكن يغزو بنا حتى يصبح وينظر، فإن سمع أذاناً كف عنهم، وإن لم يسمع أذاناً أغار عليهم...) </w:t>
      </w:r>
      <w:r w:rsidRPr="00851903">
        <w:rPr>
          <w:rStyle w:val="7Char"/>
          <w:vertAlign w:val="superscript"/>
          <w:rtl/>
        </w:rPr>
        <w:t>(</w:t>
      </w:r>
      <w:r w:rsidRPr="00851903">
        <w:rPr>
          <w:rStyle w:val="7Char"/>
          <w:vertAlign w:val="superscript"/>
          <w:rtl/>
        </w:rPr>
        <w:footnoteReference w:id="379"/>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83" w:name="_Toc466512555"/>
      <w:r w:rsidRPr="00747700">
        <w:rPr>
          <w:rtl/>
        </w:rPr>
        <w:t>المثال الثاني: قبل القتال</w:t>
      </w:r>
      <w:bookmarkEnd w:id="83"/>
    </w:p>
    <w:p w:rsidR="00432412" w:rsidRPr="00851903" w:rsidRDefault="00432412" w:rsidP="00273A7F">
      <w:pPr>
        <w:pStyle w:val="BodyTextIndent"/>
        <w:jc w:val="both"/>
        <w:rPr>
          <w:rStyle w:val="7Char"/>
          <w:rtl/>
        </w:rPr>
      </w:pPr>
      <w:r w:rsidRPr="00851903">
        <w:rPr>
          <w:rStyle w:val="7Char"/>
          <w:rtl/>
        </w:rPr>
        <w:t xml:space="preserve">كان النبي </w:t>
      </w:r>
      <w:r w:rsidR="00DF466B" w:rsidRPr="00DF466B">
        <w:rPr>
          <w:rStyle w:val="7Char"/>
          <w:rFonts w:cs="CTraditional Arabic"/>
          <w:rtl/>
        </w:rPr>
        <w:t>ج</w:t>
      </w:r>
      <w:r w:rsidRPr="00851903">
        <w:rPr>
          <w:rStyle w:val="7Char"/>
          <w:rtl/>
        </w:rPr>
        <w:t xml:space="preserve"> يُعلِّم ويُربِّي أصحابه على الأناة والتثبت في دعوتهم إلى الله – تعالى – ومن ذلك أنه كان يأمر أمير سَرِيّته أن يدعو عدوه قبل القتال إلى إحدى ثلاث خصال:</w:t>
      </w:r>
    </w:p>
    <w:p w:rsidR="00432412" w:rsidRPr="00851903" w:rsidRDefault="0055050E" w:rsidP="0055050E">
      <w:pPr>
        <w:pStyle w:val="BodyTextIndent"/>
        <w:ind w:left="284" w:right="1004" w:firstLine="0"/>
        <w:jc w:val="both"/>
        <w:rPr>
          <w:rStyle w:val="7Char"/>
          <w:rtl/>
        </w:rPr>
      </w:pPr>
      <w:r>
        <w:rPr>
          <w:rStyle w:val="7Char"/>
          <w:rtl/>
        </w:rPr>
        <w:t xml:space="preserve">(أ) </w:t>
      </w:r>
      <w:r w:rsidR="00432412" w:rsidRPr="00851903">
        <w:rPr>
          <w:rStyle w:val="7Char"/>
          <w:rtl/>
        </w:rPr>
        <w:t>الإسلام والهجرة، أو إلى الإسلام دون الهجرة، ويكونون كأعراب المسلمين.</w:t>
      </w:r>
    </w:p>
    <w:p w:rsidR="00432412" w:rsidRPr="00851903" w:rsidRDefault="0055050E" w:rsidP="0055050E">
      <w:pPr>
        <w:pStyle w:val="BodyTextIndent"/>
        <w:ind w:left="284" w:right="1004" w:firstLine="0"/>
        <w:jc w:val="both"/>
        <w:rPr>
          <w:rStyle w:val="7Char"/>
        </w:rPr>
      </w:pPr>
      <w:r>
        <w:rPr>
          <w:rStyle w:val="7Char"/>
          <w:rtl/>
        </w:rPr>
        <w:t xml:space="preserve">(ب) </w:t>
      </w:r>
      <w:r w:rsidR="00432412" w:rsidRPr="00851903">
        <w:rPr>
          <w:rStyle w:val="7Char"/>
          <w:rtl/>
        </w:rPr>
        <w:t>فإن أبوا الإسلام دعاهم إلى بذل الجزية.</w:t>
      </w:r>
    </w:p>
    <w:p w:rsidR="00432412" w:rsidRDefault="0055050E" w:rsidP="0055050E">
      <w:pPr>
        <w:pStyle w:val="BodyTextIndent"/>
        <w:ind w:left="284" w:right="1004" w:firstLine="0"/>
        <w:jc w:val="both"/>
        <w:rPr>
          <w:rStyle w:val="7Char"/>
          <w:rtl/>
        </w:rPr>
      </w:pPr>
      <w:r>
        <w:rPr>
          <w:rStyle w:val="7Char"/>
          <w:rtl/>
        </w:rPr>
        <w:t xml:space="preserve">(ج) </w:t>
      </w:r>
      <w:r w:rsidR="00432412" w:rsidRPr="00851903">
        <w:rPr>
          <w:rStyle w:val="7Char"/>
          <w:rtl/>
        </w:rPr>
        <w:t>فإن امتنعوا عن ذلك كله استعان بالله وقاتلهم</w:t>
      </w:r>
      <w:r w:rsidR="00432412" w:rsidRPr="00851903">
        <w:rPr>
          <w:rStyle w:val="7Char"/>
          <w:vertAlign w:val="superscript"/>
          <w:rtl/>
        </w:rPr>
        <w:t>(</w:t>
      </w:r>
      <w:r w:rsidR="00432412" w:rsidRPr="00851903">
        <w:rPr>
          <w:rStyle w:val="7Char"/>
          <w:vertAlign w:val="superscript"/>
          <w:rtl/>
        </w:rPr>
        <w:footnoteReference w:id="380"/>
      </w:r>
      <w:r w:rsidR="00432412" w:rsidRPr="00851903">
        <w:rPr>
          <w:rStyle w:val="7Char"/>
          <w:vertAlign w:val="superscript"/>
          <w:rtl/>
        </w:rPr>
        <w:t>)</w:t>
      </w:r>
      <w:r w:rsidR="00432412" w:rsidRPr="00851903">
        <w:rPr>
          <w:rStyle w:val="7Char"/>
          <w:rtl/>
        </w:rPr>
        <w:t>.</w:t>
      </w:r>
    </w:p>
    <w:p w:rsidR="0055050E" w:rsidRDefault="0055050E" w:rsidP="0055050E">
      <w:pPr>
        <w:pStyle w:val="BodyTextIndent"/>
        <w:ind w:left="284" w:right="1004" w:firstLine="0"/>
        <w:jc w:val="both"/>
        <w:rPr>
          <w:rStyle w:val="7Char"/>
          <w:rtl/>
        </w:rPr>
      </w:pPr>
    </w:p>
    <w:p w:rsidR="0055050E" w:rsidRPr="00851903" w:rsidRDefault="0055050E" w:rsidP="0055050E">
      <w:pPr>
        <w:pStyle w:val="BodyTextIndent"/>
        <w:ind w:left="284" w:right="1004" w:firstLine="0"/>
        <w:jc w:val="both"/>
        <w:rPr>
          <w:rStyle w:val="7Char"/>
          <w:rtl/>
        </w:rPr>
      </w:pPr>
    </w:p>
    <w:p w:rsidR="00432412" w:rsidRPr="00747700" w:rsidRDefault="00432412" w:rsidP="00C85137">
      <w:pPr>
        <w:pStyle w:val="2"/>
        <w:rPr>
          <w:rtl/>
        </w:rPr>
      </w:pPr>
      <w:bookmarkStart w:id="84" w:name="_Toc466512556"/>
      <w:r w:rsidRPr="00747700">
        <w:rPr>
          <w:rtl/>
        </w:rPr>
        <w:t>المثال الثالث: في الصلاة</w:t>
      </w:r>
      <w:bookmarkEnd w:id="84"/>
    </w:p>
    <w:p w:rsidR="00432412" w:rsidRPr="00851903" w:rsidRDefault="00432412" w:rsidP="00273A7F">
      <w:pPr>
        <w:pStyle w:val="BodyTextIndent"/>
        <w:jc w:val="both"/>
        <w:rPr>
          <w:rStyle w:val="7Char"/>
          <w:rtl/>
        </w:rPr>
      </w:pPr>
      <w:r w:rsidRPr="00851903">
        <w:rPr>
          <w:rStyle w:val="7Char"/>
          <w:rtl/>
        </w:rPr>
        <w:t xml:space="preserve">ومن تربيته لأصحابه </w:t>
      </w:r>
      <w:r w:rsidR="00DF466B" w:rsidRPr="00DF466B">
        <w:rPr>
          <w:rStyle w:val="7Char"/>
          <w:rFonts w:cs="CTraditional Arabic"/>
          <w:rtl/>
        </w:rPr>
        <w:t>ج</w:t>
      </w:r>
      <w:r w:rsidRPr="00851903">
        <w:rPr>
          <w:rStyle w:val="7Char"/>
          <w:rtl/>
        </w:rPr>
        <w:t xml:space="preserve"> على الأناة وعدم العجلة قوله: </w:t>
      </w:r>
      <w:r w:rsidR="00D01339" w:rsidRPr="00851903">
        <w:rPr>
          <w:rStyle w:val="7Char"/>
          <w:rtl/>
        </w:rPr>
        <w:t>«</w:t>
      </w:r>
      <w:r w:rsidRPr="00273A7F">
        <w:rPr>
          <w:rStyle w:val="4Char"/>
          <w:rtl/>
        </w:rPr>
        <w:t>إذا أقيمت الصلاة فلا تأتوها تَسْعون، وأتوها تمشون، وعليكم السكينة فما أدركْتُمْ فصلّوا، وما فاتكم فأتموا</w:t>
      </w:r>
      <w:r w:rsidR="00D01339" w:rsidRPr="00851903">
        <w:rPr>
          <w:rStyle w:val="7Char"/>
          <w:rtl/>
        </w:rPr>
        <w:t>»</w:t>
      </w:r>
      <w:r w:rsidRPr="00851903">
        <w:rPr>
          <w:rStyle w:val="7Char"/>
          <w:vertAlign w:val="superscript"/>
          <w:rtl/>
        </w:rPr>
        <w:t>(</w:t>
      </w:r>
      <w:r w:rsidRPr="00851903">
        <w:rPr>
          <w:rStyle w:val="7Char"/>
          <w:vertAlign w:val="superscript"/>
          <w:rtl/>
        </w:rPr>
        <w:footnoteReference w:id="38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وقوله: </w:t>
      </w:r>
      <w:r w:rsidR="00D01339" w:rsidRPr="00851903">
        <w:rPr>
          <w:rStyle w:val="7Char"/>
          <w:rtl/>
        </w:rPr>
        <w:t>«</w:t>
      </w:r>
      <w:r w:rsidRPr="00273A7F">
        <w:rPr>
          <w:rStyle w:val="4Char"/>
          <w:rtl/>
        </w:rPr>
        <w:t>إذا أقيمت الصلاة فلا تقوموا حتى تروني قد خرجت</w:t>
      </w:r>
      <w:r w:rsidR="00D01339" w:rsidRPr="00851903">
        <w:rPr>
          <w:rStyle w:val="7Char"/>
          <w:rtl/>
        </w:rPr>
        <w:t>»</w:t>
      </w:r>
      <w:r w:rsidRPr="00851903">
        <w:rPr>
          <w:rStyle w:val="7Char"/>
          <w:vertAlign w:val="superscript"/>
          <w:rtl/>
        </w:rPr>
        <w:t>(</w:t>
      </w:r>
      <w:r w:rsidRPr="00851903">
        <w:rPr>
          <w:rStyle w:val="7Char"/>
          <w:vertAlign w:val="superscript"/>
          <w:rtl/>
        </w:rPr>
        <w:footnoteReference w:id="38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وَلِسُمُوِّ الأناة أَحبَّها الله </w:t>
      </w:r>
      <w:r w:rsidR="00DA472C" w:rsidRPr="00DA472C">
        <w:rPr>
          <w:rStyle w:val="7Char"/>
          <w:rFonts w:cs="CTraditional Arabic"/>
          <w:rtl/>
        </w:rPr>
        <w:t>ﻷ</w:t>
      </w:r>
      <w:r w:rsidRPr="00851903">
        <w:rPr>
          <w:rStyle w:val="7Char"/>
          <w:rtl/>
        </w:rPr>
        <w:t xml:space="preserve">، قال </w:t>
      </w:r>
      <w:r w:rsidR="00DF466B" w:rsidRPr="00DF466B">
        <w:rPr>
          <w:rStyle w:val="7Char"/>
          <w:rFonts w:cs="CTraditional Arabic"/>
          <w:rtl/>
        </w:rPr>
        <w:t>ج</w:t>
      </w:r>
      <w:r w:rsidRPr="00851903">
        <w:rPr>
          <w:rStyle w:val="7Char"/>
          <w:rtl/>
        </w:rPr>
        <w:t xml:space="preserve"> للأشج: </w:t>
      </w:r>
      <w:r w:rsidR="00D01339" w:rsidRPr="00851903">
        <w:rPr>
          <w:rStyle w:val="7Char"/>
          <w:rtl/>
        </w:rPr>
        <w:t>«</w:t>
      </w:r>
      <w:r w:rsidRPr="00273A7F">
        <w:rPr>
          <w:rStyle w:val="4Char"/>
          <w:rtl/>
        </w:rPr>
        <w:t>إن فيك خصلتين يحبهما الله: الحلم والأناة</w:t>
      </w:r>
      <w:r w:rsidR="00D01339" w:rsidRPr="00851903">
        <w:rPr>
          <w:rStyle w:val="7Char"/>
          <w:rtl/>
        </w:rPr>
        <w:t>»</w:t>
      </w:r>
      <w:r w:rsidRPr="00851903">
        <w:rPr>
          <w:rStyle w:val="7Char"/>
          <w:vertAlign w:val="superscript"/>
          <w:rtl/>
        </w:rPr>
        <w:t>(</w:t>
      </w:r>
      <w:r w:rsidRPr="00851903">
        <w:rPr>
          <w:rStyle w:val="7Char"/>
          <w:vertAlign w:val="superscript"/>
          <w:rtl/>
        </w:rPr>
        <w:footnoteReference w:id="38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والرُّسُلُ عليهم الصلاة والسلام هم صفوة الخلق وقدوتهم، وهم أكمل الناس أناة وحلماً، وأعظمهم في ذلك وأوفرهم حظاً محمد </w:t>
      </w:r>
      <w:r w:rsidR="00DF466B" w:rsidRPr="00DF466B">
        <w:rPr>
          <w:rStyle w:val="7Char"/>
          <w:rFonts w:cs="CTraditional Arabic"/>
          <w:rtl/>
        </w:rPr>
        <w:t>ج</w:t>
      </w:r>
      <w:r w:rsidR="005620BF" w:rsidRPr="00851903">
        <w:rPr>
          <w:rStyle w:val="7Char"/>
          <w:rtl/>
        </w:rPr>
        <w:t>.</w:t>
      </w:r>
    </w:p>
    <w:p w:rsidR="00432412" w:rsidRPr="00747700" w:rsidRDefault="00432412" w:rsidP="00C85137">
      <w:pPr>
        <w:pStyle w:val="2"/>
        <w:rPr>
          <w:rtl/>
        </w:rPr>
      </w:pPr>
      <w:bookmarkStart w:id="85" w:name="_Toc466512557"/>
      <w:r w:rsidRPr="00747700">
        <w:rPr>
          <w:rtl/>
        </w:rPr>
        <w:t>المثال الرابع: في الغزو</w:t>
      </w:r>
      <w:bookmarkEnd w:id="85"/>
    </w:p>
    <w:p w:rsidR="00432412" w:rsidRPr="00851903" w:rsidRDefault="00432412" w:rsidP="00273A7F">
      <w:pPr>
        <w:pStyle w:val="BodyTextIndent"/>
        <w:jc w:val="both"/>
        <w:rPr>
          <w:rStyle w:val="7Char"/>
          <w:rtl/>
        </w:rPr>
      </w:pPr>
      <w:r w:rsidRPr="0055050E">
        <w:rPr>
          <w:rStyle w:val="7Char"/>
          <w:rFonts w:hAnsi="Times New Roman"/>
          <w:spacing w:val="-2"/>
          <w:rtl/>
        </w:rPr>
        <w:t xml:space="preserve">عن أنس </w:t>
      </w:r>
      <w:r w:rsidR="00DA472C" w:rsidRPr="0055050E">
        <w:rPr>
          <w:rStyle w:val="7Char"/>
          <w:rFonts w:hAnsi="Times New Roman" w:cs="CTraditional Arabic"/>
          <w:spacing w:val="-2"/>
          <w:rtl/>
        </w:rPr>
        <w:t>س</w:t>
      </w:r>
      <w:r w:rsidRPr="0055050E">
        <w:rPr>
          <w:rStyle w:val="7Char"/>
          <w:rFonts w:hAnsi="Times New Roman"/>
          <w:spacing w:val="-2"/>
          <w:rtl/>
        </w:rPr>
        <w:t xml:space="preserve"> قال: كان رسول الله </w:t>
      </w:r>
      <w:r w:rsidR="00DF466B" w:rsidRPr="0055050E">
        <w:rPr>
          <w:rStyle w:val="7Char"/>
          <w:rFonts w:hAnsi="Times New Roman" w:cs="CTraditional Arabic"/>
          <w:spacing w:val="-2"/>
          <w:rtl/>
        </w:rPr>
        <w:t>ج</w:t>
      </w:r>
      <w:r w:rsidRPr="0055050E">
        <w:rPr>
          <w:rStyle w:val="7Char"/>
          <w:rFonts w:hAnsi="Times New Roman"/>
          <w:spacing w:val="-2"/>
          <w:rtl/>
        </w:rPr>
        <w:t xml:space="preserve"> يغير إذا طلع الفجر، وكان يستمع الأذان فإن سمع أذاناً أمسك وإلا أغار، فسمع رجلاً يقول: الله أكبر، الله أكبر فقال رسول الله </w:t>
      </w:r>
      <w:r w:rsidR="00DF466B" w:rsidRPr="0055050E">
        <w:rPr>
          <w:rStyle w:val="7Char"/>
          <w:rFonts w:hAnsi="Times New Roman" w:cs="CTraditional Arabic"/>
          <w:spacing w:val="-2"/>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على الفطرة</w:t>
      </w:r>
      <w:r w:rsidR="00D01339" w:rsidRPr="00851903">
        <w:rPr>
          <w:rStyle w:val="7Char"/>
          <w:rtl/>
        </w:rPr>
        <w:t>»</w:t>
      </w:r>
      <w:r w:rsidRPr="00851903">
        <w:rPr>
          <w:rStyle w:val="7Char"/>
          <w:rtl/>
        </w:rPr>
        <w:t xml:space="preserve">، ثم قال: أشهد أن لا إله إلا الله أشهد أن </w:t>
      </w:r>
      <w:r w:rsidR="0055050E">
        <w:rPr>
          <w:rStyle w:val="7Char"/>
          <w:rtl/>
        </w:rPr>
        <w:t>لا إله إلا الله، فقال رسول الله</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خرجت من النار</w:t>
      </w:r>
      <w:r w:rsidR="00D01339" w:rsidRPr="00851903">
        <w:rPr>
          <w:rStyle w:val="7Char"/>
          <w:rtl/>
        </w:rPr>
        <w:t>»</w:t>
      </w:r>
      <w:r w:rsidRPr="00851903">
        <w:rPr>
          <w:rStyle w:val="7Char"/>
          <w:vertAlign w:val="superscript"/>
          <w:rtl/>
        </w:rPr>
        <w:t>(</w:t>
      </w:r>
      <w:r w:rsidRPr="00851903">
        <w:rPr>
          <w:rStyle w:val="7Char"/>
          <w:vertAlign w:val="superscript"/>
          <w:rtl/>
        </w:rPr>
        <w:footnoteReference w:id="38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وعنه </w:t>
      </w:r>
      <w:r w:rsidR="00DA472C" w:rsidRPr="00DA472C">
        <w:rPr>
          <w:rStyle w:val="7Char"/>
          <w:rFonts w:cs="CTraditional Arabic"/>
          <w:rtl/>
        </w:rPr>
        <w:t>س</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كان إذا غزا بنا قوماً لم يغزُ بنا حتى يصبح وينظر فإن سمع أذاناً كَفَّ عنهم وإن لم يسمع أذاناً أغار عليهم... </w:t>
      </w:r>
      <w:r w:rsidRPr="00851903">
        <w:rPr>
          <w:rStyle w:val="7Char"/>
          <w:vertAlign w:val="superscript"/>
          <w:rtl/>
        </w:rPr>
        <w:t>(</w:t>
      </w:r>
      <w:r w:rsidRPr="00851903">
        <w:rPr>
          <w:rStyle w:val="7Char"/>
          <w:vertAlign w:val="superscript"/>
          <w:rtl/>
        </w:rPr>
        <w:footnoteReference w:id="38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يدل على تثبُّته </w:t>
      </w:r>
      <w:r w:rsidR="00DF466B" w:rsidRPr="00DF466B">
        <w:rPr>
          <w:rStyle w:val="7Char"/>
          <w:rFonts w:cs="CTraditional Arabic"/>
          <w:rtl/>
        </w:rPr>
        <w:t>ج</w:t>
      </w:r>
      <w:r w:rsidRPr="00851903">
        <w:rPr>
          <w:rStyle w:val="7Char"/>
          <w:rtl/>
        </w:rPr>
        <w:t xml:space="preserve"> وعدم عجلته.</w:t>
      </w:r>
    </w:p>
    <w:p w:rsidR="00432412" w:rsidRPr="00851903" w:rsidRDefault="00432412" w:rsidP="00273A7F">
      <w:pPr>
        <w:pStyle w:val="BodyTextIndent"/>
        <w:jc w:val="both"/>
        <w:rPr>
          <w:rStyle w:val="7Char"/>
          <w:rtl/>
        </w:rPr>
      </w:pPr>
      <w:r w:rsidRPr="00851903">
        <w:rPr>
          <w:rStyle w:val="7Char"/>
          <w:rtl/>
        </w:rPr>
        <w:t xml:space="preserve">وعن عبد الله بن سرجس المزني، أن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السَّمْتُ الحسن</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386"/>
      </w:r>
      <w:r w:rsidRPr="00273A7F">
        <w:rPr>
          <w:rStyle w:val="4Char"/>
          <w:rFonts w:cs="Traditional Arabic"/>
          <w:color w:val="auto"/>
          <w:szCs w:val="32"/>
          <w:vertAlign w:val="superscript"/>
          <w:rtl/>
        </w:rPr>
        <w:t>)</w:t>
      </w:r>
      <w:r w:rsidRPr="00273A7F">
        <w:rPr>
          <w:rStyle w:val="4Char"/>
          <w:rtl/>
        </w:rPr>
        <w:t>، والتُّؤَدَةُ والاقتصاد</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387"/>
      </w:r>
      <w:r w:rsidRPr="00273A7F">
        <w:rPr>
          <w:rStyle w:val="4Char"/>
          <w:rFonts w:cs="Traditional Arabic"/>
          <w:color w:val="auto"/>
          <w:szCs w:val="32"/>
          <w:vertAlign w:val="superscript"/>
          <w:rtl/>
        </w:rPr>
        <w:t>)</w:t>
      </w:r>
      <w:r w:rsidRPr="00273A7F">
        <w:rPr>
          <w:rStyle w:val="4Char"/>
          <w:rtl/>
        </w:rPr>
        <w:t>، جزء من أربعةٍ وعشرين جزءاً من النبوة</w:t>
      </w:r>
      <w:r w:rsidR="00D01339" w:rsidRPr="00851903">
        <w:rPr>
          <w:rStyle w:val="7Char"/>
          <w:rtl/>
        </w:rPr>
        <w:t>»</w:t>
      </w:r>
      <w:r w:rsidRPr="00851903">
        <w:rPr>
          <w:rStyle w:val="7Char"/>
          <w:vertAlign w:val="superscript"/>
          <w:rtl/>
        </w:rPr>
        <w:t>(</w:t>
      </w:r>
      <w:r w:rsidRPr="00851903">
        <w:rPr>
          <w:rStyle w:val="7Char"/>
          <w:vertAlign w:val="superscript"/>
          <w:rtl/>
        </w:rPr>
        <w:footnoteReference w:id="38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وبهذا يعلم أن الأناة في كل شيء محمودة وخير إلا ما كان من أمر الآخرة، بشرط مراعاة الضوابط التي شرعها الله حتى تكون المسارعة مما يحبه الله تعالى</w:t>
      </w:r>
      <w:r w:rsidRPr="00851903">
        <w:rPr>
          <w:rStyle w:val="7Char"/>
          <w:vertAlign w:val="superscript"/>
          <w:rtl/>
        </w:rPr>
        <w:t>(</w:t>
      </w:r>
      <w:r w:rsidRPr="00851903">
        <w:rPr>
          <w:rStyle w:val="7Char"/>
          <w:vertAlign w:val="superscript"/>
          <w:rtl/>
        </w:rPr>
        <w:footnoteReference w:id="38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sectPr w:rsidR="00432412" w:rsidRPr="00851903" w:rsidSect="009B21DD">
          <w:headerReference w:type="default" r:id="rId33"/>
          <w:foot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2C1FF0" w:rsidRDefault="00432412" w:rsidP="002C1FF0">
      <w:pPr>
        <w:pStyle w:val="1"/>
        <w:rPr>
          <w:rtl/>
        </w:rPr>
      </w:pPr>
      <w:bookmarkStart w:id="86" w:name="_Toc466512558"/>
      <w:r w:rsidRPr="002C1FF0">
        <w:rPr>
          <w:rtl/>
        </w:rPr>
        <w:t>المبحث الثالث عشر</w:t>
      </w:r>
      <w:r w:rsidR="0055050E">
        <w:rPr>
          <w:rtl/>
        </w:rPr>
        <w:t>:</w:t>
      </w:r>
      <w:r w:rsidR="0055050E">
        <w:rPr>
          <w:rtl/>
        </w:rPr>
        <w:br/>
      </w:r>
      <w:r w:rsidRPr="002C1FF0">
        <w:rPr>
          <w:rtl/>
        </w:rPr>
        <w:t xml:space="preserve">رفقه ولينه </w:t>
      </w:r>
      <w:r w:rsidR="00DF466B" w:rsidRPr="00DF466B">
        <w:rPr>
          <w:rFonts w:cs="CTraditional Arabic"/>
          <w:bCs w:val="0"/>
          <w:rtl/>
        </w:rPr>
        <w:t>ج</w:t>
      </w:r>
      <w:bookmarkEnd w:id="86"/>
    </w:p>
    <w:p w:rsidR="00432412" w:rsidRPr="002C1FF0" w:rsidRDefault="00432412" w:rsidP="00C85137">
      <w:pPr>
        <w:pStyle w:val="2"/>
        <w:rPr>
          <w:rtl/>
        </w:rPr>
      </w:pPr>
      <w:bookmarkStart w:id="87" w:name="_Toc466512559"/>
      <w:r w:rsidRPr="002C1FF0">
        <w:rPr>
          <w:rtl/>
        </w:rPr>
        <w:t xml:space="preserve">أولاً: ترغيبه </w:t>
      </w:r>
      <w:r w:rsidR="00DF466B" w:rsidRPr="00DF466B">
        <w:rPr>
          <w:rFonts w:cs="CTraditional Arabic"/>
          <w:bCs w:val="0"/>
          <w:rtl/>
        </w:rPr>
        <w:t>ج</w:t>
      </w:r>
      <w:r w:rsidRPr="002C1FF0">
        <w:rPr>
          <w:rtl/>
        </w:rPr>
        <w:t xml:space="preserve"> في الرفق</w:t>
      </w:r>
      <w:bookmarkEnd w:id="87"/>
    </w:p>
    <w:p w:rsidR="00432412" w:rsidRPr="00851903" w:rsidRDefault="00432412" w:rsidP="00273A7F">
      <w:pPr>
        <w:pStyle w:val="BodyTextIndent"/>
        <w:jc w:val="both"/>
        <w:rPr>
          <w:rStyle w:val="7Char"/>
          <w:rtl/>
        </w:rPr>
      </w:pPr>
      <w:r w:rsidRPr="00851903">
        <w:rPr>
          <w:rStyle w:val="7Char"/>
          <w:rtl/>
        </w:rPr>
        <w:t xml:space="preserve">عن عائشة </w:t>
      </w:r>
      <w:r w:rsidR="0055050E" w:rsidRPr="0055050E">
        <w:rPr>
          <w:rStyle w:val="7Char"/>
          <w:rFonts w:cs="CTraditional Arabic"/>
          <w:rtl/>
        </w:rPr>
        <w:t>ل</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قال لها: </w:t>
      </w:r>
      <w:r w:rsidR="00D01339" w:rsidRPr="00851903">
        <w:rPr>
          <w:rStyle w:val="7Char"/>
          <w:rtl/>
        </w:rPr>
        <w:t>«</w:t>
      </w:r>
      <w:r w:rsidRPr="00273A7F">
        <w:rPr>
          <w:rStyle w:val="4Char"/>
          <w:rtl/>
        </w:rPr>
        <w:t>إنه من أُعطي حظه من الرفق فقد أُعطي حظه من خير الدنيا والآخرة، وصلة الرحم، وحسن الخلق، وحسن الجوار يعمران الديار ويزيدان في الأعمار</w:t>
      </w:r>
      <w:r w:rsidR="00D01339" w:rsidRPr="00851903">
        <w:rPr>
          <w:rStyle w:val="7Char"/>
          <w:rtl/>
        </w:rPr>
        <w:t>»</w:t>
      </w:r>
      <w:r w:rsidRPr="00851903">
        <w:rPr>
          <w:rStyle w:val="7Char"/>
          <w:vertAlign w:val="superscript"/>
          <w:rtl/>
        </w:rPr>
        <w:t>(</w:t>
      </w:r>
      <w:r w:rsidRPr="00851903">
        <w:rPr>
          <w:rStyle w:val="7Char"/>
          <w:vertAlign w:val="superscript"/>
          <w:rtl/>
        </w:rPr>
        <w:footnoteReference w:id="39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فقط عظّم النبي </w:t>
      </w:r>
      <w:r w:rsidR="00DF466B" w:rsidRPr="00DF466B">
        <w:rPr>
          <w:rStyle w:val="7Char"/>
          <w:rFonts w:cs="CTraditional Arabic"/>
          <w:rtl/>
        </w:rPr>
        <w:t>ج</w:t>
      </w:r>
      <w:r w:rsidRPr="00851903">
        <w:rPr>
          <w:rStyle w:val="7Char"/>
          <w:rtl/>
        </w:rPr>
        <w:t xml:space="preserve"> شأن الرفق في الأمور كلها، وبيّن ذلك بفعله وقوله بياناً شافياً كافياً؛ لكي تعمل أمّتهُ بالرفق في أمورها كلها، وخاصة الدعاة إلى الله </w:t>
      </w:r>
      <w:r w:rsidR="007D418C" w:rsidRPr="007D418C">
        <w:rPr>
          <w:rStyle w:val="7Char"/>
          <w:rFonts w:cs="CTraditional Arabic"/>
          <w:rtl/>
        </w:rPr>
        <w:t>ﻷ</w:t>
      </w:r>
      <w:r w:rsidRPr="00851903">
        <w:rPr>
          <w:rStyle w:val="7Char"/>
          <w:rtl/>
        </w:rPr>
        <w:t>؛ فإنهم أولى الناس بالرفق في دعوتهم، وفي جميع تصرفاتهم، وأحوالهم. وهذا الحديث السابق وغيره من الأحاديث التي ستأتي تُبيّن فضل الرفق، والحث على التخلق به، وبغيره من الأخلاق الحسنة، وذم العنف وذم من تخلق به.</w:t>
      </w:r>
    </w:p>
    <w:p w:rsidR="00432412" w:rsidRPr="00851903" w:rsidRDefault="00432412" w:rsidP="00273A7F">
      <w:pPr>
        <w:pStyle w:val="BodyTextIndent"/>
        <w:jc w:val="both"/>
        <w:rPr>
          <w:rStyle w:val="7Char"/>
          <w:rtl/>
        </w:rPr>
      </w:pPr>
      <w:r w:rsidRPr="00851903">
        <w:rPr>
          <w:rStyle w:val="7Char"/>
          <w:rtl/>
        </w:rPr>
        <w:t>فالرفق سبب لكل خير؛ لأنه يحصل به من الأغراض ويسهل من المطالب، ومن الثواب ما لا يحصل بغيره، وما لا يأتي من ضده</w:t>
      </w:r>
      <w:r w:rsidRPr="00851903">
        <w:rPr>
          <w:rStyle w:val="7Char"/>
          <w:vertAlign w:val="superscript"/>
          <w:rtl/>
        </w:rPr>
        <w:t>(</w:t>
      </w:r>
      <w:r w:rsidRPr="00851903">
        <w:rPr>
          <w:rStyle w:val="7Char"/>
          <w:vertAlign w:val="superscript"/>
          <w:rtl/>
        </w:rPr>
        <w:footnoteReference w:id="39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حذر النبي </w:t>
      </w:r>
      <w:r w:rsidR="00DF466B" w:rsidRPr="00DF466B">
        <w:rPr>
          <w:rStyle w:val="7Char"/>
          <w:rFonts w:cs="CTraditional Arabic"/>
          <w:rtl/>
        </w:rPr>
        <w:t>ج</w:t>
      </w:r>
      <w:r w:rsidRPr="00851903">
        <w:rPr>
          <w:rStyle w:val="7Char"/>
          <w:rtl/>
        </w:rPr>
        <w:t xml:space="preserve"> من العنف، وعن التشديد على أمته </w:t>
      </w:r>
      <w:r w:rsidR="00DF466B" w:rsidRPr="00DF466B">
        <w:rPr>
          <w:rStyle w:val="7Char"/>
          <w:rFonts w:cs="CTraditional Arabic"/>
          <w:rtl/>
        </w:rPr>
        <w:t>ج</w:t>
      </w:r>
      <w:r w:rsidR="005620BF" w:rsidRPr="00851903">
        <w:rPr>
          <w:rStyle w:val="7Char"/>
          <w:rtl/>
        </w:rPr>
        <w:t>،</w:t>
      </w:r>
      <w:r w:rsidRPr="00851903">
        <w:rPr>
          <w:rStyle w:val="7Char"/>
          <w:rtl/>
        </w:rPr>
        <w:t xml:space="preserve"> فعن عائشة </w:t>
      </w:r>
      <w:r w:rsidR="0055050E" w:rsidRPr="0055050E">
        <w:rPr>
          <w:rStyle w:val="7Char"/>
          <w:rFonts w:cs="CTraditional Arabic"/>
          <w:rtl/>
        </w:rPr>
        <w:t>ل</w:t>
      </w:r>
      <w:r w:rsidRPr="00851903">
        <w:rPr>
          <w:rStyle w:val="7Char"/>
          <w:rtl/>
        </w:rPr>
        <w:t xml:space="preserve"> قالت: سمعت رسول الله </w:t>
      </w:r>
      <w:r w:rsidR="00DF466B" w:rsidRPr="00DF466B">
        <w:rPr>
          <w:rStyle w:val="7Char"/>
          <w:rFonts w:cs="CTraditional Arabic"/>
          <w:rtl/>
        </w:rPr>
        <w:t>ج</w:t>
      </w:r>
      <w:r w:rsidRPr="00851903">
        <w:rPr>
          <w:rStyle w:val="7Char"/>
          <w:rtl/>
        </w:rPr>
        <w:t xml:space="preserve"> يقول في بيتي هذا: </w:t>
      </w:r>
      <w:r w:rsidR="00D01339" w:rsidRPr="00851903">
        <w:rPr>
          <w:rStyle w:val="7Char"/>
          <w:rtl/>
        </w:rPr>
        <w:t>«</w:t>
      </w:r>
      <w:r w:rsidRPr="00273A7F">
        <w:rPr>
          <w:rStyle w:val="4Char"/>
          <w:rtl/>
        </w:rPr>
        <w:t>اللهم من ولي من أمر أمتي شيئاً فشقّ عليهم، فاشقق عليه، ومن ولي من أمر أمتي شيئاً فرفق بهم فارفق به</w:t>
      </w:r>
      <w:r w:rsidR="00D01339" w:rsidRPr="00851903">
        <w:rPr>
          <w:rStyle w:val="7Char"/>
          <w:rtl/>
        </w:rPr>
        <w:t>»</w:t>
      </w:r>
      <w:r w:rsidRPr="00851903">
        <w:rPr>
          <w:rStyle w:val="7Char"/>
          <w:vertAlign w:val="superscript"/>
          <w:rtl/>
        </w:rPr>
        <w:t>(</w:t>
      </w:r>
      <w:r w:rsidRPr="00851903">
        <w:rPr>
          <w:rStyle w:val="7Char"/>
          <w:vertAlign w:val="superscript"/>
          <w:rtl/>
        </w:rPr>
        <w:footnoteReference w:id="392"/>
      </w:r>
      <w:r w:rsidRPr="00851903">
        <w:rPr>
          <w:rStyle w:val="7Char"/>
          <w:vertAlign w:val="superscript"/>
          <w:rtl/>
        </w:rPr>
        <w:t>)</w:t>
      </w:r>
      <w:r w:rsidRPr="00851903">
        <w:rPr>
          <w:rStyle w:val="7Char"/>
          <w:rtl/>
        </w:rPr>
        <w:t xml:space="preserve">، وكان </w:t>
      </w:r>
      <w:r w:rsidR="00DF466B" w:rsidRPr="00DF466B">
        <w:rPr>
          <w:rStyle w:val="7Char"/>
          <w:rFonts w:cs="CTraditional Arabic"/>
          <w:rtl/>
        </w:rPr>
        <w:t>ج</w:t>
      </w:r>
      <w:r w:rsidRPr="00851903">
        <w:rPr>
          <w:rStyle w:val="7Char"/>
          <w:rtl/>
        </w:rPr>
        <w:t xml:space="preserve"> إذا أرسل أحداً من أصحابه في بعض أموره أمرهم بالتيسير ونهاهم عن التنفير، فعن أبي موسى </w:t>
      </w:r>
      <w:r w:rsidR="009C0295" w:rsidRPr="009C0295">
        <w:rPr>
          <w:rStyle w:val="7Char"/>
          <w:rFonts w:cs="CTraditional Arabic"/>
          <w:rtl/>
        </w:rPr>
        <w:t>س</w:t>
      </w:r>
      <w:r w:rsidRPr="00851903">
        <w:rPr>
          <w:rStyle w:val="7Char"/>
          <w:rtl/>
        </w:rPr>
        <w:t xml:space="preserve"> قال: كان رسول الله </w:t>
      </w:r>
      <w:r w:rsidR="00DF466B" w:rsidRPr="00DF466B">
        <w:rPr>
          <w:rStyle w:val="7Char"/>
          <w:rFonts w:cs="CTraditional Arabic"/>
          <w:rtl/>
        </w:rPr>
        <w:t>ج</w:t>
      </w:r>
      <w:r w:rsidRPr="00851903">
        <w:rPr>
          <w:rStyle w:val="7Char"/>
          <w:rtl/>
        </w:rPr>
        <w:t xml:space="preserve"> إذا بعث أحداً من أصحابه في بعض أموره قال: </w:t>
      </w:r>
      <w:r w:rsidR="00D01339" w:rsidRPr="00851903">
        <w:rPr>
          <w:rStyle w:val="7Char"/>
          <w:rtl/>
        </w:rPr>
        <w:t>«</w:t>
      </w:r>
      <w:r w:rsidRPr="00273A7F">
        <w:rPr>
          <w:rStyle w:val="4Char"/>
          <w:rtl/>
        </w:rPr>
        <w:t>بشِّرُوا ولا تُنفِّرُوا، ويسِّرُوا ولا تُعسِّرُوا</w:t>
      </w:r>
      <w:r w:rsidR="00D01339" w:rsidRPr="00851903">
        <w:rPr>
          <w:rStyle w:val="7Char"/>
          <w:rtl/>
        </w:rPr>
        <w:t>»</w:t>
      </w:r>
      <w:r w:rsidRPr="00851903">
        <w:rPr>
          <w:rStyle w:val="7Char"/>
          <w:vertAlign w:val="superscript"/>
          <w:rtl/>
        </w:rPr>
        <w:t>(</w:t>
      </w:r>
      <w:r w:rsidRPr="00851903">
        <w:rPr>
          <w:rStyle w:val="7Char"/>
          <w:vertAlign w:val="superscript"/>
          <w:rtl/>
        </w:rPr>
        <w:footnoteReference w:id="39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قالت: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إذا أراد الله -</w:t>
      </w:r>
      <w:r w:rsidR="00DA472C" w:rsidRPr="00DA472C">
        <w:rPr>
          <w:rStyle w:val="4Char"/>
          <w:rFonts w:cs="CTraditional Arabic"/>
          <w:rtl/>
        </w:rPr>
        <w:t>ﻷ</w:t>
      </w:r>
      <w:r w:rsidRPr="00273A7F">
        <w:rPr>
          <w:rStyle w:val="4Char"/>
          <w:rtl/>
        </w:rPr>
        <w:t>- بأهل بيت خيراً أدخل عليهم الرفق</w:t>
      </w:r>
      <w:r w:rsidR="00D01339" w:rsidRPr="00851903">
        <w:rPr>
          <w:rStyle w:val="7Char"/>
          <w:rtl/>
        </w:rPr>
        <w:t>»</w:t>
      </w:r>
      <w:r w:rsidRPr="00851903">
        <w:rPr>
          <w:rStyle w:val="7Char"/>
          <w:vertAlign w:val="superscript"/>
          <w:rtl/>
        </w:rPr>
        <w:t>(</w:t>
      </w:r>
      <w:r w:rsidRPr="00851903">
        <w:rPr>
          <w:rStyle w:val="7Char"/>
          <w:vertAlign w:val="superscript"/>
          <w:rtl/>
        </w:rPr>
        <w:footnoteReference w:id="39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Pr="00851903">
        <w:rPr>
          <w:rStyle w:val="7Char"/>
          <w:rtl/>
        </w:rPr>
        <w:t xml:space="preserve"> لأبي موسى الأشعري ومعاذ </w:t>
      </w:r>
      <w:r w:rsidR="002374F9" w:rsidRPr="002374F9">
        <w:rPr>
          <w:rStyle w:val="7Char"/>
          <w:rFonts w:cs="CTraditional Arabic"/>
          <w:rtl/>
        </w:rPr>
        <w:t>ب</w:t>
      </w:r>
      <w:r w:rsidRPr="00851903">
        <w:rPr>
          <w:rStyle w:val="7Char"/>
          <w:rtl/>
        </w:rPr>
        <w:t xml:space="preserve"> حينما بعثهما إلى اليمن: </w:t>
      </w:r>
      <w:r w:rsidR="00D01339" w:rsidRPr="00851903">
        <w:rPr>
          <w:rStyle w:val="7Char"/>
          <w:rtl/>
        </w:rPr>
        <w:t>«</w:t>
      </w:r>
      <w:r w:rsidRPr="00273A7F">
        <w:rPr>
          <w:rStyle w:val="4Char"/>
          <w:rtl/>
        </w:rPr>
        <w:t>يسَّرا ولا تعسِّرا، وبشِّرا ولا تنفِّرا، وتطاوَعَا ولا تختلِفَا</w:t>
      </w:r>
      <w:r w:rsidR="00D01339" w:rsidRPr="00851903">
        <w:rPr>
          <w:rStyle w:val="7Char"/>
          <w:rtl/>
        </w:rPr>
        <w:t>»</w:t>
      </w:r>
      <w:r w:rsidRPr="00851903">
        <w:rPr>
          <w:rStyle w:val="7Char"/>
          <w:vertAlign w:val="superscript"/>
          <w:rtl/>
        </w:rPr>
        <w:t>(</w:t>
      </w:r>
      <w:r w:rsidRPr="00851903">
        <w:rPr>
          <w:rStyle w:val="7Char"/>
          <w:vertAlign w:val="superscript"/>
          <w:rtl/>
        </w:rPr>
        <w:footnoteReference w:id="39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وعن أنس بن مالك </w:t>
      </w:r>
      <w:r w:rsidR="009C0295" w:rsidRPr="009C0295">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يسِّرُوا ولا تعسِّرُوا، وبشِّرُوا ولا تنفِّرُوا</w:t>
      </w:r>
      <w:r w:rsidR="00D01339" w:rsidRPr="00851903">
        <w:rPr>
          <w:rStyle w:val="7Char"/>
          <w:rtl/>
        </w:rPr>
        <w:t>»</w:t>
      </w:r>
      <w:r w:rsidRPr="00851903">
        <w:rPr>
          <w:rStyle w:val="7Char"/>
          <w:vertAlign w:val="superscript"/>
          <w:rtl/>
        </w:rPr>
        <w:t>(</w:t>
      </w:r>
      <w:r w:rsidRPr="00851903">
        <w:rPr>
          <w:rStyle w:val="7Char"/>
          <w:vertAlign w:val="superscript"/>
          <w:rtl/>
        </w:rPr>
        <w:footnoteReference w:id="39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في هذه الأحاديث الأمر بالتيسير والنهي عن التنفير، وقد جمع النبي </w:t>
      </w:r>
      <w:r w:rsidR="00DF466B" w:rsidRPr="00DF466B">
        <w:rPr>
          <w:rStyle w:val="7Char"/>
          <w:rFonts w:cs="CTraditional Arabic"/>
          <w:rtl/>
        </w:rPr>
        <w:t>ج</w:t>
      </w:r>
      <w:r w:rsidRPr="00851903">
        <w:rPr>
          <w:rStyle w:val="7Char"/>
          <w:rtl/>
        </w:rPr>
        <w:t xml:space="preserve"> في هذه الألفاظ بين الشيء وضده؛ لأن الإنسان قد يفعل التيسير في وقت والتعسير في وقت، ويُبشّر في وقت ويُنفّر في وقت آخر فلو اقتصر على يسروا لصدق ذلك على من يسَّر مرة أو مرات، وعسَّر في معظم الحالات، فإذا قال ولا تُعسِّرُوا انتفى التعسير في جميع الأحوال من جميع وجوهه وهذا هو المطلوب. وكذا يقال في يسّرا ولا تُعسرا، وبشّرا ولا تُنفّرا، وتطاوعا ولا تختلفا؛ لأنهما قد يتطاوعان في وقت ويختلفان في وقت وقد يتطاوعان في شيء ويختلفان في شيء، والنبي </w:t>
      </w:r>
      <w:r w:rsidR="00DF466B" w:rsidRPr="00DF466B">
        <w:rPr>
          <w:rStyle w:val="7Char"/>
          <w:rFonts w:cs="CTraditional Arabic"/>
          <w:rtl/>
        </w:rPr>
        <w:t>ج</w:t>
      </w:r>
      <w:r w:rsidRPr="00851903">
        <w:rPr>
          <w:rStyle w:val="7Char"/>
          <w:rtl/>
        </w:rPr>
        <w:t xml:space="preserve"> قد حث في هذه الأحاديث وفي غيرها على التبشير بفضل الله وعظيم ثوابه، وجزيل عطائه، وسعة رحمته، ونهى عن التنفير بذكر التخويف وأنواع الوعيد محضة من غير ضمها إلى التبشير، وهذا فيه تأليف لمن قَرُبَ إسلامه وتَرْكُ التّشديد عليه، وكذلك من قَارَبَ البلوغ من الصبيان، ومن بلغ، ومن تاب من المعاصي كلهم ينبغي أن يتدرج معهم ويُتلطّف بهم في أنواع الطاعات قليلاً قليلاً، وقد كانت أمور الإسلام في التّكليف على التّدريج فمتى يُسِّرَ على الداخل في الطاعة، أو المُريد للدخول فيها سَهُلَتْ عليه وكانت عاقبته غالباً الازدياد منها، ومتى عُسِّرت عليه أوْشَكَ أن لا يدخل فيها، وإن دخل أوشك أن لا يدوم ولا يستحليها</w:t>
      </w:r>
      <w:r w:rsidRPr="00851903">
        <w:rPr>
          <w:rStyle w:val="7Char"/>
          <w:vertAlign w:val="superscript"/>
          <w:rtl/>
        </w:rPr>
        <w:t>(</w:t>
      </w:r>
      <w:r w:rsidRPr="00851903">
        <w:rPr>
          <w:rStyle w:val="7Char"/>
          <w:vertAlign w:val="superscript"/>
          <w:rtl/>
        </w:rPr>
        <w:footnoteReference w:id="397"/>
      </w:r>
      <w:r w:rsidRPr="00851903">
        <w:rPr>
          <w:rStyle w:val="7Char"/>
          <w:vertAlign w:val="superscript"/>
          <w:rtl/>
        </w:rPr>
        <w:t>)</w:t>
      </w:r>
      <w:r w:rsidRPr="00851903">
        <w:rPr>
          <w:rStyle w:val="7Char"/>
          <w:rtl/>
        </w:rPr>
        <w:t xml:space="preserve">. وهكذا تعليم العلم ينبغي أن يكون بالتدريج؛ ولهذا كان النبي </w:t>
      </w:r>
      <w:r w:rsidR="00DF466B" w:rsidRPr="00DF466B">
        <w:rPr>
          <w:rStyle w:val="7Char"/>
          <w:rFonts w:cs="CTraditional Arabic"/>
          <w:rtl/>
        </w:rPr>
        <w:t>ج</w:t>
      </w:r>
      <w:r w:rsidRPr="00851903">
        <w:rPr>
          <w:rStyle w:val="7Char"/>
          <w:rtl/>
        </w:rPr>
        <w:t xml:space="preserve"> يتخوّل أصحابه بالموعظة في الأيام كراهة السَّآمة عليهم</w:t>
      </w:r>
      <w:r w:rsidRPr="00851903">
        <w:rPr>
          <w:rStyle w:val="7Char"/>
          <w:vertAlign w:val="superscript"/>
          <w:rtl/>
        </w:rPr>
        <w:t>(</w:t>
      </w:r>
      <w:r w:rsidRPr="00851903">
        <w:rPr>
          <w:rStyle w:val="7Char"/>
          <w:vertAlign w:val="superscript"/>
          <w:rtl/>
        </w:rPr>
        <w:footnoteReference w:id="39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فصلوات الله وسلامه عليه فقد دل أمته على كل خير وحذرهم من كل شر، ودعا على من شق على أمته، ودعا لمن رفق بهم كما تقدم في حديث عائشة وهذا من أبلغ الزواجر عن المشقة على الناس، وأعظم الحث على الرفق بهم</w:t>
      </w:r>
      <w:r w:rsidRPr="00851903">
        <w:rPr>
          <w:rStyle w:val="7Char"/>
          <w:vertAlign w:val="superscript"/>
          <w:rtl/>
        </w:rPr>
        <w:t>(</w:t>
      </w:r>
      <w:r w:rsidRPr="00851903">
        <w:rPr>
          <w:rStyle w:val="7Char"/>
          <w:vertAlign w:val="superscript"/>
          <w:rtl/>
        </w:rPr>
        <w:footnoteReference w:id="399"/>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88" w:name="_Toc466512560"/>
      <w:r w:rsidRPr="00747700">
        <w:rPr>
          <w:rtl/>
        </w:rPr>
        <w:t xml:space="preserve">ثانياً: رفقه </w:t>
      </w:r>
      <w:r w:rsidR="00DF466B" w:rsidRPr="00DF466B">
        <w:rPr>
          <w:rFonts w:cs="CTraditional Arabic"/>
          <w:bCs w:val="0"/>
          <w:rtl/>
        </w:rPr>
        <w:t>ج</w:t>
      </w:r>
      <w:bookmarkEnd w:id="88"/>
    </w:p>
    <w:p w:rsidR="00432412" w:rsidRPr="00851903" w:rsidRDefault="00432412" w:rsidP="00273A7F">
      <w:pPr>
        <w:pStyle w:val="BodyTextIndent"/>
        <w:jc w:val="both"/>
        <w:rPr>
          <w:rFonts w:cs="Times New Roman"/>
          <w:sz w:val="48"/>
          <w:szCs w:val="46"/>
          <w:rtl/>
        </w:rPr>
      </w:pPr>
      <w:r w:rsidRPr="00851903">
        <w:rPr>
          <w:rStyle w:val="7Char"/>
          <w:rtl/>
        </w:rPr>
        <w:t xml:space="preserve">كان </w:t>
      </w:r>
      <w:r w:rsidR="00DF466B" w:rsidRPr="00DF466B">
        <w:rPr>
          <w:rStyle w:val="7Char"/>
          <w:rFonts w:cs="CTraditional Arabic"/>
          <w:rtl/>
        </w:rPr>
        <w:t>ج</w:t>
      </w:r>
      <w:r w:rsidRPr="00851903">
        <w:rPr>
          <w:rStyle w:val="7Char"/>
          <w:rtl/>
        </w:rPr>
        <w:t xml:space="preserve"> رفيقاً يحب الرِّفق ويعمل به، ومن ذلك على سبيل المثال لا الحصر ما يأتي:</w:t>
      </w:r>
    </w:p>
    <w:p w:rsidR="00432412" w:rsidRPr="00747700" w:rsidRDefault="00432412" w:rsidP="002C1FF0">
      <w:pPr>
        <w:pStyle w:val="3"/>
        <w:rPr>
          <w:rtl/>
        </w:rPr>
      </w:pPr>
      <w:bookmarkStart w:id="89" w:name="_Toc466512561"/>
      <w:r w:rsidRPr="00747700">
        <w:rPr>
          <w:rtl/>
        </w:rPr>
        <w:t>المثال الأول: مع شاب استأذن في الزنا</w:t>
      </w:r>
      <w:bookmarkEnd w:id="89"/>
    </w:p>
    <w:p w:rsidR="00432412" w:rsidRPr="00851903" w:rsidRDefault="00432412" w:rsidP="00273A7F">
      <w:pPr>
        <w:pStyle w:val="BodyTextIndent"/>
        <w:jc w:val="both"/>
        <w:rPr>
          <w:rStyle w:val="7Char"/>
          <w:rtl/>
        </w:rPr>
      </w:pPr>
      <w:r w:rsidRPr="00851903">
        <w:rPr>
          <w:rStyle w:val="7Char"/>
          <w:rtl/>
        </w:rPr>
        <w:t xml:space="preserve">عن أبي أمامة </w:t>
      </w:r>
      <w:r w:rsidR="009C0295" w:rsidRPr="009C0295">
        <w:rPr>
          <w:rStyle w:val="7Char"/>
          <w:rFonts w:cs="CTraditional Arabic"/>
          <w:rtl/>
        </w:rPr>
        <w:t>س</w:t>
      </w:r>
      <w:r w:rsidRPr="00851903">
        <w:rPr>
          <w:rStyle w:val="7Char"/>
          <w:rtl/>
        </w:rPr>
        <w:t xml:space="preserve"> قال: إن فتىً شاباً أتى النبي </w:t>
      </w:r>
      <w:r w:rsidR="00DF466B" w:rsidRPr="00DF466B">
        <w:rPr>
          <w:rStyle w:val="7Char"/>
          <w:rFonts w:cs="CTraditional Arabic"/>
          <w:rtl/>
        </w:rPr>
        <w:t>ج</w:t>
      </w:r>
      <w:r w:rsidRPr="00851903">
        <w:rPr>
          <w:rStyle w:val="7Char"/>
          <w:rtl/>
        </w:rPr>
        <w:t xml:space="preserve"> فقال: يا رسول الله، ائذن لي بالزنا، فأقبل القوم عليه فزجروه، وقالوا لـه: مه مه! فقال لـه: </w:t>
      </w:r>
      <w:r w:rsidR="00D01339" w:rsidRPr="00851903">
        <w:rPr>
          <w:rStyle w:val="7Char"/>
          <w:rtl/>
        </w:rPr>
        <w:t>«</w:t>
      </w:r>
      <w:r w:rsidRPr="00273A7F">
        <w:rPr>
          <w:rStyle w:val="4Char"/>
          <w:rtl/>
        </w:rPr>
        <w:t>ادنه</w:t>
      </w:r>
      <w:r w:rsidR="00D01339" w:rsidRPr="00851903">
        <w:rPr>
          <w:rStyle w:val="7Char"/>
          <w:rtl/>
        </w:rPr>
        <w:t>»</w:t>
      </w:r>
      <w:r w:rsidRPr="00851903">
        <w:rPr>
          <w:rStyle w:val="7Char"/>
          <w:rtl/>
        </w:rPr>
        <w:t xml:space="preserve">، فدنا منه قريباً، قال: </w:t>
      </w:r>
      <w:r w:rsidR="00D01339" w:rsidRPr="00851903">
        <w:rPr>
          <w:rStyle w:val="7Char"/>
          <w:rtl/>
        </w:rPr>
        <w:t>«</w:t>
      </w:r>
      <w:r w:rsidRPr="00273A7F">
        <w:rPr>
          <w:rStyle w:val="4Char"/>
          <w:rtl/>
        </w:rPr>
        <w:t>أتحبه لأمك؟</w:t>
      </w:r>
      <w:r w:rsidR="00D01339" w:rsidRPr="00851903">
        <w:rPr>
          <w:rStyle w:val="7Char"/>
          <w:rtl/>
        </w:rPr>
        <w:t>»</w:t>
      </w:r>
      <w:r w:rsidRPr="00851903">
        <w:rPr>
          <w:rStyle w:val="7Char"/>
          <w:rtl/>
        </w:rPr>
        <w:t xml:space="preserve"> قال: لا والله، جعلني الله فداءك، قال: </w:t>
      </w:r>
      <w:r w:rsidR="00D01339" w:rsidRPr="00851903">
        <w:rPr>
          <w:rStyle w:val="7Char"/>
          <w:rtl/>
        </w:rPr>
        <w:t>«</w:t>
      </w:r>
      <w:r w:rsidRPr="00273A7F">
        <w:rPr>
          <w:rStyle w:val="4Char"/>
          <w:rtl/>
        </w:rPr>
        <w:t>ولا الناس يحبونه لأمهاتهم</w:t>
      </w:r>
      <w:r w:rsidR="00D01339" w:rsidRPr="00851903">
        <w:rPr>
          <w:rStyle w:val="7Char"/>
          <w:rtl/>
        </w:rPr>
        <w:t>»</w:t>
      </w:r>
      <w:r w:rsidRPr="00851903">
        <w:rPr>
          <w:rStyle w:val="7Char"/>
          <w:rtl/>
        </w:rPr>
        <w:t xml:space="preserve">. قال: </w:t>
      </w:r>
      <w:r w:rsidR="00D01339" w:rsidRPr="00851903">
        <w:rPr>
          <w:rStyle w:val="7Char"/>
          <w:rtl/>
        </w:rPr>
        <w:t>«</w:t>
      </w:r>
      <w:r w:rsidRPr="00273A7F">
        <w:rPr>
          <w:rStyle w:val="4Char"/>
          <w:rtl/>
        </w:rPr>
        <w:t>أفتحبه لابنتك؟</w:t>
      </w:r>
      <w:r w:rsidR="00D01339" w:rsidRPr="00851903">
        <w:rPr>
          <w:rStyle w:val="7Char"/>
          <w:rtl/>
        </w:rPr>
        <w:t>»</w:t>
      </w:r>
      <w:r w:rsidRPr="00851903">
        <w:rPr>
          <w:rStyle w:val="7Char"/>
          <w:rtl/>
        </w:rPr>
        <w:t xml:space="preserve"> قال: لا والله يا رسول الله، جعلني الله فداءك. قال: </w:t>
      </w:r>
      <w:r w:rsidR="00D01339" w:rsidRPr="00851903">
        <w:rPr>
          <w:rStyle w:val="7Char"/>
          <w:rtl/>
        </w:rPr>
        <w:t>«</w:t>
      </w:r>
      <w:r w:rsidRPr="00273A7F">
        <w:rPr>
          <w:rStyle w:val="4Char"/>
          <w:rtl/>
        </w:rPr>
        <w:t>ولا الناس يحبونه لبناتهم</w:t>
      </w:r>
      <w:r w:rsidR="00D01339" w:rsidRPr="00851903">
        <w:rPr>
          <w:rStyle w:val="7Char"/>
          <w:rtl/>
        </w:rPr>
        <w:t>»</w:t>
      </w:r>
      <w:r w:rsidRPr="00851903">
        <w:rPr>
          <w:rStyle w:val="7Char"/>
          <w:rtl/>
        </w:rPr>
        <w:t xml:space="preserve">. قال: </w:t>
      </w:r>
      <w:r w:rsidR="00D01339" w:rsidRPr="00851903">
        <w:rPr>
          <w:rStyle w:val="7Char"/>
          <w:rtl/>
        </w:rPr>
        <w:t>«</w:t>
      </w:r>
      <w:r w:rsidRPr="00273A7F">
        <w:rPr>
          <w:rStyle w:val="4Char"/>
          <w:rtl/>
        </w:rPr>
        <w:t>أفتحبه لأختك؟</w:t>
      </w:r>
      <w:r w:rsidR="00D01339" w:rsidRPr="00851903">
        <w:rPr>
          <w:rStyle w:val="7Char"/>
          <w:rtl/>
        </w:rPr>
        <w:t>»</w:t>
      </w:r>
      <w:r w:rsidRPr="00851903">
        <w:rPr>
          <w:rStyle w:val="7Char"/>
          <w:rtl/>
        </w:rPr>
        <w:t xml:space="preserve"> قال: لا والله جعلني الله فداءك. قال: </w:t>
      </w:r>
      <w:r w:rsidR="00D01339" w:rsidRPr="00851903">
        <w:rPr>
          <w:rStyle w:val="7Char"/>
          <w:rtl/>
        </w:rPr>
        <w:t>«</w:t>
      </w:r>
      <w:r w:rsidRPr="00273A7F">
        <w:rPr>
          <w:rStyle w:val="4Char"/>
          <w:rtl/>
        </w:rPr>
        <w:t>ولا الناس يحبونه لأخواتهم</w:t>
      </w:r>
      <w:r w:rsidR="00D01339" w:rsidRPr="00851903">
        <w:rPr>
          <w:rStyle w:val="7Char"/>
          <w:rtl/>
        </w:rPr>
        <w:t>»</w:t>
      </w:r>
      <w:r w:rsidRPr="00851903">
        <w:rPr>
          <w:rStyle w:val="7Char"/>
          <w:rtl/>
        </w:rPr>
        <w:t>. قال:</w:t>
      </w:r>
      <w:r w:rsidRPr="00273A7F">
        <w:rPr>
          <w:rStyle w:val="4Char"/>
          <w:rtl/>
        </w:rPr>
        <w:t xml:space="preserve"> </w:t>
      </w:r>
      <w:r w:rsidR="00D01339" w:rsidRPr="00851903">
        <w:rPr>
          <w:rStyle w:val="7Char"/>
          <w:rtl/>
        </w:rPr>
        <w:t>«</w:t>
      </w:r>
      <w:r w:rsidRPr="00273A7F">
        <w:rPr>
          <w:rStyle w:val="4Char"/>
          <w:rtl/>
        </w:rPr>
        <w:t>أفتحبه لعمتك؟</w:t>
      </w:r>
      <w:r w:rsidR="00D01339" w:rsidRPr="00851903">
        <w:rPr>
          <w:rStyle w:val="7Char"/>
          <w:rtl/>
        </w:rPr>
        <w:t>»</w:t>
      </w:r>
      <w:r w:rsidRPr="00851903">
        <w:rPr>
          <w:rStyle w:val="7Char"/>
          <w:rtl/>
        </w:rPr>
        <w:t xml:space="preserve"> قال: لا والله، جعلني الله فداءك. قال:</w:t>
      </w:r>
      <w:r w:rsidRPr="00273A7F">
        <w:rPr>
          <w:rStyle w:val="4Char"/>
          <w:rtl/>
        </w:rPr>
        <w:t xml:space="preserve"> </w:t>
      </w:r>
      <w:r w:rsidR="00D01339" w:rsidRPr="00851903">
        <w:rPr>
          <w:rStyle w:val="7Char"/>
          <w:rtl/>
        </w:rPr>
        <w:t>«</w:t>
      </w:r>
      <w:r w:rsidRPr="00273A7F">
        <w:rPr>
          <w:rStyle w:val="4Char"/>
          <w:rtl/>
        </w:rPr>
        <w:t>ولا الناس يحبونه لعماتهم</w:t>
      </w:r>
      <w:r w:rsidR="00D01339" w:rsidRPr="00851903">
        <w:rPr>
          <w:rStyle w:val="7Char"/>
          <w:rtl/>
        </w:rPr>
        <w:t>»</w:t>
      </w:r>
      <w:r w:rsidRPr="00851903">
        <w:rPr>
          <w:rStyle w:val="7Char"/>
          <w:rtl/>
        </w:rPr>
        <w:t xml:space="preserve">. قال: </w:t>
      </w:r>
      <w:r w:rsidR="00D01339" w:rsidRPr="00851903">
        <w:rPr>
          <w:rStyle w:val="7Char"/>
          <w:rtl/>
        </w:rPr>
        <w:t>«</w:t>
      </w:r>
      <w:r w:rsidRPr="00273A7F">
        <w:rPr>
          <w:rStyle w:val="4Char"/>
          <w:rtl/>
        </w:rPr>
        <w:t>أفتحبه لخالتك؟</w:t>
      </w:r>
      <w:r w:rsidR="00D01339" w:rsidRPr="00851903">
        <w:rPr>
          <w:rStyle w:val="7Char"/>
          <w:rtl/>
        </w:rPr>
        <w:t>»</w:t>
      </w:r>
      <w:r w:rsidRPr="00851903">
        <w:rPr>
          <w:rStyle w:val="7Char"/>
          <w:rtl/>
        </w:rPr>
        <w:t xml:space="preserve"> قال: لا والله جعلني الله فداءك. قال: </w:t>
      </w:r>
      <w:r w:rsidR="00D01339" w:rsidRPr="00851903">
        <w:rPr>
          <w:rStyle w:val="7Char"/>
          <w:rtl/>
        </w:rPr>
        <w:t>«</w:t>
      </w:r>
      <w:r w:rsidRPr="00273A7F">
        <w:rPr>
          <w:rStyle w:val="4Char"/>
          <w:rtl/>
        </w:rPr>
        <w:t>ولا الناس يحبونه لخالاتهم</w:t>
      </w:r>
      <w:r w:rsidR="00D01339" w:rsidRPr="00851903">
        <w:rPr>
          <w:rStyle w:val="7Char"/>
          <w:rtl/>
        </w:rPr>
        <w:t>»</w:t>
      </w:r>
      <w:r w:rsidRPr="00851903">
        <w:rPr>
          <w:rStyle w:val="7Char"/>
          <w:rtl/>
        </w:rPr>
        <w:t xml:space="preserve">. قال: فوضع يده عليه، وقال: </w:t>
      </w:r>
      <w:r w:rsidR="00D01339" w:rsidRPr="00851903">
        <w:rPr>
          <w:rStyle w:val="7Char"/>
          <w:rtl/>
        </w:rPr>
        <w:t>«</w:t>
      </w:r>
      <w:r w:rsidRPr="00273A7F">
        <w:rPr>
          <w:rStyle w:val="4Char"/>
          <w:rtl/>
        </w:rPr>
        <w:t>اللهم اغفر ذنبه، وطهر قلبه، وحصّن فرجه</w:t>
      </w:r>
      <w:r w:rsidR="00D01339" w:rsidRPr="00851903">
        <w:rPr>
          <w:rStyle w:val="7Char"/>
          <w:rtl/>
        </w:rPr>
        <w:t>»</w:t>
      </w:r>
      <w:r w:rsidRPr="00851903">
        <w:rPr>
          <w:rStyle w:val="7Char"/>
          <w:rtl/>
        </w:rPr>
        <w:t>، فلم يكن بعد ذلك الفتى يلتفت إلى شيء</w:t>
      </w:r>
      <w:r w:rsidRPr="00851903">
        <w:rPr>
          <w:rStyle w:val="7Char"/>
          <w:vertAlign w:val="superscript"/>
          <w:rtl/>
        </w:rPr>
        <w:t>(</w:t>
      </w:r>
      <w:r w:rsidRPr="00851903">
        <w:rPr>
          <w:rStyle w:val="7Char"/>
          <w:vertAlign w:val="superscript"/>
          <w:rtl/>
        </w:rPr>
        <w:footnoteReference w:id="40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الموقف العظيم مما يؤكد على الدعاة إلى الله </w:t>
      </w:r>
      <w:r w:rsidR="007D418C" w:rsidRPr="007D418C">
        <w:rPr>
          <w:rStyle w:val="7Char"/>
          <w:rFonts w:cs="CTraditional Arabic"/>
          <w:rtl/>
        </w:rPr>
        <w:t>ﻷ</w:t>
      </w:r>
      <w:r w:rsidRPr="00851903">
        <w:rPr>
          <w:rStyle w:val="7Char"/>
          <w:rtl/>
        </w:rPr>
        <w:t xml:space="preserve"> أن يعتنوا بالرفق والإحسان إلى الناس، ولاسيما من يُرغَبُ في استئلافهم ليدخلوا في الإسلام، أو ليزيد إيمانهم ويثبتوا على إسلامهم.</w:t>
      </w:r>
    </w:p>
    <w:p w:rsidR="00432412" w:rsidRPr="00851903" w:rsidRDefault="00432412" w:rsidP="00273A7F">
      <w:pPr>
        <w:pStyle w:val="BodyTextIndent"/>
        <w:jc w:val="both"/>
        <w:rPr>
          <w:rStyle w:val="7Char"/>
          <w:rtl/>
        </w:rPr>
      </w:pPr>
      <w:r w:rsidRPr="00851903">
        <w:rPr>
          <w:rStyle w:val="7Char"/>
          <w:rtl/>
        </w:rPr>
        <w:t xml:space="preserve">وكما يبين لنا الرسول </w:t>
      </w:r>
      <w:r w:rsidR="00DF466B" w:rsidRPr="00DF466B">
        <w:rPr>
          <w:rStyle w:val="7Char"/>
          <w:rFonts w:cs="CTraditional Arabic"/>
          <w:rtl/>
        </w:rPr>
        <w:t>ج</w:t>
      </w:r>
      <w:r w:rsidRPr="00851903">
        <w:rPr>
          <w:rStyle w:val="7Char"/>
          <w:rtl/>
        </w:rPr>
        <w:t xml:space="preserve"> الرّفق بفعله بينه لنا بقوله وأمرنا بالرفق في الأمر كله.</w:t>
      </w:r>
    </w:p>
    <w:p w:rsidR="00432412" w:rsidRPr="00747700" w:rsidRDefault="00432412" w:rsidP="002C1FF0">
      <w:pPr>
        <w:pStyle w:val="3"/>
        <w:rPr>
          <w:rtl/>
        </w:rPr>
      </w:pPr>
      <w:bookmarkStart w:id="90" w:name="_Toc466512562"/>
      <w:r w:rsidRPr="00747700">
        <w:rPr>
          <w:rtl/>
        </w:rPr>
        <w:t>المثال الثاني: مع اليهود</w:t>
      </w:r>
      <w:bookmarkEnd w:id="90"/>
    </w:p>
    <w:p w:rsidR="00432412" w:rsidRPr="00851903" w:rsidRDefault="00432412" w:rsidP="00273A7F">
      <w:pPr>
        <w:pStyle w:val="BodyTextIndent"/>
        <w:jc w:val="both"/>
        <w:rPr>
          <w:rStyle w:val="7Char"/>
          <w:rtl/>
        </w:rPr>
      </w:pPr>
      <w:r w:rsidRPr="0055050E">
        <w:rPr>
          <w:rStyle w:val="7Char"/>
          <w:rFonts w:hAnsi="Times New Roman"/>
          <w:spacing w:val="-4"/>
          <w:rtl/>
        </w:rPr>
        <w:t xml:space="preserve">عن عائشة </w:t>
      </w:r>
      <w:r w:rsidR="0055050E" w:rsidRPr="0055050E">
        <w:rPr>
          <w:rStyle w:val="7Char"/>
          <w:rFonts w:hAnsi="Times New Roman" w:cs="CTraditional Arabic"/>
          <w:spacing w:val="-4"/>
          <w:rtl/>
        </w:rPr>
        <w:t>ل</w:t>
      </w:r>
      <w:r w:rsidRPr="0055050E">
        <w:rPr>
          <w:rStyle w:val="7Char"/>
          <w:rFonts w:hAnsi="Times New Roman"/>
          <w:spacing w:val="-4"/>
          <w:rtl/>
        </w:rPr>
        <w:t xml:space="preserve"> قالت: دخل رهط من اليهود على رسول الله </w:t>
      </w:r>
      <w:r w:rsidR="00DF466B" w:rsidRPr="0055050E">
        <w:rPr>
          <w:rStyle w:val="7Char"/>
          <w:rFonts w:hAnsi="Times New Roman" w:cs="CTraditional Arabic"/>
          <w:spacing w:val="-4"/>
          <w:rtl/>
        </w:rPr>
        <w:t>ج</w:t>
      </w:r>
      <w:r w:rsidRPr="0055050E">
        <w:rPr>
          <w:rStyle w:val="7Char"/>
          <w:rFonts w:hAnsi="Times New Roman"/>
          <w:spacing w:val="-4"/>
          <w:rtl/>
        </w:rPr>
        <w:t xml:space="preserve"> فقالوا: السّامُ عليكم. قالت عائشة: ففهمتها فقلت: وعليكم السّامُ واللعنة. قالت: فقال رسول الله </w:t>
      </w:r>
      <w:r w:rsidR="00DF466B" w:rsidRPr="0055050E">
        <w:rPr>
          <w:rStyle w:val="7Char"/>
          <w:rFonts w:hAnsi="Times New Roman" w:cs="CTraditional Arabic"/>
          <w:spacing w:val="-4"/>
          <w:rtl/>
        </w:rPr>
        <w:t>ج</w:t>
      </w:r>
      <w:r w:rsidR="005620BF" w:rsidRPr="0055050E">
        <w:rPr>
          <w:rStyle w:val="7Char"/>
          <w:rFonts w:hAnsi="Times New Roman"/>
          <w:spacing w:val="-4"/>
          <w:rtl/>
        </w:rPr>
        <w:t>:</w:t>
      </w:r>
      <w:r w:rsidRPr="0055050E">
        <w:rPr>
          <w:rStyle w:val="7Char"/>
          <w:rFonts w:hAnsi="Times New Roman"/>
          <w:spacing w:val="-4"/>
          <w:rtl/>
        </w:rPr>
        <w:t xml:space="preserve"> </w:t>
      </w:r>
      <w:r w:rsidR="00D01339" w:rsidRPr="00851903">
        <w:rPr>
          <w:rStyle w:val="7Char"/>
          <w:rtl/>
        </w:rPr>
        <w:t>«</w:t>
      </w:r>
      <w:r w:rsidRPr="00273A7F">
        <w:rPr>
          <w:rStyle w:val="4Char"/>
          <w:rtl/>
        </w:rPr>
        <w:t>مهلاً يا عائشة إن الله يُحبّ الرفق في الأمر كله</w:t>
      </w:r>
      <w:r w:rsidR="00D01339" w:rsidRPr="00851903">
        <w:rPr>
          <w:rStyle w:val="7Char"/>
          <w:rtl/>
        </w:rPr>
        <w:t>»</w:t>
      </w:r>
      <w:r w:rsidRPr="00851903">
        <w:rPr>
          <w:rStyle w:val="7Char"/>
          <w:rtl/>
        </w:rPr>
        <w:t xml:space="preserve">، فقلت: يا رسول الله أو لم تسمع ما قالوا؟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قد قلت وعليكم</w:t>
      </w:r>
      <w:r w:rsidR="00D01339" w:rsidRPr="00851903">
        <w:rPr>
          <w:rStyle w:val="7Char"/>
          <w:rtl/>
        </w:rPr>
        <w:t>»</w:t>
      </w:r>
      <w:r w:rsidRPr="00851903">
        <w:rPr>
          <w:rStyle w:val="7Char"/>
          <w:vertAlign w:val="superscript"/>
          <w:rtl/>
        </w:rPr>
        <w:t>(</w:t>
      </w:r>
      <w:r w:rsidRPr="00851903">
        <w:rPr>
          <w:rStyle w:val="7Char"/>
          <w:vertAlign w:val="superscript"/>
          <w:rtl/>
        </w:rPr>
        <w:footnoteReference w:id="40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يا عائشة إن الله رفيق يُحب الرفق، ويُعطي على الرفق ما لا يُعطي على العُنْف، وما لا يُعطي على ما سواه</w:t>
      </w:r>
      <w:r w:rsidR="00D01339" w:rsidRPr="00851903">
        <w:rPr>
          <w:rStyle w:val="7Char"/>
          <w:rtl/>
        </w:rPr>
        <w:t>»</w:t>
      </w:r>
      <w:r w:rsidRPr="00851903">
        <w:rPr>
          <w:rStyle w:val="7Char"/>
          <w:vertAlign w:val="superscript"/>
          <w:rtl/>
        </w:rPr>
        <w:t>(</w:t>
      </w:r>
      <w:r w:rsidRPr="00851903">
        <w:rPr>
          <w:rStyle w:val="7Char"/>
          <w:vertAlign w:val="superscript"/>
          <w:rtl/>
        </w:rPr>
        <w:footnoteReference w:id="40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الرفق لا يكون في شيء إلا زانه، ولا يُنْزع من شيء إلا شانه</w:t>
      </w:r>
      <w:r w:rsidR="00D01339" w:rsidRPr="00851903">
        <w:rPr>
          <w:rStyle w:val="7Char"/>
          <w:rtl/>
        </w:rPr>
        <w:t>»</w:t>
      </w:r>
      <w:r w:rsidRPr="00851903">
        <w:rPr>
          <w:rStyle w:val="7Char"/>
          <w:vertAlign w:val="superscript"/>
          <w:rtl/>
        </w:rPr>
        <w:t>(</w:t>
      </w:r>
      <w:r w:rsidRPr="00851903">
        <w:rPr>
          <w:rStyle w:val="7Char"/>
          <w:vertAlign w:val="superscript"/>
          <w:rtl/>
        </w:rPr>
        <w:footnoteReference w:id="40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وبين </w:t>
      </w:r>
      <w:r w:rsidR="00DF466B" w:rsidRPr="00DF466B">
        <w:rPr>
          <w:rStyle w:val="7Char"/>
          <w:rFonts w:cs="CTraditional Arabic"/>
          <w:rtl/>
        </w:rPr>
        <w:t>ج</w:t>
      </w:r>
      <w:r w:rsidRPr="00851903">
        <w:rPr>
          <w:rStyle w:val="7Char"/>
          <w:rtl/>
        </w:rPr>
        <w:t xml:space="preserve"> أن من حُرِمَ الرفق فقد حُرِمَ الخير،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يُحرم الرفق يُحرم الخير</w:t>
      </w:r>
      <w:r w:rsidR="00D01339" w:rsidRPr="00851903">
        <w:rPr>
          <w:rStyle w:val="7Char"/>
          <w:rtl/>
        </w:rPr>
        <w:t>»</w:t>
      </w:r>
      <w:r w:rsidRPr="00851903">
        <w:rPr>
          <w:rStyle w:val="7Char"/>
          <w:vertAlign w:val="superscript"/>
          <w:rtl/>
        </w:rPr>
        <w:t>(</w:t>
      </w:r>
      <w:r w:rsidRPr="00851903">
        <w:rPr>
          <w:rStyle w:val="7Char"/>
          <w:vertAlign w:val="superscript"/>
          <w:rtl/>
        </w:rPr>
        <w:footnoteReference w:id="40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وعن أبي الدرداء </w:t>
      </w:r>
      <w:r w:rsidR="009C0295" w:rsidRPr="009C0295">
        <w:rPr>
          <w:rStyle w:val="7Char"/>
          <w:rFonts w:cs="CTraditional Arabic"/>
          <w:rtl/>
        </w:rPr>
        <w:t>س</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قال: </w:t>
      </w:r>
      <w:r w:rsidR="00D01339" w:rsidRPr="00851903">
        <w:rPr>
          <w:rStyle w:val="7Char"/>
          <w:rtl/>
        </w:rPr>
        <w:t>«</w:t>
      </w:r>
      <w:r w:rsidRPr="00273A7F">
        <w:rPr>
          <w:rStyle w:val="4Char"/>
          <w:rtl/>
        </w:rPr>
        <w:t>من أُعطيَ حظه من الرفق فقد أعطي حظه من الخير، ومن حُرِمَ حظه من الرفق فقد حرم حظه من الخير</w:t>
      </w:r>
      <w:r w:rsidR="00D01339" w:rsidRPr="00851903">
        <w:rPr>
          <w:rStyle w:val="7Char"/>
          <w:rtl/>
        </w:rPr>
        <w:t>»</w:t>
      </w:r>
      <w:r w:rsidRPr="00851903">
        <w:rPr>
          <w:rStyle w:val="7Char"/>
          <w:vertAlign w:val="superscript"/>
          <w:rtl/>
        </w:rPr>
        <w:t>(</w:t>
      </w:r>
      <w:r w:rsidRPr="00851903">
        <w:rPr>
          <w:rStyle w:val="7Char"/>
          <w:vertAlign w:val="superscript"/>
          <w:rtl/>
        </w:rPr>
        <w:footnoteReference w:id="405"/>
      </w:r>
      <w:r w:rsidRPr="00851903">
        <w:rPr>
          <w:rStyle w:val="7Char"/>
          <w:vertAlign w:val="superscript"/>
          <w:rtl/>
        </w:rPr>
        <w:t>)</w:t>
      </w:r>
      <w:r w:rsidRPr="00851903">
        <w:rPr>
          <w:rStyle w:val="7Char"/>
          <w:rtl/>
        </w:rPr>
        <w:t xml:space="preserve">، وعنه </w:t>
      </w:r>
      <w:r w:rsidR="009C0295" w:rsidRPr="009C0295">
        <w:rPr>
          <w:rStyle w:val="7Char"/>
          <w:rFonts w:cs="CTraditional Arabic"/>
          <w:rtl/>
        </w:rPr>
        <w:t>س</w:t>
      </w:r>
      <w:r w:rsidRPr="00851903">
        <w:rPr>
          <w:rStyle w:val="7Char"/>
          <w:rtl/>
        </w:rPr>
        <w:t xml:space="preserve"> يبلغ به قال: </w:t>
      </w:r>
      <w:r w:rsidR="00D01339" w:rsidRPr="00851903">
        <w:rPr>
          <w:rStyle w:val="7Char"/>
          <w:rtl/>
        </w:rPr>
        <w:t>«</w:t>
      </w:r>
      <w:r w:rsidRPr="00273A7F">
        <w:rPr>
          <w:rStyle w:val="4Char"/>
          <w:rtl/>
        </w:rPr>
        <w:t>من أُعطي حظّه من الرفق أُعطي حظّه من الخير، وليس شيء أثقل في الميزان من الخُلُق الحسن</w:t>
      </w:r>
      <w:r w:rsidR="00D01339" w:rsidRPr="00851903">
        <w:rPr>
          <w:rStyle w:val="7Char"/>
          <w:rtl/>
        </w:rPr>
        <w:t>»</w:t>
      </w:r>
      <w:r w:rsidRPr="00851903">
        <w:rPr>
          <w:rStyle w:val="7Char"/>
          <w:vertAlign w:val="superscript"/>
          <w:rtl/>
        </w:rPr>
        <w:t>(</w:t>
      </w:r>
      <w:r w:rsidRPr="00851903">
        <w:rPr>
          <w:rStyle w:val="7Char"/>
          <w:vertAlign w:val="superscript"/>
          <w:rtl/>
        </w:rPr>
        <w:footnoteReference w:id="406"/>
      </w:r>
      <w:r w:rsidRPr="00851903">
        <w:rPr>
          <w:rStyle w:val="7Char"/>
          <w:vertAlign w:val="superscript"/>
          <w:rtl/>
        </w:rPr>
        <w:t>)</w:t>
      </w:r>
      <w:r w:rsidRPr="00851903">
        <w:rPr>
          <w:rStyle w:val="7Char"/>
          <w:rtl/>
        </w:rPr>
        <w:t>.</w:t>
      </w:r>
    </w:p>
    <w:p w:rsidR="00432412" w:rsidRPr="002C1FF0" w:rsidRDefault="00432412" w:rsidP="002C1FF0">
      <w:pPr>
        <w:pStyle w:val="3"/>
        <w:rPr>
          <w:rtl/>
        </w:rPr>
      </w:pPr>
      <w:bookmarkStart w:id="91" w:name="_Toc466512563"/>
      <w:r w:rsidRPr="002C1FF0">
        <w:rPr>
          <w:rtl/>
        </w:rPr>
        <w:t>المثال الثالث: مع من بال في المسجد</w:t>
      </w:r>
      <w:bookmarkEnd w:id="91"/>
    </w:p>
    <w:p w:rsidR="00432412" w:rsidRPr="00851903" w:rsidRDefault="00432412" w:rsidP="00273A7F">
      <w:pPr>
        <w:pStyle w:val="BodyTextIndent"/>
        <w:jc w:val="both"/>
        <w:rPr>
          <w:rStyle w:val="7Char"/>
          <w:rtl/>
        </w:rPr>
      </w:pPr>
      <w:r w:rsidRPr="0055050E">
        <w:rPr>
          <w:rStyle w:val="7Char"/>
          <w:rFonts w:hAnsi="Times New Roman"/>
          <w:spacing w:val="-4"/>
          <w:rtl/>
        </w:rPr>
        <w:t xml:space="preserve">عن أنس بن مالك </w:t>
      </w:r>
      <w:r w:rsidR="009C0295" w:rsidRPr="0055050E">
        <w:rPr>
          <w:rStyle w:val="7Char"/>
          <w:rFonts w:hAnsi="Times New Roman" w:cs="CTraditional Arabic"/>
          <w:spacing w:val="-4"/>
          <w:rtl/>
        </w:rPr>
        <w:t>س</w:t>
      </w:r>
      <w:r w:rsidRPr="0055050E">
        <w:rPr>
          <w:rStyle w:val="7Char"/>
          <w:rFonts w:hAnsi="Times New Roman"/>
          <w:spacing w:val="-4"/>
          <w:rtl/>
        </w:rPr>
        <w:t xml:space="preserve"> قال: بينما نحن في المسجد مع رسول الله </w:t>
      </w:r>
      <w:r w:rsidR="00DF466B" w:rsidRPr="0055050E">
        <w:rPr>
          <w:rStyle w:val="7Char"/>
          <w:rFonts w:hAnsi="Times New Roman" w:cs="CTraditional Arabic"/>
          <w:spacing w:val="-4"/>
          <w:rtl/>
        </w:rPr>
        <w:t>ج</w:t>
      </w:r>
      <w:r w:rsidRPr="0055050E">
        <w:rPr>
          <w:rStyle w:val="7Char"/>
          <w:rFonts w:hAnsi="Times New Roman"/>
          <w:spacing w:val="-4"/>
          <w:rtl/>
        </w:rPr>
        <w:t xml:space="preserve"> إذ جاء أعرابي، فقام يبول في المسجد، فقال أصحاب رسول الله </w:t>
      </w:r>
      <w:r w:rsidR="00DF466B" w:rsidRPr="0055050E">
        <w:rPr>
          <w:rStyle w:val="7Char"/>
          <w:rFonts w:hAnsi="Times New Roman" w:cs="CTraditional Arabic"/>
          <w:spacing w:val="-4"/>
          <w:rtl/>
        </w:rPr>
        <w:t>ج</w:t>
      </w:r>
      <w:r w:rsidR="005620BF" w:rsidRPr="0055050E">
        <w:rPr>
          <w:rStyle w:val="7Char"/>
          <w:rFonts w:hAnsi="Times New Roman"/>
          <w:spacing w:val="-4"/>
          <w:rtl/>
        </w:rPr>
        <w:t>:</w:t>
      </w:r>
      <w:r w:rsidRPr="0055050E">
        <w:rPr>
          <w:rStyle w:val="7Char"/>
          <w:rFonts w:hAnsi="Times New Roman"/>
          <w:spacing w:val="-4"/>
          <w:rtl/>
        </w:rPr>
        <w:t xml:space="preserve"> مَه مَهْ</w:t>
      </w:r>
      <w:r w:rsidRPr="0055050E">
        <w:rPr>
          <w:rStyle w:val="7Char"/>
          <w:rFonts w:hAnsi="Times New Roman"/>
          <w:spacing w:val="-4"/>
          <w:vertAlign w:val="superscript"/>
          <w:rtl/>
        </w:rPr>
        <w:t>(</w:t>
      </w:r>
      <w:r w:rsidRPr="0055050E">
        <w:rPr>
          <w:rStyle w:val="7Char"/>
          <w:rFonts w:hAnsi="Times New Roman"/>
          <w:spacing w:val="-4"/>
          <w:vertAlign w:val="superscript"/>
          <w:rtl/>
        </w:rPr>
        <w:footnoteReference w:id="407"/>
      </w:r>
      <w:r w:rsidRPr="0055050E">
        <w:rPr>
          <w:rStyle w:val="7Char"/>
          <w:rFonts w:hAnsi="Times New Roman"/>
          <w:spacing w:val="-4"/>
          <w:vertAlign w:val="superscript"/>
          <w:rtl/>
        </w:rPr>
        <w:t>)</w:t>
      </w:r>
      <w:r w:rsidRPr="0055050E">
        <w:rPr>
          <w:rStyle w:val="7Char"/>
          <w:rFonts w:hAnsi="Times New Roman"/>
          <w:spacing w:val="-4"/>
          <w:rtl/>
        </w:rPr>
        <w:t xml:space="preserve">، قال: قال رسول الله </w:t>
      </w:r>
      <w:r w:rsidR="00DF466B" w:rsidRPr="0055050E">
        <w:rPr>
          <w:rStyle w:val="7Char"/>
          <w:rFonts w:hAnsi="Times New Roman" w:cs="CTraditional Arabic"/>
          <w:spacing w:val="-4"/>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تزرموه</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408"/>
      </w:r>
      <w:r w:rsidRPr="00273A7F">
        <w:rPr>
          <w:rStyle w:val="4Char"/>
          <w:rFonts w:cs="Traditional Arabic"/>
          <w:color w:val="auto"/>
          <w:szCs w:val="32"/>
          <w:vertAlign w:val="superscript"/>
          <w:rtl/>
        </w:rPr>
        <w:t>)</w:t>
      </w:r>
      <w:r w:rsidRPr="00273A7F">
        <w:rPr>
          <w:rStyle w:val="4Char"/>
          <w:rtl/>
        </w:rPr>
        <w:t>، دعوه</w:t>
      </w:r>
      <w:r w:rsidR="00D01339" w:rsidRPr="00851903">
        <w:rPr>
          <w:rStyle w:val="7Char"/>
          <w:rtl/>
        </w:rPr>
        <w:t>»</w:t>
      </w:r>
      <w:r w:rsidRPr="00851903">
        <w:rPr>
          <w:rStyle w:val="7Char"/>
          <w:rtl/>
        </w:rPr>
        <w:t xml:space="preserve">، فتركوه حتى بال، ثم إن رسول الله </w:t>
      </w:r>
      <w:r w:rsidR="00DF466B" w:rsidRPr="00DF466B">
        <w:rPr>
          <w:rStyle w:val="7Char"/>
          <w:rFonts w:cs="CTraditional Arabic"/>
          <w:rtl/>
        </w:rPr>
        <w:t>ج</w:t>
      </w:r>
      <w:r w:rsidRPr="00851903">
        <w:rPr>
          <w:rStyle w:val="7Char"/>
          <w:rtl/>
        </w:rPr>
        <w:t xml:space="preserve"> دعاه فقال لـه: </w:t>
      </w:r>
      <w:r w:rsidR="00D01339" w:rsidRPr="00851903">
        <w:rPr>
          <w:rStyle w:val="7Char"/>
          <w:rtl/>
        </w:rPr>
        <w:t>«</w:t>
      </w:r>
      <w:r w:rsidRPr="00273A7F">
        <w:rPr>
          <w:rStyle w:val="4Char"/>
          <w:rtl/>
        </w:rPr>
        <w:t>إن هذه المساجد لا تصلح لشيء من هذا البول، ولا القذر، إنما هي لذكر الله، والصلاة وقراءة القرآن</w:t>
      </w:r>
      <w:r w:rsidR="00D01339" w:rsidRPr="00851903">
        <w:rPr>
          <w:rStyle w:val="7Char"/>
          <w:rtl/>
        </w:rPr>
        <w:t>»</w:t>
      </w:r>
      <w:r w:rsidRPr="00851903">
        <w:rPr>
          <w:rStyle w:val="7Char"/>
          <w:rtl/>
        </w:rPr>
        <w:t xml:space="preserve">، أو كما قال رسول الله </w:t>
      </w:r>
      <w:r w:rsidR="00DF466B" w:rsidRPr="00DF466B">
        <w:rPr>
          <w:rStyle w:val="7Char"/>
          <w:rFonts w:cs="CTraditional Arabic"/>
          <w:rtl/>
        </w:rPr>
        <w:t>ج</w:t>
      </w:r>
      <w:r w:rsidR="005620BF" w:rsidRPr="00851903">
        <w:rPr>
          <w:rStyle w:val="7Char"/>
          <w:rtl/>
        </w:rPr>
        <w:t>.</w:t>
      </w:r>
    </w:p>
    <w:p w:rsidR="00432412" w:rsidRPr="00851903" w:rsidRDefault="00432412" w:rsidP="00273A7F">
      <w:pPr>
        <w:pStyle w:val="BodyTextIndent"/>
        <w:jc w:val="both"/>
        <w:rPr>
          <w:rStyle w:val="7Char"/>
          <w:rtl/>
        </w:rPr>
      </w:pPr>
      <w:r w:rsidRPr="00851903">
        <w:rPr>
          <w:rStyle w:val="7Char"/>
          <w:rtl/>
        </w:rPr>
        <w:t>قال: فأمر رجلاً من القوم فجاء بِدَلْوٍ من ماءٍ فشنّه</w:t>
      </w:r>
      <w:r w:rsidRPr="00851903">
        <w:rPr>
          <w:rStyle w:val="7Char"/>
          <w:vertAlign w:val="superscript"/>
          <w:rtl/>
        </w:rPr>
        <w:t>(</w:t>
      </w:r>
      <w:r w:rsidRPr="00851903">
        <w:rPr>
          <w:rStyle w:val="7Char"/>
          <w:vertAlign w:val="superscript"/>
          <w:rtl/>
        </w:rPr>
        <w:footnoteReference w:id="409"/>
      </w:r>
      <w:r w:rsidRPr="00851903">
        <w:rPr>
          <w:rStyle w:val="7Char"/>
          <w:vertAlign w:val="superscript"/>
          <w:rtl/>
        </w:rPr>
        <w:t>)</w:t>
      </w:r>
      <w:r w:rsidRPr="00851903">
        <w:rPr>
          <w:rStyle w:val="7Char"/>
          <w:rtl/>
        </w:rPr>
        <w:t xml:space="preserve"> عليه</w:t>
      </w:r>
      <w:r w:rsidRPr="00851903">
        <w:rPr>
          <w:rStyle w:val="7Char"/>
          <w:vertAlign w:val="superscript"/>
          <w:rtl/>
        </w:rPr>
        <w:t>(</w:t>
      </w:r>
      <w:r w:rsidRPr="00851903">
        <w:rPr>
          <w:rStyle w:val="7Char"/>
          <w:vertAlign w:val="superscript"/>
          <w:rtl/>
        </w:rPr>
        <w:footnoteReference w:id="41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ثبت في البخاري وغيره أن هذا الرجل هو الذي قال: (اللهم ارحمني ومحمداً ولا ترحم معنا أحداً)، فعن أبي هريرة </w:t>
      </w:r>
      <w:r w:rsidR="009C0295" w:rsidRPr="009C0295">
        <w:rPr>
          <w:rStyle w:val="7Char"/>
          <w:rFonts w:cs="CTraditional Arabic"/>
          <w:rtl/>
        </w:rPr>
        <w:t>س</w:t>
      </w:r>
      <w:r w:rsidRPr="00851903">
        <w:rPr>
          <w:rStyle w:val="7Char"/>
          <w:rtl/>
        </w:rPr>
        <w:t xml:space="preserve"> قال: قام رسول الله </w:t>
      </w:r>
      <w:r w:rsidR="00DF466B" w:rsidRPr="00DF466B">
        <w:rPr>
          <w:rStyle w:val="7Char"/>
          <w:rFonts w:cs="CTraditional Arabic"/>
          <w:rtl/>
        </w:rPr>
        <w:t>ج</w:t>
      </w:r>
      <w:r w:rsidRPr="00851903">
        <w:rPr>
          <w:rStyle w:val="7Char"/>
          <w:rtl/>
        </w:rPr>
        <w:t xml:space="preserve"> وقمنا معه، فقال أعرابي وهو في الصلاة: اللهم ارحمني ومحمداً، ولا ترحم معنا أحداً، فلما سلم النبي </w:t>
      </w:r>
      <w:r w:rsidR="00DF466B" w:rsidRPr="00DF466B">
        <w:rPr>
          <w:rStyle w:val="7Char"/>
          <w:rFonts w:cs="CTraditional Arabic"/>
          <w:rtl/>
        </w:rPr>
        <w:t>ج</w:t>
      </w:r>
      <w:r w:rsidRPr="00851903">
        <w:rPr>
          <w:rStyle w:val="7Char"/>
          <w:rtl/>
        </w:rPr>
        <w:t xml:space="preserve"> قال للأعرابي: </w:t>
      </w:r>
      <w:r w:rsidR="00D01339" w:rsidRPr="00851903">
        <w:rPr>
          <w:rStyle w:val="7Char"/>
          <w:rtl/>
        </w:rPr>
        <w:t>«</w:t>
      </w:r>
      <w:r w:rsidRPr="00273A7F">
        <w:rPr>
          <w:rStyle w:val="4Char"/>
          <w:rtl/>
        </w:rPr>
        <w:t>لقد حجرت واسعاً</w:t>
      </w:r>
      <w:r w:rsidR="00D01339" w:rsidRPr="00851903">
        <w:rPr>
          <w:rStyle w:val="7Char"/>
          <w:rtl/>
        </w:rPr>
        <w:t>»</w:t>
      </w:r>
      <w:r w:rsidRPr="00851903">
        <w:rPr>
          <w:rStyle w:val="7Char"/>
          <w:rtl/>
        </w:rPr>
        <w:t xml:space="preserve"> يريد رحمة الله</w:t>
      </w:r>
      <w:r w:rsidRPr="00851903">
        <w:rPr>
          <w:rStyle w:val="7Char"/>
          <w:vertAlign w:val="superscript"/>
          <w:rtl/>
        </w:rPr>
        <w:t>(</w:t>
      </w:r>
      <w:r w:rsidRPr="00851903">
        <w:rPr>
          <w:rStyle w:val="7Char"/>
          <w:vertAlign w:val="superscript"/>
          <w:rtl/>
        </w:rPr>
        <w:footnoteReference w:id="41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وتُفسِّر هذه الرواية الروايات الأخرى عند غير البخاري، فعن أبي هريرة </w:t>
      </w:r>
      <w:r w:rsidR="009C0295" w:rsidRPr="009C0295">
        <w:rPr>
          <w:rStyle w:val="7Char"/>
          <w:rFonts w:cs="CTraditional Arabic"/>
          <w:rtl/>
        </w:rPr>
        <w:t>س</w:t>
      </w:r>
      <w:r w:rsidRPr="00851903">
        <w:rPr>
          <w:rStyle w:val="7Char"/>
          <w:rtl/>
        </w:rPr>
        <w:t xml:space="preserve"> قال: دخل رجل أعرابي المسجد فصلى ركعتين ثم قال: اللهم ارحمني ومحمداً، ولا ترحم معنا أحداً! فالتفت إليه رسول الله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لقد تحجّرت واسعاً</w:t>
      </w:r>
      <w:r w:rsidR="00D01339" w:rsidRPr="00851903">
        <w:rPr>
          <w:rStyle w:val="7Char"/>
          <w:rtl/>
        </w:rPr>
        <w:t>»</w:t>
      </w:r>
      <w:r w:rsidRPr="00851903">
        <w:rPr>
          <w:rStyle w:val="7Char"/>
          <w:rtl/>
        </w:rPr>
        <w:t xml:space="preserve">، ثم لم يلبث أن بال في المسجد، فأسرع الناس إليه فقال لهم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إنما بُعثتم مُيسِّرين، ولم تُبعثوا مُعسِّرين، أهريقوا عليه دلواً من ماء، أو سجلاً من ماء</w:t>
      </w:r>
      <w:r w:rsidR="00D01339" w:rsidRPr="00851903">
        <w:rPr>
          <w:rStyle w:val="7Char"/>
          <w:rtl/>
        </w:rPr>
        <w:t>»</w:t>
      </w:r>
      <w:r w:rsidRPr="00851903">
        <w:rPr>
          <w:rStyle w:val="7Char"/>
          <w:vertAlign w:val="superscript"/>
          <w:rtl/>
        </w:rPr>
        <w:t>(</w:t>
      </w:r>
      <w:r w:rsidRPr="00851903">
        <w:rPr>
          <w:rStyle w:val="7Char"/>
          <w:vertAlign w:val="superscript"/>
          <w:rtl/>
        </w:rPr>
        <w:footnoteReference w:id="41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قال: يقول الأعرابي بعد أن فقه، (فقام النبي </w:t>
      </w:r>
      <w:r w:rsidR="00DF466B" w:rsidRPr="00DF466B">
        <w:rPr>
          <w:rStyle w:val="7Char"/>
          <w:rFonts w:cs="CTraditional Arabic"/>
          <w:rtl/>
        </w:rPr>
        <w:t>ج</w:t>
      </w:r>
      <w:r w:rsidRPr="00851903">
        <w:rPr>
          <w:rStyle w:val="7Char"/>
          <w:rtl/>
        </w:rPr>
        <w:t xml:space="preserve"> إليّ بأبي وأمي فلم يسبّ، ولم يؤنّب، ولم يضرب)</w:t>
      </w:r>
      <w:r w:rsidRPr="00851903">
        <w:rPr>
          <w:rStyle w:val="7Char"/>
          <w:vertAlign w:val="superscript"/>
          <w:rtl/>
        </w:rPr>
        <w:t>(</w:t>
      </w:r>
      <w:r w:rsidRPr="00851903">
        <w:rPr>
          <w:rStyle w:val="7Char"/>
          <w:vertAlign w:val="superscript"/>
          <w:rtl/>
        </w:rPr>
        <w:footnoteReference w:id="41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النبي </w:t>
      </w:r>
      <w:r w:rsidR="00DF466B" w:rsidRPr="00DF466B">
        <w:rPr>
          <w:rStyle w:val="7Char"/>
          <w:rFonts w:cs="CTraditional Arabic"/>
          <w:rtl/>
        </w:rPr>
        <w:t>ج</w:t>
      </w:r>
      <w:r w:rsidRPr="00851903">
        <w:rPr>
          <w:rStyle w:val="7Char"/>
          <w:rtl/>
        </w:rPr>
        <w:t xml:space="preserve"> أحكم خلق الله، فمواقفه وتصرفاته كلها مواقف حكمة مشرفة، ومن وقف على أخلاقه ورفقه وعفوه وحلمه، ازداد يقينه وإيمانه بذلك.</w:t>
      </w:r>
    </w:p>
    <w:p w:rsidR="00432412" w:rsidRPr="00851903" w:rsidRDefault="00432412" w:rsidP="00273A7F">
      <w:pPr>
        <w:pStyle w:val="BodyTextIndent"/>
        <w:jc w:val="both"/>
        <w:rPr>
          <w:rStyle w:val="7Char"/>
          <w:rtl/>
        </w:rPr>
      </w:pPr>
      <w:r w:rsidRPr="00851903">
        <w:rPr>
          <w:rStyle w:val="7Char"/>
          <w:rtl/>
        </w:rPr>
        <w:t xml:space="preserve">وهذا الأعرابي قد عمل أعمالاً تثير الغضب، وتسبب عقوبته وتأديبه من الحاضرين؛ ولذلك قام الصحابة إليه، واستنكروا أمره، وزجروه، فنهاهم النبي </w:t>
      </w:r>
      <w:r w:rsidR="00DF466B" w:rsidRPr="00DF466B">
        <w:rPr>
          <w:rStyle w:val="7Char"/>
          <w:rFonts w:cs="CTraditional Arabic"/>
          <w:rtl/>
        </w:rPr>
        <w:t>ج</w:t>
      </w:r>
      <w:r w:rsidRPr="00851903">
        <w:rPr>
          <w:rStyle w:val="7Char"/>
          <w:rtl/>
        </w:rPr>
        <w:t xml:space="preserve"> أن يقطعوا عليه بوله.</w:t>
      </w:r>
    </w:p>
    <w:p w:rsidR="00432412" w:rsidRPr="00851903" w:rsidRDefault="00432412" w:rsidP="00273A7F">
      <w:pPr>
        <w:pStyle w:val="BodyTextIndent"/>
        <w:jc w:val="both"/>
        <w:rPr>
          <w:rStyle w:val="7Char"/>
          <w:rtl/>
        </w:rPr>
      </w:pPr>
      <w:r w:rsidRPr="00851903">
        <w:rPr>
          <w:rStyle w:val="7Char"/>
          <w:rtl/>
        </w:rPr>
        <w:t xml:space="preserve">وهذا في غاية الرفق والحلم والرحمة، ويجمع ذلك كله الحكمة، فقد أنكر النبي </w:t>
      </w:r>
      <w:r w:rsidR="00DF466B" w:rsidRPr="00DF466B">
        <w:rPr>
          <w:rStyle w:val="7Char"/>
          <w:rFonts w:cs="CTraditional Arabic"/>
          <w:rtl/>
        </w:rPr>
        <w:t>ج</w:t>
      </w:r>
      <w:r w:rsidRPr="00851903">
        <w:rPr>
          <w:rStyle w:val="7Char"/>
          <w:rtl/>
        </w:rPr>
        <w:t xml:space="preserve"> بالحكمة على هذا الأعرابي عمله، فقال لـه حينما قال: (اللهم ارحمني ومحمداً، ولا ترحم معنا أحداً): </w:t>
      </w:r>
      <w:r w:rsidR="00D01339" w:rsidRPr="00851903">
        <w:rPr>
          <w:rStyle w:val="7Char"/>
          <w:rtl/>
        </w:rPr>
        <w:t>«</w:t>
      </w:r>
      <w:r w:rsidRPr="00273A7F">
        <w:rPr>
          <w:rStyle w:val="4Char"/>
          <w:rtl/>
        </w:rPr>
        <w:t>لقد تحجرت واسعاً</w:t>
      </w:r>
      <w:r w:rsidR="00D01339" w:rsidRPr="00851903">
        <w:rPr>
          <w:rStyle w:val="7Char"/>
          <w:rtl/>
        </w:rPr>
        <w:t>»</w:t>
      </w:r>
      <w:r w:rsidRPr="00851903">
        <w:rPr>
          <w:rStyle w:val="7Char"/>
          <w:rtl/>
        </w:rPr>
        <w:t xml:space="preserve">، يريد </w:t>
      </w:r>
      <w:r w:rsidR="00DF466B" w:rsidRPr="00DF466B">
        <w:rPr>
          <w:rStyle w:val="7Char"/>
          <w:rFonts w:cs="CTraditional Arabic"/>
          <w:rtl/>
        </w:rPr>
        <w:t>ج</w:t>
      </w:r>
      <w:r w:rsidRPr="00851903">
        <w:rPr>
          <w:rStyle w:val="7Char"/>
          <w:rtl/>
        </w:rPr>
        <w:t xml:space="preserve"> رحمة الله، فإن رحمة الله قد وسعت كل شيء، قال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وَرَحْمَتِي وَسِعَتْ كُلَّ شَيْءٍ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[الأعراف: 156]</w:t>
      </w:r>
      <w:r w:rsidRPr="00851903">
        <w:rPr>
          <w:rStyle w:val="7Char"/>
          <w:rtl/>
        </w:rPr>
        <w:t>، فقد بخل هذا الأعرابي برحمة الله على خلقه.</w:t>
      </w:r>
    </w:p>
    <w:p w:rsidR="00432412" w:rsidRPr="00851903" w:rsidRDefault="00432412" w:rsidP="00273A7F">
      <w:pPr>
        <w:pStyle w:val="BodyTextIndent"/>
        <w:jc w:val="both"/>
        <w:rPr>
          <w:rStyle w:val="7Char"/>
          <w:rtl/>
        </w:rPr>
      </w:pPr>
      <w:r w:rsidRPr="00851903">
        <w:rPr>
          <w:rStyle w:val="7Char"/>
          <w:rtl/>
        </w:rPr>
        <w:t xml:space="preserve">وقد أثنى الله </w:t>
      </w:r>
      <w:r w:rsidR="00DA472C" w:rsidRPr="00DA472C">
        <w:rPr>
          <w:rStyle w:val="7Char"/>
          <w:rFonts w:cs="CTraditional Arabic"/>
          <w:rtl/>
        </w:rPr>
        <w:t>ﻷ</w:t>
      </w:r>
      <w:r w:rsidRPr="00851903">
        <w:rPr>
          <w:rStyle w:val="7Char"/>
          <w:rtl/>
        </w:rPr>
        <w:t xml:space="preserve"> على من فعل خلاف ذلك حيث قال: </w:t>
      </w:r>
      <w:r w:rsidR="00273A7F" w:rsidRPr="00273A7F">
        <w:rPr>
          <w:rFonts w:ascii="mylotus" w:hAnsi="mylotus" w:cs="Traditional Arabic"/>
          <w:sz w:val="48"/>
          <w:szCs w:val="28"/>
          <w:rtl/>
        </w:rPr>
        <w:t>﴿</w:t>
      </w:r>
      <w:r w:rsidRPr="00A003CC">
        <w:rPr>
          <w:rStyle w:val="6Char"/>
          <w:rtl/>
        </w:rPr>
        <w:t>وَالَّذِينَ جَاءُوا مِنْ بَعْدِهِمْ يَقُولُونَ رَبَّنَا اغْفِرْ لَنَا وَلِإِخْوَانِنَا الَّذِينَ سَبَقُونَا بِالْإِيمَانِ</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[الحشر: 10]</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الأعرابي قد دعا بخلاف ذلك فأنكر عليه النبي </w:t>
      </w:r>
      <w:r w:rsidR="00DF466B" w:rsidRPr="00DF466B">
        <w:rPr>
          <w:rStyle w:val="7Char"/>
          <w:rFonts w:cs="CTraditional Arabic"/>
          <w:rtl/>
        </w:rPr>
        <w:t>ج</w:t>
      </w:r>
      <w:r w:rsidRPr="00851903">
        <w:rPr>
          <w:rStyle w:val="7Char"/>
          <w:rtl/>
        </w:rPr>
        <w:t xml:space="preserve"> بالرِّفق واللين والرحمة</w:t>
      </w:r>
      <w:r w:rsidRPr="00851903">
        <w:rPr>
          <w:rStyle w:val="7Char"/>
          <w:vertAlign w:val="superscript"/>
          <w:rtl/>
        </w:rPr>
        <w:t>(</w:t>
      </w:r>
      <w:r w:rsidRPr="00851903">
        <w:rPr>
          <w:rStyle w:val="7Char"/>
          <w:vertAlign w:val="superscript"/>
          <w:rtl/>
        </w:rPr>
        <w:footnoteReference w:id="41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وحينما بال في المسجد أمر النبي </w:t>
      </w:r>
      <w:r w:rsidR="00DF466B" w:rsidRPr="00DF466B">
        <w:rPr>
          <w:rStyle w:val="7Char"/>
          <w:rFonts w:cs="CTraditional Arabic"/>
          <w:rtl/>
        </w:rPr>
        <w:t>ج</w:t>
      </w:r>
      <w:r w:rsidRPr="00851903">
        <w:rPr>
          <w:rStyle w:val="7Char"/>
          <w:rtl/>
        </w:rPr>
        <w:t xml:space="preserve"> بتركه؛ لأنه قد شرع في المفسدة، فلو منع ذلك لزادت المفسدة، وقد حصل تلويث جزء من المسجد، فلو منعه </w:t>
      </w:r>
      <w:r w:rsidR="00DF466B" w:rsidRPr="00DF466B">
        <w:rPr>
          <w:rStyle w:val="7Char"/>
          <w:rFonts w:cs="CTraditional Arabic"/>
          <w:rtl/>
        </w:rPr>
        <w:t>ج</w:t>
      </w:r>
      <w:r w:rsidRPr="00851903">
        <w:rPr>
          <w:rStyle w:val="7Char"/>
          <w:rtl/>
        </w:rPr>
        <w:t xml:space="preserve"> بعد ذلك لدار بين أمرين:</w:t>
      </w:r>
    </w:p>
    <w:p w:rsidR="00432412" w:rsidRPr="0055050E" w:rsidRDefault="00432412" w:rsidP="001A1929">
      <w:pPr>
        <w:pStyle w:val="7"/>
        <w:numPr>
          <w:ilvl w:val="0"/>
          <w:numId w:val="17"/>
        </w:numPr>
        <w:ind w:left="680" w:hanging="340"/>
        <w:rPr>
          <w:rtl/>
        </w:rPr>
      </w:pPr>
      <w:r w:rsidRPr="0055050E">
        <w:rPr>
          <w:rtl/>
        </w:rPr>
        <w:t>إما أن يقطع عليه بوله فيتضرر الأعرابي بحبس البول بعد خروجه.</w:t>
      </w:r>
    </w:p>
    <w:p w:rsidR="00432412" w:rsidRPr="0055050E" w:rsidRDefault="00432412" w:rsidP="001A1929">
      <w:pPr>
        <w:pStyle w:val="7"/>
        <w:numPr>
          <w:ilvl w:val="0"/>
          <w:numId w:val="17"/>
        </w:numPr>
        <w:ind w:left="680" w:hanging="340"/>
        <w:rPr>
          <w:rtl/>
        </w:rPr>
      </w:pPr>
      <w:r w:rsidRPr="0055050E">
        <w:rPr>
          <w:rtl/>
        </w:rPr>
        <w:t>وإما أن يقطعه فلا يأمن من تنجيس بدنه، أو ثوبه، أو مواضع أخرى من المسجد.</w:t>
      </w:r>
    </w:p>
    <w:p w:rsidR="00432412" w:rsidRPr="00851903" w:rsidRDefault="00432412" w:rsidP="00273A7F">
      <w:pPr>
        <w:pStyle w:val="BodyTextIndent"/>
        <w:jc w:val="both"/>
        <w:rPr>
          <w:rStyle w:val="7Char"/>
          <w:rtl/>
        </w:rPr>
      </w:pPr>
      <w:r w:rsidRPr="00851903">
        <w:rPr>
          <w:rStyle w:val="7Char"/>
          <w:rtl/>
        </w:rPr>
        <w:t xml:space="preserve">فأمَرَ النبي </w:t>
      </w:r>
      <w:r w:rsidR="00DF466B" w:rsidRPr="00DF466B">
        <w:rPr>
          <w:rStyle w:val="7Char"/>
          <w:rFonts w:cs="CTraditional Arabic"/>
          <w:rtl/>
        </w:rPr>
        <w:t>ج</w:t>
      </w:r>
      <w:r w:rsidRPr="00851903">
        <w:rPr>
          <w:rStyle w:val="7Char"/>
          <w:rtl/>
        </w:rPr>
        <w:t xml:space="preserve"> بالكف عنه للمصلحة الراجحة، وهي دفع أعظم المفسدتين أو الضررين باحتمال أيسرهما، وتحصيل أعظم المصلحتين بترك أيسرهما</w:t>
      </w:r>
      <w:r w:rsidRPr="00851903">
        <w:rPr>
          <w:rStyle w:val="7Char"/>
          <w:vertAlign w:val="superscript"/>
          <w:rtl/>
        </w:rPr>
        <w:t>(</w:t>
      </w:r>
      <w:r w:rsidRPr="00851903">
        <w:rPr>
          <w:rStyle w:val="7Char"/>
          <w:vertAlign w:val="superscript"/>
          <w:rtl/>
        </w:rPr>
        <w:footnoteReference w:id="41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من أعظم الحكم العالية، فقد راعى النبي </w:t>
      </w:r>
      <w:r w:rsidR="00DF466B" w:rsidRPr="00DF466B">
        <w:rPr>
          <w:rStyle w:val="7Char"/>
          <w:rFonts w:cs="CTraditional Arabic"/>
          <w:rtl/>
        </w:rPr>
        <w:t>ج</w:t>
      </w:r>
      <w:r w:rsidRPr="00851903">
        <w:rPr>
          <w:rStyle w:val="7Char"/>
          <w:rtl/>
        </w:rPr>
        <w:t xml:space="preserve"> هذه المصالح، وما يقابلها من المفاسد، ورسم </w:t>
      </w:r>
      <w:r w:rsidR="00DF466B" w:rsidRPr="00DF466B">
        <w:rPr>
          <w:rStyle w:val="7Char"/>
          <w:rFonts w:cs="CTraditional Arabic"/>
          <w:rtl/>
        </w:rPr>
        <w:t>ج</w:t>
      </w:r>
      <w:r w:rsidRPr="00851903">
        <w:rPr>
          <w:rStyle w:val="7Char"/>
          <w:rtl/>
        </w:rPr>
        <w:t xml:space="preserve"> لأمته والدعاة من بعده كيفية الرفق بالجاهل، وتعليمه ما يلزمه من غير تعنيف، ولا سبٍّ ولا إيذاء ولا تشديد، إذا لم يكن ذلك منه عناداً ولا استخفافاً، وقد كان لهذا الاستئلاف والرحمة والرفق الأثر الكبير في حياة هذا الأعرابي وغيره، فقد قال بعد أن فقه - كما تقدم - وفي رواية الإمام أحمد: فقام النبي </w:t>
      </w:r>
      <w:r w:rsidR="00DF466B" w:rsidRPr="00DF466B">
        <w:rPr>
          <w:rStyle w:val="7Char"/>
          <w:rFonts w:cs="CTraditional Arabic"/>
          <w:rtl/>
        </w:rPr>
        <w:t>ج</w:t>
      </w:r>
      <w:r w:rsidRPr="00851903">
        <w:rPr>
          <w:rStyle w:val="7Char"/>
          <w:rtl/>
        </w:rPr>
        <w:t xml:space="preserve"> إليّ بأبي وأمي، فلم يسبّ، ولم يؤنّب، ولم يضرب</w:t>
      </w:r>
      <w:r w:rsidRPr="00851903">
        <w:rPr>
          <w:rStyle w:val="7Char"/>
          <w:vertAlign w:val="superscript"/>
          <w:rtl/>
        </w:rPr>
        <w:t>(</w:t>
      </w:r>
      <w:r w:rsidRPr="00851903">
        <w:rPr>
          <w:rStyle w:val="7Char"/>
          <w:vertAlign w:val="superscript"/>
          <w:rtl/>
        </w:rPr>
        <w:footnoteReference w:id="41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فقد أثّر هذا الخلق العظيم في حياة الرجل</w:t>
      </w:r>
      <w:r w:rsidRPr="00851903">
        <w:rPr>
          <w:rStyle w:val="7Char"/>
          <w:vertAlign w:val="superscript"/>
          <w:rtl/>
        </w:rPr>
        <w:t>(</w:t>
      </w:r>
      <w:r w:rsidRPr="00851903">
        <w:rPr>
          <w:rStyle w:val="7Char"/>
          <w:vertAlign w:val="superscript"/>
          <w:rtl/>
        </w:rPr>
        <w:footnoteReference w:id="417"/>
      </w:r>
      <w:r w:rsidRPr="00851903">
        <w:rPr>
          <w:rStyle w:val="7Char"/>
          <w:vertAlign w:val="superscript"/>
          <w:rtl/>
        </w:rPr>
        <w:t>)</w:t>
      </w:r>
      <w:r w:rsidRPr="00851903">
        <w:rPr>
          <w:rStyle w:val="7Char"/>
          <w:rtl/>
        </w:rPr>
        <w:t>.</w:t>
      </w:r>
    </w:p>
    <w:p w:rsidR="00432412" w:rsidRPr="00747700" w:rsidRDefault="00432412" w:rsidP="002C1FF0">
      <w:pPr>
        <w:pStyle w:val="3"/>
        <w:rPr>
          <w:rtl/>
        </w:rPr>
      </w:pPr>
      <w:bookmarkStart w:id="92" w:name="_Toc466512564"/>
      <w:r w:rsidRPr="00747700">
        <w:rPr>
          <w:rtl/>
        </w:rPr>
        <w:t>المثال</w:t>
      </w:r>
      <w:r>
        <w:rPr>
          <w:rtl/>
        </w:rPr>
        <w:t xml:space="preserve"> الرابع</w:t>
      </w:r>
      <w:r w:rsidRPr="00747700">
        <w:rPr>
          <w:rtl/>
        </w:rPr>
        <w:t>: مع معاوية بن الحكم</w:t>
      </w:r>
      <w:bookmarkEnd w:id="92"/>
    </w:p>
    <w:p w:rsidR="00432412" w:rsidRPr="00851903" w:rsidRDefault="00432412" w:rsidP="00273A7F">
      <w:pPr>
        <w:pStyle w:val="BodyTextIndent"/>
        <w:jc w:val="both"/>
        <w:rPr>
          <w:rStyle w:val="7Char"/>
          <w:rtl/>
        </w:rPr>
      </w:pPr>
      <w:r w:rsidRPr="00851903">
        <w:rPr>
          <w:rStyle w:val="7Char"/>
          <w:rtl/>
        </w:rPr>
        <w:t xml:space="preserve">عن معاوية بن الحكم السلمي </w:t>
      </w:r>
      <w:r w:rsidR="009C0295" w:rsidRPr="009C0295">
        <w:rPr>
          <w:rStyle w:val="7Char"/>
          <w:rFonts w:cs="CTraditional Arabic"/>
          <w:rtl/>
        </w:rPr>
        <w:t>س</w:t>
      </w:r>
      <w:r w:rsidRPr="00851903">
        <w:rPr>
          <w:rStyle w:val="7Char"/>
          <w:rtl/>
        </w:rPr>
        <w:t xml:space="preserve"> قال: بينما أنا أصلي مع رسول الله </w:t>
      </w:r>
      <w:r w:rsidR="00DF466B" w:rsidRPr="00DF466B">
        <w:rPr>
          <w:rStyle w:val="7Char"/>
          <w:rFonts w:cs="CTraditional Arabic"/>
          <w:rtl/>
        </w:rPr>
        <w:t>ج</w:t>
      </w:r>
      <w:r w:rsidRPr="00851903">
        <w:rPr>
          <w:rStyle w:val="7Char"/>
          <w:rtl/>
        </w:rPr>
        <w:t xml:space="preserve">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w:t>
      </w:r>
      <w:r w:rsidR="00DF466B" w:rsidRPr="00DF466B">
        <w:rPr>
          <w:rStyle w:val="7Char"/>
          <w:rFonts w:cs="CTraditional Arabic"/>
          <w:rtl/>
        </w:rPr>
        <w:t>ج</w:t>
      </w:r>
      <w:r w:rsidRPr="00851903">
        <w:rPr>
          <w:rStyle w:val="7Char"/>
          <w:rtl/>
        </w:rPr>
        <w:t xml:space="preserve"> فبأبي هو وأمي ما رأيت معلماً قبله ولا بعده أحسن تعليماً منه، فوالله ما كهرني</w:t>
      </w:r>
      <w:r w:rsidRPr="00851903">
        <w:rPr>
          <w:rStyle w:val="7Char"/>
          <w:vertAlign w:val="superscript"/>
          <w:rtl/>
        </w:rPr>
        <w:t>(</w:t>
      </w:r>
      <w:r w:rsidRPr="00851903">
        <w:rPr>
          <w:rStyle w:val="7Char"/>
          <w:vertAlign w:val="superscript"/>
          <w:rtl/>
        </w:rPr>
        <w:footnoteReference w:id="418"/>
      </w:r>
      <w:r w:rsidRPr="00851903">
        <w:rPr>
          <w:rStyle w:val="7Char"/>
          <w:vertAlign w:val="superscript"/>
          <w:rtl/>
        </w:rPr>
        <w:t>)</w:t>
      </w:r>
      <w:r w:rsidRPr="00851903">
        <w:rPr>
          <w:rStyle w:val="7Char"/>
          <w:rtl/>
        </w:rPr>
        <w:t xml:space="preserve"> ولا ضربني ولا شتمني، قال: </w:t>
      </w:r>
      <w:r w:rsidR="00D01339" w:rsidRPr="00851903">
        <w:rPr>
          <w:rStyle w:val="7Char"/>
          <w:rtl/>
        </w:rPr>
        <w:t>«</w:t>
      </w:r>
      <w:r w:rsidRPr="00273A7F">
        <w:rPr>
          <w:rStyle w:val="4Char"/>
          <w:rtl/>
        </w:rPr>
        <w:t>إن هذه الصلاة لا يصلح فيها شيء من كلام الناس، إنما هو التسبيح والتكبير وقراءة القرآن</w:t>
      </w:r>
      <w:r w:rsidR="00D01339" w:rsidRPr="00851903">
        <w:rPr>
          <w:rStyle w:val="7Char"/>
          <w:rtl/>
        </w:rPr>
        <w:t>»</w:t>
      </w:r>
      <w:r w:rsidRPr="00851903">
        <w:rPr>
          <w:rStyle w:val="7Char"/>
          <w:rtl/>
        </w:rPr>
        <w:t xml:space="preserve">، أو كما قال رسول الله </w:t>
      </w:r>
      <w:r w:rsidR="00DF466B" w:rsidRPr="00DF466B">
        <w:rPr>
          <w:rStyle w:val="7Char"/>
          <w:rFonts w:cs="CTraditional Arabic"/>
          <w:rtl/>
        </w:rPr>
        <w:t>ج</w:t>
      </w:r>
      <w:r w:rsidR="005620BF"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قلت: يا رسول الله! إني حديث عهد بجاهلية، وقد جاء الله بالإسلام، وإنَّ منَّا رجالاً يأتون الكهان، قال: </w:t>
      </w:r>
      <w:r w:rsidR="00D01339" w:rsidRPr="00851903">
        <w:rPr>
          <w:rStyle w:val="7Char"/>
          <w:rtl/>
        </w:rPr>
        <w:t>«</w:t>
      </w:r>
      <w:r w:rsidRPr="00273A7F">
        <w:rPr>
          <w:rStyle w:val="4Char"/>
          <w:rtl/>
        </w:rPr>
        <w:t>فلا تأتهم</w:t>
      </w:r>
      <w:r w:rsidR="00D01339" w:rsidRPr="00851903">
        <w:rPr>
          <w:rStyle w:val="7Char"/>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قال: ومنَّا رجال يتطيرون، قال: </w:t>
      </w:r>
      <w:r w:rsidR="00D01339" w:rsidRPr="00851903">
        <w:rPr>
          <w:rStyle w:val="7Char"/>
          <w:rtl/>
        </w:rPr>
        <w:t>«</w:t>
      </w:r>
      <w:r w:rsidRPr="00273A7F">
        <w:rPr>
          <w:rStyle w:val="4Char"/>
          <w:rtl/>
        </w:rPr>
        <w:t>ذاك شيء يجدونه في صدورهم فلا يصدنهم</w:t>
      </w:r>
      <w:r w:rsidR="00D01339" w:rsidRPr="00851903">
        <w:rPr>
          <w:rStyle w:val="7Char"/>
          <w:rtl/>
        </w:rPr>
        <w:t>»</w:t>
      </w:r>
      <w:r w:rsidRPr="00851903">
        <w:rPr>
          <w:rStyle w:val="7Char"/>
          <w:vertAlign w:val="superscript"/>
          <w:rtl/>
        </w:rPr>
        <w:t>(</w:t>
      </w:r>
      <w:r w:rsidRPr="00851903">
        <w:rPr>
          <w:rStyle w:val="7Char"/>
          <w:vertAlign w:val="superscript"/>
          <w:rtl/>
        </w:rPr>
        <w:footnoteReference w:id="419"/>
      </w:r>
      <w:r w:rsidRPr="00851903">
        <w:rPr>
          <w:rStyle w:val="7Char"/>
          <w:vertAlign w:val="superscript"/>
          <w:rtl/>
        </w:rPr>
        <w:t>)</w:t>
      </w:r>
      <w:r w:rsidRPr="00851903">
        <w:rPr>
          <w:rStyle w:val="7Char"/>
          <w:rtl/>
        </w:rPr>
        <w:t xml:space="preserve">، (قال ابن الصلاح: فلا يصدنكم)، قال: قلت: ومنا رجال يخطُّون. قال: </w:t>
      </w:r>
      <w:r w:rsidR="00D01339" w:rsidRPr="00851903">
        <w:rPr>
          <w:rStyle w:val="7Char"/>
          <w:rtl/>
        </w:rPr>
        <w:t>«</w:t>
      </w:r>
      <w:r w:rsidRPr="00273A7F">
        <w:rPr>
          <w:rStyle w:val="4Char"/>
          <w:rtl/>
        </w:rPr>
        <w:t>كان نبي من الأنبياء يخطُّ، فما وافق خطه فذاك</w:t>
      </w:r>
      <w:r w:rsidR="00D01339" w:rsidRPr="00851903">
        <w:rPr>
          <w:rStyle w:val="7Char"/>
          <w:rtl/>
        </w:rPr>
        <w:t>»</w:t>
      </w:r>
      <w:r w:rsidRPr="00851903">
        <w:rPr>
          <w:rStyle w:val="7Char"/>
          <w:vertAlign w:val="superscript"/>
          <w:rtl/>
        </w:rPr>
        <w:t>(</w:t>
      </w:r>
      <w:r w:rsidRPr="00851903">
        <w:rPr>
          <w:rStyle w:val="7Char"/>
          <w:vertAlign w:val="superscript"/>
          <w:rtl/>
        </w:rPr>
        <w:footnoteReference w:id="42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قال: وكانت لي جارية ترعى غنماً لي قِبَلَ أُحُد والجوَّانية</w:t>
      </w:r>
      <w:r w:rsidRPr="00851903">
        <w:rPr>
          <w:rStyle w:val="7Char"/>
          <w:vertAlign w:val="superscript"/>
          <w:rtl/>
        </w:rPr>
        <w:t>(</w:t>
      </w:r>
      <w:r w:rsidRPr="00851903">
        <w:rPr>
          <w:rStyle w:val="7Char"/>
          <w:vertAlign w:val="superscript"/>
          <w:rtl/>
        </w:rPr>
        <w:footnoteReference w:id="421"/>
      </w:r>
      <w:r w:rsidRPr="00851903">
        <w:rPr>
          <w:rStyle w:val="7Char"/>
          <w:vertAlign w:val="superscript"/>
          <w:rtl/>
        </w:rPr>
        <w:t>)</w:t>
      </w:r>
      <w:r w:rsidRPr="00851903">
        <w:rPr>
          <w:rStyle w:val="7Char"/>
          <w:rtl/>
        </w:rPr>
        <w:t xml:space="preserve"> فاطلعت ذات يوم فإذا الذئب قد ذهب بشاة من غنمها، وأنا رجل من بني آدم، آسف كما يأسفون، لكني صككتها صكة، فأتيت رسول الله </w:t>
      </w:r>
      <w:r w:rsidR="00DF466B" w:rsidRPr="00DF466B">
        <w:rPr>
          <w:rStyle w:val="7Char"/>
          <w:rFonts w:cs="CTraditional Arabic"/>
          <w:rtl/>
        </w:rPr>
        <w:t>ج</w:t>
      </w:r>
      <w:r w:rsidRPr="00851903">
        <w:rPr>
          <w:rStyle w:val="7Char"/>
          <w:rtl/>
        </w:rPr>
        <w:t xml:space="preserve"> فعظم ذلك عليَّ، قلت: يا رسول الله! أفلا أعتقها، قال: </w:t>
      </w:r>
      <w:r w:rsidR="00D01339" w:rsidRPr="00851903">
        <w:rPr>
          <w:rStyle w:val="7Char"/>
          <w:rtl/>
        </w:rPr>
        <w:t>«</w:t>
      </w:r>
      <w:r w:rsidRPr="00273A7F">
        <w:rPr>
          <w:rStyle w:val="4Char"/>
          <w:rtl/>
        </w:rPr>
        <w:t>ائتني بها</w:t>
      </w:r>
      <w:r w:rsidR="00D01339" w:rsidRPr="00851903">
        <w:rPr>
          <w:rStyle w:val="7Char"/>
          <w:rtl/>
        </w:rPr>
        <w:t>»</w:t>
      </w:r>
      <w:r w:rsidRPr="00851903">
        <w:rPr>
          <w:rStyle w:val="7Char"/>
          <w:rtl/>
        </w:rPr>
        <w:t xml:space="preserve">، فأتيته بها، فقال لها: </w:t>
      </w:r>
      <w:r w:rsidR="00D01339" w:rsidRPr="00851903">
        <w:rPr>
          <w:rStyle w:val="7Char"/>
          <w:rtl/>
        </w:rPr>
        <w:t>«</w:t>
      </w:r>
      <w:r w:rsidRPr="00273A7F">
        <w:rPr>
          <w:rStyle w:val="4Char"/>
          <w:rtl/>
        </w:rPr>
        <w:t>أين الله؟</w:t>
      </w:r>
      <w:r w:rsidR="00D01339" w:rsidRPr="00851903">
        <w:rPr>
          <w:rStyle w:val="7Char"/>
          <w:rtl/>
        </w:rPr>
        <w:t>»</w:t>
      </w:r>
      <w:r w:rsidRPr="00851903">
        <w:rPr>
          <w:rStyle w:val="7Char"/>
          <w:rtl/>
        </w:rPr>
        <w:t xml:space="preserve"> قالت: في السماء، قال: </w:t>
      </w:r>
      <w:r w:rsidR="00D01339" w:rsidRPr="00851903">
        <w:rPr>
          <w:rStyle w:val="7Char"/>
          <w:rtl/>
        </w:rPr>
        <w:t>«</w:t>
      </w:r>
      <w:r w:rsidRPr="00273A7F">
        <w:rPr>
          <w:rStyle w:val="4Char"/>
          <w:rtl/>
        </w:rPr>
        <w:t>من أنا؟</w:t>
      </w:r>
      <w:r w:rsidR="00D01339" w:rsidRPr="00851903">
        <w:rPr>
          <w:rStyle w:val="7Char"/>
          <w:rtl/>
        </w:rPr>
        <w:t>»</w:t>
      </w:r>
      <w:r w:rsidRPr="00851903">
        <w:rPr>
          <w:rStyle w:val="7Char"/>
          <w:rtl/>
        </w:rPr>
        <w:t xml:space="preserve"> قالت: أنت رسول الله. قال: </w:t>
      </w:r>
      <w:r w:rsidR="00D01339" w:rsidRPr="00851903">
        <w:rPr>
          <w:rStyle w:val="7Char"/>
          <w:rtl/>
        </w:rPr>
        <w:t>«</w:t>
      </w:r>
      <w:r w:rsidRPr="00273A7F">
        <w:rPr>
          <w:rStyle w:val="4Char"/>
          <w:rtl/>
        </w:rPr>
        <w:t>أعتقها فإنها مؤمنة</w:t>
      </w:r>
      <w:r w:rsidR="00D01339" w:rsidRPr="00851903">
        <w:rPr>
          <w:rStyle w:val="7Char"/>
          <w:rtl/>
        </w:rPr>
        <w:t>»</w:t>
      </w:r>
      <w:r w:rsidRPr="00851903">
        <w:rPr>
          <w:rStyle w:val="7Char"/>
          <w:vertAlign w:val="superscript"/>
          <w:rtl/>
        </w:rPr>
        <w:t>(</w:t>
      </w:r>
      <w:r w:rsidRPr="00851903">
        <w:rPr>
          <w:rStyle w:val="7Char"/>
          <w:vertAlign w:val="superscript"/>
          <w:rtl/>
        </w:rPr>
        <w:footnoteReference w:id="42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الموقف من أعظم الحكم البارزة السامية التي أوتيها النبي </w:t>
      </w:r>
      <w:r w:rsidR="00DF466B" w:rsidRPr="00DF466B">
        <w:rPr>
          <w:rStyle w:val="7Char"/>
          <w:rFonts w:cs="CTraditional Arabic"/>
          <w:rtl/>
        </w:rPr>
        <w:t>ج</w:t>
      </w:r>
      <w:r w:rsidR="005620BF" w:rsidRPr="00851903">
        <w:rPr>
          <w:rStyle w:val="7Char"/>
          <w:rtl/>
        </w:rPr>
        <w:t>،</w:t>
      </w:r>
      <w:r w:rsidRPr="00851903">
        <w:rPr>
          <w:rStyle w:val="7Char"/>
          <w:rtl/>
        </w:rPr>
        <w:t xml:space="preserve"> وقد ظهر أثر ذلك في حياة ونفس معاوية </w:t>
      </w:r>
      <w:r w:rsidR="0055050E" w:rsidRPr="0055050E">
        <w:rPr>
          <w:rStyle w:val="7Char"/>
          <w:rFonts w:cs="CTraditional Arabic"/>
          <w:rtl/>
        </w:rPr>
        <w:t>س</w:t>
      </w:r>
      <w:r w:rsidRPr="00851903">
        <w:rPr>
          <w:rStyle w:val="7Char"/>
          <w:rtl/>
        </w:rPr>
        <w:t xml:space="preserve">؛ لأن النفوس مجبولة على حب من أحسن إليها، ولهذا قال معاوية </w:t>
      </w:r>
      <w:r w:rsidR="00DA472C" w:rsidRPr="00DA472C">
        <w:rPr>
          <w:rStyle w:val="7Char"/>
          <w:rFonts w:cs="CTraditional Arabic"/>
          <w:rtl/>
        </w:rPr>
        <w:t>س</w:t>
      </w:r>
      <w:r w:rsidR="005620BF" w:rsidRPr="00851903">
        <w:rPr>
          <w:rStyle w:val="7Char"/>
          <w:rtl/>
        </w:rPr>
        <w:t>:</w:t>
      </w:r>
      <w:r w:rsidRPr="00851903">
        <w:rPr>
          <w:rStyle w:val="7Char"/>
          <w:rtl/>
        </w:rPr>
        <w:t xml:space="preserve"> ما رأيت معلماً قبله ولا بعده أحسن تعليماً منه.</w:t>
      </w:r>
    </w:p>
    <w:p w:rsidR="00432412" w:rsidRPr="002C1FF0" w:rsidRDefault="00432412" w:rsidP="002C1FF0">
      <w:pPr>
        <w:pStyle w:val="3"/>
        <w:rPr>
          <w:rtl/>
        </w:rPr>
      </w:pPr>
      <w:bookmarkStart w:id="93" w:name="_Toc466512565"/>
      <w:r w:rsidRPr="002C1FF0">
        <w:rPr>
          <w:rtl/>
        </w:rPr>
        <w:t>المثال الخامس: مع من كانت يده تطيش</w:t>
      </w:r>
      <w:bookmarkEnd w:id="93"/>
    </w:p>
    <w:p w:rsidR="00432412" w:rsidRPr="00851903" w:rsidRDefault="00432412" w:rsidP="00273A7F">
      <w:pPr>
        <w:pStyle w:val="BodyTextIndent"/>
        <w:jc w:val="both"/>
        <w:rPr>
          <w:rStyle w:val="7Char"/>
          <w:rtl/>
        </w:rPr>
      </w:pPr>
      <w:r w:rsidRPr="00851903">
        <w:rPr>
          <w:rStyle w:val="7Char"/>
          <w:rtl/>
        </w:rPr>
        <w:t xml:space="preserve">عن عمر بن أبي سلمة </w:t>
      </w:r>
      <w:r w:rsidR="009C0295" w:rsidRPr="009C0295">
        <w:rPr>
          <w:rStyle w:val="7Char"/>
          <w:rFonts w:cs="CTraditional Arabic"/>
          <w:rtl/>
        </w:rPr>
        <w:t>س</w:t>
      </w:r>
      <w:r w:rsidRPr="00851903">
        <w:rPr>
          <w:rStyle w:val="7Char"/>
          <w:rtl/>
        </w:rPr>
        <w:t xml:space="preserve"> قال: كنت غلاماً في حجر رسول الله </w:t>
      </w:r>
      <w:r w:rsidR="00DF466B" w:rsidRPr="00DF466B">
        <w:rPr>
          <w:rStyle w:val="7Char"/>
          <w:rFonts w:cs="CTraditional Arabic"/>
          <w:rtl/>
        </w:rPr>
        <w:t>ج</w:t>
      </w:r>
      <w:r w:rsidRPr="00851903">
        <w:rPr>
          <w:rStyle w:val="7Char"/>
          <w:rtl/>
        </w:rPr>
        <w:t xml:space="preserve"> وكانت يدي تطيش في الصحفة، فقال لي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يا غلام! سمّ الله، وكُلْ بيمينك، وكُلْ مما يليك</w:t>
      </w:r>
      <w:r w:rsidR="00D01339" w:rsidRPr="00851903">
        <w:rPr>
          <w:rStyle w:val="7Char"/>
          <w:rtl/>
        </w:rPr>
        <w:t>»</w:t>
      </w:r>
      <w:r w:rsidRPr="00851903">
        <w:rPr>
          <w:rStyle w:val="7Char"/>
          <w:rtl/>
        </w:rPr>
        <w:t>، فمازالت تلك طعمتي بعد</w:t>
      </w:r>
      <w:r w:rsidRPr="00851903">
        <w:rPr>
          <w:rStyle w:val="7Char"/>
          <w:vertAlign w:val="superscript"/>
          <w:rtl/>
        </w:rPr>
        <w:t>(</w:t>
      </w:r>
      <w:r w:rsidRPr="00851903">
        <w:rPr>
          <w:rStyle w:val="7Char"/>
          <w:vertAlign w:val="superscript"/>
          <w:rtl/>
        </w:rPr>
        <w:footnoteReference w:id="423"/>
      </w:r>
      <w:r w:rsidRPr="00851903">
        <w:rPr>
          <w:rStyle w:val="7Char"/>
          <w:vertAlign w:val="superscript"/>
          <w:rtl/>
        </w:rPr>
        <w:t>)</w:t>
      </w:r>
      <w:r w:rsidRPr="00851903">
        <w:rPr>
          <w:rStyle w:val="7Char"/>
          <w:rtl/>
        </w:rPr>
        <w:t>.</w:t>
      </w:r>
    </w:p>
    <w:p w:rsidR="00432412" w:rsidRPr="002C1FF0" w:rsidRDefault="00432412" w:rsidP="002C1FF0">
      <w:pPr>
        <w:pStyle w:val="3"/>
        <w:rPr>
          <w:rtl/>
        </w:rPr>
      </w:pPr>
      <w:bookmarkStart w:id="94" w:name="_Toc466512566"/>
      <w:r w:rsidRPr="002C1FF0">
        <w:rPr>
          <w:rtl/>
        </w:rPr>
        <w:t>المثال السادس: مع من أصاب من امرأته قبل الكفارة</w:t>
      </w:r>
      <w:bookmarkEnd w:id="94"/>
    </w:p>
    <w:p w:rsidR="00432412" w:rsidRPr="00851903" w:rsidRDefault="00432412" w:rsidP="00273A7F">
      <w:pPr>
        <w:pStyle w:val="BodyTextIndent"/>
        <w:jc w:val="both"/>
        <w:rPr>
          <w:rStyle w:val="7Char"/>
          <w:rtl/>
        </w:rPr>
      </w:pPr>
      <w:r w:rsidRPr="0055050E">
        <w:rPr>
          <w:rStyle w:val="7Char"/>
          <w:rFonts w:hAnsi="Times New Roman"/>
          <w:spacing w:val="-4"/>
          <w:rtl/>
        </w:rPr>
        <w:t xml:space="preserve">عن سلمة بن صخر الأنصاري </w:t>
      </w:r>
      <w:r w:rsidR="009C0295" w:rsidRPr="0055050E">
        <w:rPr>
          <w:rStyle w:val="7Char"/>
          <w:rFonts w:hAnsi="Times New Roman" w:cs="CTraditional Arabic"/>
          <w:spacing w:val="-4"/>
          <w:rtl/>
        </w:rPr>
        <w:t>س</w:t>
      </w:r>
      <w:r w:rsidRPr="0055050E">
        <w:rPr>
          <w:rStyle w:val="7Char"/>
          <w:rFonts w:hAnsi="Times New Roman"/>
          <w:spacing w:val="-4"/>
          <w:rtl/>
        </w:rPr>
        <w:t xml:space="preserve"> قال في حديثه: (... خرجت فأتيت رسول الله </w:t>
      </w:r>
      <w:r w:rsidR="00DF466B" w:rsidRPr="0055050E">
        <w:rPr>
          <w:rStyle w:val="7Char"/>
          <w:rFonts w:hAnsi="Times New Roman" w:cs="CTraditional Arabic"/>
          <w:spacing w:val="-4"/>
          <w:rtl/>
        </w:rPr>
        <w:t>ج</w:t>
      </w:r>
      <w:r w:rsidRPr="00851903">
        <w:rPr>
          <w:rStyle w:val="7Char"/>
          <w:rtl/>
        </w:rPr>
        <w:t xml:space="preserve"> فأخبرته خبري فقال لي: </w:t>
      </w:r>
      <w:r w:rsidR="00D01339" w:rsidRPr="00851903">
        <w:rPr>
          <w:rStyle w:val="7Char"/>
          <w:rtl/>
        </w:rPr>
        <w:t>«</w:t>
      </w:r>
      <w:r w:rsidRPr="00273A7F">
        <w:rPr>
          <w:rStyle w:val="4Char"/>
          <w:rtl/>
        </w:rPr>
        <w:t>أنت بذاك؟</w:t>
      </w:r>
      <w:r w:rsidR="00D01339" w:rsidRPr="00851903">
        <w:rPr>
          <w:rStyle w:val="7Char"/>
          <w:rtl/>
        </w:rPr>
        <w:t>»</w:t>
      </w:r>
      <w:r w:rsidRPr="00851903">
        <w:rPr>
          <w:rStyle w:val="7Char"/>
          <w:rtl/>
        </w:rPr>
        <w:t xml:space="preserve"> فقلت: أنا بذاك، فقال: </w:t>
      </w:r>
      <w:r w:rsidR="00D01339" w:rsidRPr="00851903">
        <w:rPr>
          <w:rStyle w:val="7Char"/>
          <w:rtl/>
        </w:rPr>
        <w:t>«</w:t>
      </w:r>
      <w:r w:rsidRPr="00273A7F">
        <w:rPr>
          <w:rStyle w:val="4Char"/>
          <w:rtl/>
        </w:rPr>
        <w:t>أنت بذاك؟</w:t>
      </w:r>
      <w:r w:rsidR="00D01339" w:rsidRPr="00851903">
        <w:rPr>
          <w:rStyle w:val="7Char"/>
          <w:rtl/>
        </w:rPr>
        <w:t>»</w:t>
      </w:r>
      <w:r w:rsidRPr="00851903">
        <w:rPr>
          <w:rStyle w:val="7Char"/>
          <w:rtl/>
        </w:rPr>
        <w:t xml:space="preserve"> فقلت: أنا بذاك، فقال: </w:t>
      </w:r>
      <w:r w:rsidR="00D01339" w:rsidRPr="00851903">
        <w:rPr>
          <w:rStyle w:val="7Char"/>
          <w:rtl/>
        </w:rPr>
        <w:t>«</w:t>
      </w:r>
      <w:r w:rsidRPr="00273A7F">
        <w:rPr>
          <w:rStyle w:val="4Char"/>
          <w:rtl/>
        </w:rPr>
        <w:t>أنت بذاك؟</w:t>
      </w:r>
      <w:r w:rsidR="00D01339" w:rsidRPr="00851903">
        <w:rPr>
          <w:rStyle w:val="7Char"/>
          <w:rtl/>
        </w:rPr>
        <w:t>»</w:t>
      </w:r>
      <w:r w:rsidRPr="00851903">
        <w:rPr>
          <w:rStyle w:val="7Char"/>
          <w:rtl/>
        </w:rPr>
        <w:t xml:space="preserve"> فقلت: نعم ها أنذا فامضِ فيَّ حكمك فإني صابر لـه. قال: </w:t>
      </w:r>
      <w:r w:rsidR="00D01339" w:rsidRPr="00851903">
        <w:rPr>
          <w:rStyle w:val="7Char"/>
          <w:rtl/>
        </w:rPr>
        <w:t>«</w:t>
      </w:r>
      <w:r w:rsidRPr="00273A7F">
        <w:rPr>
          <w:rStyle w:val="4Char"/>
          <w:rtl/>
        </w:rPr>
        <w:t>أعتق رقبة</w:t>
      </w:r>
      <w:r w:rsidR="00D01339" w:rsidRPr="00851903">
        <w:rPr>
          <w:rStyle w:val="7Char"/>
          <w:rtl/>
        </w:rPr>
        <w:t>»</w:t>
      </w:r>
      <w:r w:rsidRPr="00851903">
        <w:rPr>
          <w:rStyle w:val="7Char"/>
          <w:rtl/>
        </w:rPr>
        <w:t xml:space="preserve"> قال: فضربت صفحة رقبتي بيدي وقلت: لا والذي بعثك بالحق ما أصبحت أملك غيرها. قال: </w:t>
      </w:r>
      <w:r w:rsidR="00D01339" w:rsidRPr="00851903">
        <w:rPr>
          <w:rStyle w:val="7Char"/>
          <w:rtl/>
        </w:rPr>
        <w:t>«</w:t>
      </w:r>
      <w:r w:rsidRPr="00273A7F">
        <w:rPr>
          <w:rStyle w:val="4Char"/>
          <w:rtl/>
        </w:rPr>
        <w:t>فصم شهرين</w:t>
      </w:r>
      <w:r w:rsidR="00D01339" w:rsidRPr="00851903">
        <w:rPr>
          <w:rStyle w:val="7Char"/>
          <w:rtl/>
        </w:rPr>
        <w:t>»</w:t>
      </w:r>
      <w:r w:rsidRPr="00851903">
        <w:rPr>
          <w:rStyle w:val="7Char"/>
          <w:rtl/>
        </w:rPr>
        <w:t xml:space="preserve"> قال: قلت: يا رسول الله وهل أصابني ما أصابني إلا في الصيام، قال: </w:t>
      </w:r>
      <w:r w:rsidR="00D01339" w:rsidRPr="00851903">
        <w:rPr>
          <w:rStyle w:val="7Char"/>
          <w:rtl/>
        </w:rPr>
        <w:t>«</w:t>
      </w:r>
      <w:r w:rsidRPr="00273A7F">
        <w:rPr>
          <w:rStyle w:val="4Char"/>
          <w:rtl/>
        </w:rPr>
        <w:t>فتصدق</w:t>
      </w:r>
      <w:r w:rsidR="00D01339" w:rsidRPr="00851903">
        <w:rPr>
          <w:rStyle w:val="7Char"/>
          <w:rtl/>
        </w:rPr>
        <w:t>»</w:t>
      </w:r>
      <w:r w:rsidRPr="00851903">
        <w:rPr>
          <w:rStyle w:val="7Char"/>
          <w:rtl/>
        </w:rPr>
        <w:t xml:space="preserve"> قال فقلت: والذي بعثك بالحق لقد بتنا ليلتنا هذه وحشاً ما لنا عشاء. قال: </w:t>
      </w:r>
      <w:r w:rsidR="00D01339" w:rsidRPr="00851903">
        <w:rPr>
          <w:rStyle w:val="7Char"/>
          <w:rtl/>
        </w:rPr>
        <w:t>«</w:t>
      </w:r>
      <w:r w:rsidRPr="00273A7F">
        <w:rPr>
          <w:rStyle w:val="4Char"/>
          <w:rtl/>
        </w:rPr>
        <w:t>اذهب إلى صاحب صدقة بني زريق فقل لـه فليدفعها إليك، فأطعم عنك منها وسقاً ثم استعن بسائره عليك وعلى عيالك</w:t>
      </w:r>
      <w:r w:rsidR="00D01339" w:rsidRPr="00851903">
        <w:rPr>
          <w:rStyle w:val="7Char"/>
          <w:rtl/>
        </w:rPr>
        <w:t>»</w:t>
      </w:r>
      <w:r w:rsidRPr="00851903">
        <w:rPr>
          <w:rStyle w:val="7Char"/>
          <w:rtl/>
        </w:rPr>
        <w:t xml:space="preserve"> قال فرجعت إلى قومي فقلت: وجدت عندكم الضيق وسوء الرأي ووجدت عند رسول الله </w:t>
      </w:r>
      <w:r w:rsidR="00DF466B" w:rsidRPr="00DF466B">
        <w:rPr>
          <w:rStyle w:val="7Char"/>
          <w:rFonts w:cs="CTraditional Arabic"/>
          <w:rtl/>
        </w:rPr>
        <w:t>ج</w:t>
      </w:r>
      <w:r w:rsidRPr="00851903">
        <w:rPr>
          <w:rStyle w:val="7Char"/>
          <w:rtl/>
        </w:rPr>
        <w:t xml:space="preserve"> السعة والبركة وقد أمر لي بصدقتكم فادفعوها لي، قال: فدفعوها لي)</w:t>
      </w:r>
      <w:r w:rsidRPr="00851903">
        <w:rPr>
          <w:rStyle w:val="7Char"/>
          <w:vertAlign w:val="superscript"/>
          <w:rtl/>
        </w:rPr>
        <w:t>(</w:t>
      </w:r>
      <w:r w:rsidRPr="00851903">
        <w:rPr>
          <w:rStyle w:val="7Char"/>
          <w:vertAlign w:val="superscript"/>
          <w:rtl/>
        </w:rPr>
        <w:footnoteReference w:id="424"/>
      </w:r>
      <w:r w:rsidRPr="00851903">
        <w:rPr>
          <w:rStyle w:val="7Char"/>
          <w:vertAlign w:val="superscript"/>
          <w:rtl/>
        </w:rPr>
        <w:t>)</w:t>
      </w:r>
      <w:r w:rsidRPr="00851903">
        <w:rPr>
          <w:rStyle w:val="7Char"/>
          <w:rtl/>
        </w:rPr>
        <w:t>.</w:t>
      </w:r>
    </w:p>
    <w:p w:rsidR="00432412" w:rsidRPr="00747700" w:rsidRDefault="00432412" w:rsidP="002C1FF0">
      <w:pPr>
        <w:pStyle w:val="3"/>
        <w:rPr>
          <w:rtl/>
        </w:rPr>
      </w:pPr>
      <w:bookmarkStart w:id="95" w:name="_Toc466512567"/>
      <w:r w:rsidRPr="00747700">
        <w:rPr>
          <w:rtl/>
        </w:rPr>
        <w:t>المثال السابع: مع من بكت عند القبر</w:t>
      </w:r>
      <w:bookmarkEnd w:id="95"/>
    </w:p>
    <w:p w:rsidR="00432412" w:rsidRPr="00851903" w:rsidRDefault="00432412" w:rsidP="00273A7F">
      <w:pPr>
        <w:pStyle w:val="BodyTextIndent"/>
        <w:jc w:val="both"/>
        <w:rPr>
          <w:rStyle w:val="7Char"/>
          <w:rtl/>
        </w:rPr>
      </w:pPr>
      <w:r w:rsidRPr="00851903">
        <w:rPr>
          <w:rStyle w:val="7Char"/>
          <w:rtl/>
        </w:rPr>
        <w:t xml:space="preserve">عن أنس </w:t>
      </w:r>
      <w:r w:rsidR="009C0295" w:rsidRPr="009C0295">
        <w:rPr>
          <w:rStyle w:val="7Char"/>
          <w:rFonts w:cs="CTraditional Arabic"/>
          <w:rtl/>
        </w:rPr>
        <w:t>س</w:t>
      </w:r>
      <w:r w:rsidRPr="00851903">
        <w:rPr>
          <w:rStyle w:val="7Char"/>
          <w:rtl/>
        </w:rPr>
        <w:t xml:space="preserve"> قال: مرَّ النبي </w:t>
      </w:r>
      <w:r w:rsidR="00DF466B" w:rsidRPr="00DF466B">
        <w:rPr>
          <w:rStyle w:val="7Char"/>
          <w:rFonts w:cs="CTraditional Arabic"/>
          <w:rtl/>
        </w:rPr>
        <w:t>ج</w:t>
      </w:r>
      <w:r w:rsidRPr="00851903">
        <w:rPr>
          <w:rStyle w:val="7Char"/>
          <w:rtl/>
        </w:rPr>
        <w:t xml:space="preserve"> بامرأة تبكي عند قبر فقال: </w:t>
      </w:r>
      <w:r w:rsidR="00D01339" w:rsidRPr="00851903">
        <w:rPr>
          <w:rStyle w:val="7Char"/>
          <w:rtl/>
        </w:rPr>
        <w:t>«</w:t>
      </w:r>
      <w:r w:rsidRPr="00273A7F">
        <w:rPr>
          <w:rStyle w:val="4Char"/>
          <w:rtl/>
        </w:rPr>
        <w:t>اتقِ الله واصبري</w:t>
      </w:r>
      <w:r w:rsidR="00D01339" w:rsidRPr="00851903">
        <w:rPr>
          <w:rStyle w:val="7Char"/>
          <w:rtl/>
        </w:rPr>
        <w:t>»</w:t>
      </w:r>
      <w:r w:rsidRPr="00851903">
        <w:rPr>
          <w:rStyle w:val="7Char"/>
          <w:rtl/>
        </w:rPr>
        <w:t xml:space="preserve"> قالت: إليك عنّي فإنك لم تُصَبْ بمصيبتي، ولم تعرفه، فقيل لها: إنه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031A35">
        <w:rPr>
          <w:rStyle w:val="7Char"/>
          <w:rtl/>
        </w:rPr>
        <w:t>فأتت النبي</w:t>
      </w:r>
      <w:r w:rsidR="00DF466B" w:rsidRPr="00DF466B">
        <w:rPr>
          <w:rStyle w:val="7Char"/>
          <w:rFonts w:cs="CTraditional Arabic"/>
          <w:rtl/>
        </w:rPr>
        <w:t>ج</w:t>
      </w:r>
      <w:r w:rsidRPr="00851903">
        <w:rPr>
          <w:rStyle w:val="7Char"/>
          <w:rtl/>
        </w:rPr>
        <w:t xml:space="preserve"> فلم تجد عنده بوّابين، فقالت: لم أعرفك. فقال: </w:t>
      </w:r>
      <w:r w:rsidR="00D01339" w:rsidRPr="00851903">
        <w:rPr>
          <w:rStyle w:val="7Char"/>
          <w:rtl/>
        </w:rPr>
        <w:t>«</w:t>
      </w:r>
      <w:r w:rsidRPr="00273A7F">
        <w:rPr>
          <w:rStyle w:val="4Char"/>
          <w:rtl/>
        </w:rPr>
        <w:t>إنما الصبر عند الصدمة الأولى</w:t>
      </w:r>
      <w:r w:rsidR="00D01339" w:rsidRPr="00851903">
        <w:rPr>
          <w:rStyle w:val="7Char"/>
          <w:rtl/>
        </w:rPr>
        <w:t>»</w:t>
      </w:r>
      <w:r w:rsidRPr="00851903">
        <w:rPr>
          <w:rStyle w:val="7Char"/>
          <w:vertAlign w:val="superscript"/>
          <w:rtl/>
        </w:rPr>
        <w:t>(</w:t>
      </w:r>
      <w:r w:rsidRPr="00851903">
        <w:rPr>
          <w:rStyle w:val="7Char"/>
          <w:vertAlign w:val="superscript"/>
          <w:rtl/>
        </w:rPr>
        <w:footnoteReference w:id="425"/>
      </w:r>
      <w:r w:rsidRPr="00851903">
        <w:rPr>
          <w:rStyle w:val="7Char"/>
          <w:vertAlign w:val="superscript"/>
          <w:rtl/>
        </w:rPr>
        <w:t>)</w:t>
      </w:r>
      <w:r w:rsidRPr="00851903">
        <w:rPr>
          <w:rStyle w:val="7Char"/>
          <w:rtl/>
        </w:rPr>
        <w:t xml:space="preserve">، وهذا فيه الدلالة على رفق النبي </w:t>
      </w:r>
      <w:r w:rsidR="00DF466B" w:rsidRPr="00DF466B">
        <w:rPr>
          <w:rStyle w:val="7Char"/>
          <w:rFonts w:cs="CTraditional Arabic"/>
          <w:rtl/>
        </w:rPr>
        <w:t>ج</w:t>
      </w:r>
      <w:r w:rsidRPr="00851903">
        <w:rPr>
          <w:rStyle w:val="7Char"/>
          <w:rtl/>
        </w:rPr>
        <w:t xml:space="preserve"> بالجاهل، وترك المؤاخذة.</w:t>
      </w:r>
    </w:p>
    <w:p w:rsidR="00432412" w:rsidRPr="00851903" w:rsidRDefault="00432412" w:rsidP="00273A7F">
      <w:pPr>
        <w:pStyle w:val="BodyTextIndent"/>
        <w:jc w:val="both"/>
        <w:rPr>
          <w:rStyle w:val="7Char"/>
          <w:rtl/>
        </w:rPr>
        <w:sectPr w:rsidR="00432412" w:rsidRPr="00851903" w:rsidSect="002C1FF0">
          <w:headerReference w:type="default" r:id="rId35"/>
          <w:footerReference w:type="default" r:id="rId36"/>
          <w:footnotePr>
            <w:numRestart w:val="eachPage"/>
          </w:footnotePr>
          <w:pgSz w:w="9356" w:h="13608" w:code="9"/>
          <w:pgMar w:top="567" w:right="1134" w:bottom="851" w:left="1134" w:header="454" w:footer="0" w:gutter="0"/>
          <w:cols w:space="708"/>
          <w:titlePg/>
          <w:bidi/>
          <w:rtlGutter/>
          <w:docGrid w:linePitch="360"/>
        </w:sectPr>
      </w:pPr>
    </w:p>
    <w:p w:rsidR="00432412" w:rsidRPr="002C1FF0" w:rsidRDefault="00432412" w:rsidP="002C1FF0">
      <w:pPr>
        <w:pStyle w:val="1"/>
        <w:rPr>
          <w:rtl/>
        </w:rPr>
      </w:pPr>
      <w:bookmarkStart w:id="96" w:name="_Toc466512568"/>
      <w:r w:rsidRPr="002C1FF0">
        <w:rPr>
          <w:rtl/>
        </w:rPr>
        <w:t>المبحث الرابع عشر</w:t>
      </w:r>
      <w:r w:rsidR="0055050E">
        <w:rPr>
          <w:rtl/>
        </w:rPr>
        <w:t>:</w:t>
      </w:r>
      <w:r w:rsidR="0055050E">
        <w:rPr>
          <w:rtl/>
        </w:rPr>
        <w:br/>
      </w:r>
      <w:r w:rsidRPr="002C1FF0">
        <w:rPr>
          <w:rtl/>
        </w:rPr>
        <w:t xml:space="preserve">صبره الجميل </w:t>
      </w:r>
      <w:r w:rsidR="00DF466B" w:rsidRPr="00DF466B">
        <w:rPr>
          <w:rFonts w:cs="CTraditional Arabic"/>
          <w:bCs w:val="0"/>
          <w:rtl/>
        </w:rPr>
        <w:t>ج</w:t>
      </w:r>
      <w:bookmarkEnd w:id="96"/>
    </w:p>
    <w:p w:rsidR="00432412" w:rsidRPr="00851903" w:rsidRDefault="00432412" w:rsidP="00273A7F">
      <w:pPr>
        <w:pStyle w:val="BodyTextIndent"/>
        <w:jc w:val="both"/>
        <w:rPr>
          <w:rStyle w:val="7Char"/>
          <w:rtl/>
        </w:rPr>
      </w:pPr>
      <w:r w:rsidRPr="00851903">
        <w:rPr>
          <w:rStyle w:val="7Char"/>
          <w:rtl/>
        </w:rPr>
        <w:t xml:space="preserve">للنبي محمد </w:t>
      </w:r>
      <w:r w:rsidR="00DF466B" w:rsidRPr="00DF466B">
        <w:rPr>
          <w:rStyle w:val="7Char"/>
          <w:rFonts w:cs="CTraditional Arabic"/>
          <w:rtl/>
        </w:rPr>
        <w:t>ج</w:t>
      </w:r>
      <w:r w:rsidRPr="00851903">
        <w:rPr>
          <w:rStyle w:val="7Char"/>
          <w:rtl/>
        </w:rPr>
        <w:t xml:space="preserve"> مواقف في الدعوة إلى الله تدل على صبره، ورغبته فيما عند الله تعالى، ومن المعلوم أنه صبر في جميع أحواله ابتداءً بدعوته السرية حتى لَقِيَ ربه صابراً محتسباً، وأمثلة صبره في دعوته كثيرة جداً لا تحصر، ولكني أقتصر على إيراد الأمثلة التطبيقية الآتية:</w:t>
      </w:r>
    </w:p>
    <w:p w:rsidR="00432412" w:rsidRPr="00747700" w:rsidRDefault="00432412" w:rsidP="00C85137">
      <w:pPr>
        <w:pStyle w:val="2"/>
        <w:rPr>
          <w:rtl/>
        </w:rPr>
      </w:pPr>
      <w:bookmarkStart w:id="97" w:name="_Toc466512569"/>
      <w:r w:rsidRPr="00747700">
        <w:rPr>
          <w:rtl/>
        </w:rPr>
        <w:t>المثال الأول: صعوده على الصفا ونداؤه العام:</w:t>
      </w:r>
      <w:bookmarkEnd w:id="97"/>
    </w:p>
    <w:p w:rsidR="00432412" w:rsidRPr="00851903" w:rsidRDefault="00432412" w:rsidP="00273A7F">
      <w:pPr>
        <w:pStyle w:val="BodyTextIndent"/>
        <w:jc w:val="both"/>
        <w:rPr>
          <w:rStyle w:val="7Char"/>
          <w:rtl/>
        </w:rPr>
      </w:pPr>
      <w:r w:rsidRPr="00851903">
        <w:rPr>
          <w:rStyle w:val="7Char"/>
          <w:rtl/>
        </w:rPr>
        <w:t xml:space="preserve">أمر الله نبيه بإنذار عشيرته الأقربين، فقال </w:t>
      </w:r>
      <w:r w:rsidR="00DA472C" w:rsidRPr="00DA472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وَأَنْذِرْ عَشِيرَتَكَ الْأَقْرَبِينَ٢١٤ وَاخْفِضْ جَنَاحَكَ لِمَنِ اتَّبَعَكَ مِنَ الْمُؤْمِنِينَ٢١٥ فَإِنْ عَصَوْكَ فَقُلْ إِنِّي بَرِيءٌ مِمَّا تَعْمَلُونَ٢١٦</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[الشعراء: 214-216]</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فقام رسول الله </w:t>
      </w:r>
      <w:r w:rsidR="00DF466B" w:rsidRPr="00DF466B">
        <w:rPr>
          <w:rStyle w:val="7Char"/>
          <w:rFonts w:cs="CTraditional Arabic"/>
          <w:rtl/>
        </w:rPr>
        <w:t>ج</w:t>
      </w:r>
      <w:r w:rsidRPr="00851903">
        <w:rPr>
          <w:rStyle w:val="7Char"/>
          <w:rtl/>
        </w:rPr>
        <w:t xml:space="preserve"> بتنفيذ أمر ربه بالجهر بالدعوة والصدع بها، وإنذار عشيرته، فوقف مواقف حكيمة أظهر الله بها الدعوة الإسلامية، وبيّن بها حكمة النبي </w:t>
      </w:r>
      <w:r w:rsidR="00DF466B" w:rsidRPr="00DF466B">
        <w:rPr>
          <w:rStyle w:val="7Char"/>
          <w:rFonts w:cs="CTraditional Arabic"/>
          <w:rtl/>
        </w:rPr>
        <w:t>ج</w:t>
      </w:r>
      <w:r w:rsidRPr="00851903">
        <w:rPr>
          <w:rStyle w:val="7Char"/>
          <w:rtl/>
        </w:rPr>
        <w:t xml:space="preserve"> وشجاعته، وصبره، وحسن خلقه، وإخلاصه لله رب العالمين، وقَمَعَ بها الشرك وأهله، وأذلهم إلى يوم الدين.</w:t>
      </w:r>
    </w:p>
    <w:p w:rsidR="00432412" w:rsidRPr="00851903" w:rsidRDefault="00432412" w:rsidP="00273A7F">
      <w:pPr>
        <w:pStyle w:val="BodyTextIndent"/>
        <w:jc w:val="both"/>
        <w:rPr>
          <w:rStyle w:val="7Char"/>
          <w:rtl/>
        </w:rPr>
      </w:pPr>
      <w:r w:rsidRPr="00851903">
        <w:rPr>
          <w:rStyle w:val="7Char"/>
          <w:rtl/>
        </w:rPr>
        <w:t xml:space="preserve">عن ابن عباس </w:t>
      </w:r>
      <w:r w:rsidR="002374F9" w:rsidRPr="002374F9">
        <w:rPr>
          <w:rStyle w:val="7Char"/>
          <w:rFonts w:cs="CTraditional Arabic"/>
          <w:rtl/>
        </w:rPr>
        <w:t>ب</w:t>
      </w:r>
      <w:r w:rsidRPr="00851903">
        <w:rPr>
          <w:rStyle w:val="7Char"/>
          <w:rtl/>
        </w:rPr>
        <w:t xml:space="preserve"> قال: لما نزلت </w:t>
      </w:r>
      <w:r w:rsidR="00273A7F" w:rsidRPr="00273A7F">
        <w:rPr>
          <w:rFonts w:ascii="mylotus" w:hAnsi="mylotus" w:cs="Traditional Arabic"/>
          <w:sz w:val="48"/>
          <w:szCs w:val="28"/>
          <w:rtl/>
        </w:rPr>
        <w:t>﴿</w:t>
      </w:r>
      <w:r w:rsidRPr="00A003CC">
        <w:rPr>
          <w:rStyle w:val="6Char"/>
          <w:rtl/>
        </w:rPr>
        <w:t>وَأَنْذِرْ عَشِيرَتَكَ الْأَقْرَبِينَ٢١٤</w:t>
      </w:r>
      <w:r w:rsidR="00273A7F" w:rsidRPr="00273A7F">
        <w:rPr>
          <w:rFonts w:ascii="mylotus" w:hAnsi="mylotus" w:cs="Traditional Arabic"/>
          <w:sz w:val="48"/>
          <w:szCs w:val="28"/>
          <w:rtl/>
        </w:rPr>
        <w:t>﴾</w:t>
      </w:r>
      <w:r w:rsidRPr="00851903">
        <w:rPr>
          <w:rStyle w:val="7Char"/>
          <w:rtl/>
        </w:rPr>
        <w:t xml:space="preserve"> صعد النبي </w:t>
      </w:r>
      <w:r w:rsidR="00DF466B" w:rsidRPr="00DF466B">
        <w:rPr>
          <w:rStyle w:val="7Char"/>
          <w:rFonts w:cs="CTraditional Arabic"/>
          <w:rtl/>
        </w:rPr>
        <w:t>ج</w:t>
      </w:r>
      <w:r w:rsidRPr="00851903">
        <w:rPr>
          <w:rStyle w:val="7Char"/>
          <w:rtl/>
        </w:rPr>
        <w:t xml:space="preserve"> على الصفا فجعل ينادي: </w:t>
      </w:r>
      <w:r w:rsidR="00D01339" w:rsidRPr="00851903">
        <w:rPr>
          <w:rStyle w:val="7Char"/>
          <w:rtl/>
        </w:rPr>
        <w:t>«</w:t>
      </w:r>
      <w:r w:rsidRPr="00273A7F">
        <w:rPr>
          <w:rStyle w:val="4Char"/>
          <w:rtl/>
        </w:rPr>
        <w:t>يا بني فهر، يا بني عدي</w:t>
      </w:r>
      <w:r w:rsidR="00D01339" w:rsidRPr="00851903">
        <w:rPr>
          <w:rStyle w:val="7Char"/>
          <w:rtl/>
        </w:rPr>
        <w:t>»</w:t>
      </w:r>
      <w:r w:rsidRPr="00273A7F">
        <w:rPr>
          <w:rStyle w:val="4Char"/>
          <w:rtl/>
        </w:rPr>
        <w:t xml:space="preserve"> </w:t>
      </w:r>
      <w:r w:rsidRPr="00851903">
        <w:rPr>
          <w:rStyle w:val="7Char"/>
          <w:rtl/>
        </w:rPr>
        <w:t xml:space="preserve">– لبطون قريش – حتى اجتمعوا، فجعل الرجل إذا لم يستطع أن يخرج أرسل رسولاً لينظر ما هو، فجاء أبو لهب، وقريش، فقال: </w:t>
      </w:r>
      <w:r w:rsidR="00D01339" w:rsidRPr="00851903">
        <w:rPr>
          <w:rStyle w:val="7Char"/>
          <w:rtl/>
        </w:rPr>
        <w:t>«</w:t>
      </w:r>
      <w:r w:rsidRPr="00273A7F">
        <w:rPr>
          <w:rStyle w:val="4Char"/>
          <w:rtl/>
        </w:rPr>
        <w:t>أرأيتكم لو أخبرتكم أن خيلاً بالوادي تريد أن تغير عليكم، أكنتم مصدقي؟</w:t>
      </w:r>
      <w:r w:rsidR="00D01339" w:rsidRPr="00851903">
        <w:rPr>
          <w:rStyle w:val="7Char"/>
          <w:rtl/>
        </w:rPr>
        <w:t>»</w:t>
      </w:r>
      <w:r w:rsidRPr="00851903">
        <w:rPr>
          <w:rStyle w:val="7Char"/>
          <w:rtl/>
        </w:rPr>
        <w:t xml:space="preserve"> قالو: نعم، ما جربنا عليك إلا صِدْقاً. قال: </w:t>
      </w:r>
      <w:r w:rsidR="00D01339" w:rsidRPr="00851903">
        <w:rPr>
          <w:rStyle w:val="7Char"/>
          <w:rtl/>
        </w:rPr>
        <w:t>«</w:t>
      </w:r>
      <w:r w:rsidRPr="00273A7F">
        <w:rPr>
          <w:rStyle w:val="4Char"/>
          <w:rtl/>
        </w:rPr>
        <w:t>فإني نذير لكم بين يدي عذاب شديد</w:t>
      </w:r>
      <w:r w:rsidR="00D01339" w:rsidRPr="00851903">
        <w:rPr>
          <w:rStyle w:val="7Char"/>
          <w:rtl/>
        </w:rPr>
        <w:t>»</w:t>
      </w:r>
      <w:r w:rsidRPr="00851903">
        <w:rPr>
          <w:rStyle w:val="7Char"/>
          <w:rtl/>
        </w:rPr>
        <w:t xml:space="preserve">. فقال أبو لهب: تبًّا لك سائر اليوم ألهذا جمعتنا؟ فنزلت: </w:t>
      </w:r>
      <w:r w:rsidR="00273A7F" w:rsidRPr="00273A7F">
        <w:rPr>
          <w:rFonts w:ascii="mylotus" w:hAnsi="mylotus" w:cs="Traditional Arabic"/>
          <w:sz w:val="48"/>
          <w:szCs w:val="28"/>
          <w:rtl/>
        </w:rPr>
        <w:t>﴿</w:t>
      </w:r>
      <w:r w:rsidRPr="00A003CC">
        <w:rPr>
          <w:rStyle w:val="6Char"/>
          <w:rtl/>
        </w:rPr>
        <w:t>تَبَّتْ يَدَا أَبِي لَهَبٍ وَتَبَّ١ مَا أَغْنَى عَنْهُ مَالُهُ وَمَا كَسَبَ٢</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[المسد: 1-2]</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رواية لأبي هريرة </w:t>
      </w:r>
      <w:r w:rsidR="009C0295" w:rsidRPr="009C0295">
        <w:rPr>
          <w:rStyle w:val="7Char"/>
          <w:rFonts w:cs="CTraditional Arabic"/>
          <w:rtl/>
        </w:rPr>
        <w:t>س</w:t>
      </w:r>
      <w:r w:rsidRPr="00851903">
        <w:rPr>
          <w:rStyle w:val="7Char"/>
          <w:rtl/>
        </w:rPr>
        <w:t xml:space="preserve"> أنه </w:t>
      </w:r>
      <w:r w:rsidR="00DF466B" w:rsidRPr="00DF466B">
        <w:rPr>
          <w:rStyle w:val="7Char"/>
          <w:rFonts w:cs="CTraditional Arabic"/>
          <w:rtl/>
        </w:rPr>
        <w:t>ج</w:t>
      </w:r>
      <w:r w:rsidRPr="00851903">
        <w:rPr>
          <w:rStyle w:val="7Char"/>
          <w:rtl/>
        </w:rPr>
        <w:t xml:space="preserve"> ناداهم بطناً بطناً، ويقول لكل بطن: </w:t>
      </w:r>
      <w:r w:rsidR="00D01339" w:rsidRPr="00851903">
        <w:rPr>
          <w:rStyle w:val="7Char"/>
          <w:rtl/>
        </w:rPr>
        <w:t>«</w:t>
      </w:r>
      <w:r w:rsidRPr="00273A7F">
        <w:rPr>
          <w:rStyle w:val="4Char"/>
          <w:rtl/>
        </w:rPr>
        <w:t>أنقذوا أنفسكم من النار...</w:t>
      </w:r>
      <w:r w:rsidR="00D01339" w:rsidRPr="00851903">
        <w:rPr>
          <w:rStyle w:val="7Char"/>
          <w:rtl/>
        </w:rPr>
        <w:t>»</w:t>
      </w:r>
      <w:r w:rsidRPr="00851903">
        <w:rPr>
          <w:rStyle w:val="7Char"/>
          <w:rtl/>
        </w:rPr>
        <w:t xml:space="preserve">، ثم قال: </w:t>
      </w:r>
      <w:r w:rsidR="00D01339" w:rsidRPr="00851903">
        <w:rPr>
          <w:rStyle w:val="7Char"/>
          <w:rtl/>
        </w:rPr>
        <w:t>«</w:t>
      </w:r>
      <w:r w:rsidRPr="00273A7F">
        <w:rPr>
          <w:rStyle w:val="4Char"/>
          <w:rtl/>
        </w:rPr>
        <w:t>يا فاطمة أنقذي نفسك من النار؛ فإني لا أملك لكم من الله شيئاً، غير أن لكم رحماًَ سأبلها ببلاها</w:t>
      </w:r>
      <w:r w:rsidR="00D01339" w:rsidRPr="00851903">
        <w:rPr>
          <w:rStyle w:val="7Char"/>
          <w:rtl/>
        </w:rPr>
        <w:t>»</w:t>
      </w:r>
      <w:r w:rsidRPr="00851903">
        <w:rPr>
          <w:rStyle w:val="7Char"/>
          <w:vertAlign w:val="superscript"/>
          <w:rtl/>
        </w:rPr>
        <w:t>(</w:t>
      </w:r>
      <w:r w:rsidRPr="00851903">
        <w:rPr>
          <w:rStyle w:val="7Char"/>
          <w:vertAlign w:val="superscript"/>
          <w:rtl/>
        </w:rPr>
        <w:footnoteReference w:id="42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وهذه الصحية العالمية غاية البلاغ، وغاية الإنذار، فقد أوضح </w:t>
      </w:r>
      <w:r w:rsidR="00DF466B" w:rsidRPr="00DF466B">
        <w:rPr>
          <w:rStyle w:val="7Char"/>
          <w:rFonts w:cs="CTraditional Arabic"/>
          <w:rtl/>
        </w:rPr>
        <w:t>ج</w:t>
      </w:r>
      <w:r w:rsidRPr="00851903">
        <w:rPr>
          <w:rStyle w:val="7Char"/>
          <w:rtl/>
        </w:rPr>
        <w:t xml:space="preserve"> لأقرب الناس إليه </w:t>
      </w:r>
      <w:r w:rsidRPr="0055050E">
        <w:rPr>
          <w:rStyle w:val="7Char"/>
          <w:rFonts w:hAnsi="Times New Roman"/>
          <w:spacing w:val="-4"/>
          <w:rtl/>
        </w:rPr>
        <w:t xml:space="preserve">أن التصديق بهذه الرسالة هو حياة الصلة بينه وبينهم، وأوضح أن عصبية القرابة التي يقوم عليها العرب ذابت في حرارة هذا الإنذار، الذي جاء من عند الله تعالى، فقد دعا </w:t>
      </w:r>
      <w:r w:rsidR="00DF466B" w:rsidRPr="0055050E">
        <w:rPr>
          <w:rStyle w:val="7Char"/>
          <w:rFonts w:hAnsi="Times New Roman" w:cs="CTraditional Arabic"/>
          <w:spacing w:val="-4"/>
          <w:rtl/>
        </w:rPr>
        <w:t>ج</w:t>
      </w:r>
      <w:r w:rsidRPr="0055050E">
        <w:rPr>
          <w:rStyle w:val="7Char"/>
          <w:rFonts w:hAnsi="Times New Roman"/>
          <w:spacing w:val="-4"/>
          <w:rtl/>
        </w:rPr>
        <w:t xml:space="preserve"> قومه – في هذا الموقف العظيم – إلى الإسلام، ونهاهم عن عبادة الأوثان، ورغّبهم في الجنة، وحذّرهم من النار، وقد ماجت مكة بالغرابة والاستنكار، واستعدت لحسم هذه الصرخة العظيمة التي ستزلزل عاداتها وتقاليدها وموروثاتها الجاهلية؛ ولكن الرسول الكريم </w:t>
      </w:r>
      <w:r w:rsidR="00DF466B" w:rsidRPr="0055050E">
        <w:rPr>
          <w:rStyle w:val="7Char"/>
          <w:rFonts w:hAnsi="Times New Roman" w:cs="CTraditional Arabic"/>
          <w:spacing w:val="-4"/>
          <w:rtl/>
        </w:rPr>
        <w:t>ج</w:t>
      </w:r>
      <w:r w:rsidRPr="0055050E">
        <w:rPr>
          <w:rStyle w:val="7Char"/>
          <w:rFonts w:hAnsi="Times New Roman"/>
          <w:spacing w:val="-4"/>
          <w:rtl/>
        </w:rPr>
        <w:t xml:space="preserve"> لم يضرب لصرخاتهم حساباً، لأنه مرسل من الله </w:t>
      </w:r>
      <w:r w:rsidR="007D418C" w:rsidRPr="007D418C">
        <w:rPr>
          <w:rStyle w:val="7Char"/>
          <w:rFonts w:hAnsi="Times New Roman" w:cs="CTraditional Arabic"/>
          <w:spacing w:val="-4"/>
          <w:rtl/>
        </w:rPr>
        <w:t>ﻷ</w:t>
      </w:r>
      <w:r w:rsidRPr="0055050E">
        <w:rPr>
          <w:rStyle w:val="7Char"/>
          <w:rFonts w:hAnsi="Times New Roman"/>
          <w:spacing w:val="-4"/>
          <w:rtl/>
        </w:rPr>
        <w:t xml:space="preserve">، ولابد أن يبلغ البلاغ المبين عن رب العالمين، حتى ولو خالفه أو رد دعوته جميع العالمين، وقد فعل </w:t>
      </w:r>
      <w:r w:rsidR="00DF466B" w:rsidRPr="0055050E">
        <w:rPr>
          <w:rStyle w:val="7Char"/>
          <w:rFonts w:hAnsi="Times New Roman" w:cs="CTraditional Arabic"/>
          <w:spacing w:val="-4"/>
          <w:rtl/>
        </w:rPr>
        <w:t>ج</w:t>
      </w:r>
      <w:r w:rsidRPr="00851903">
        <w:rPr>
          <w:rStyle w:val="7Char"/>
          <w:vertAlign w:val="superscript"/>
          <w:rtl/>
        </w:rPr>
        <w:t>(</w:t>
      </w:r>
      <w:r w:rsidRPr="00851903">
        <w:rPr>
          <w:rStyle w:val="7Char"/>
          <w:vertAlign w:val="superscript"/>
          <w:rtl/>
        </w:rPr>
        <w:footnoteReference w:id="42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استمر </w:t>
      </w:r>
      <w:r w:rsidR="00DF466B" w:rsidRPr="00DF466B">
        <w:rPr>
          <w:rStyle w:val="7Char"/>
          <w:rFonts w:cs="CTraditional Arabic"/>
          <w:rtl/>
        </w:rPr>
        <w:t>ج</w:t>
      </w:r>
      <w:r w:rsidRPr="00851903">
        <w:rPr>
          <w:rStyle w:val="7Char"/>
          <w:rtl/>
        </w:rPr>
        <w:t xml:space="preserve"> يدعوا إلى الله – تعالى – ليلاً ونهاراً، وسِرًّا وجهاراًًً، لا يصرفه عن ذلك صارف، ولا يردُّه عن ذلك راد، ولا يصدُّه عن ذلك صادّ، استمر يتتبع الناس في أنديتهم ومجامعهم ومحافلهم، وفي المواسم ومواقف الحج، يدعو من لقيه من: حر وعبد، وقوي وضعيف، وغني وفقير، جميع الخلق عنده في ذلك سواء.</w:t>
      </w:r>
    </w:p>
    <w:p w:rsidR="00432412" w:rsidRPr="00851903" w:rsidRDefault="00432412" w:rsidP="0055050E">
      <w:pPr>
        <w:pStyle w:val="BodyTextIndent"/>
        <w:jc w:val="both"/>
        <w:rPr>
          <w:rStyle w:val="7Char"/>
          <w:rtl/>
        </w:rPr>
      </w:pPr>
      <w:r w:rsidRPr="00851903">
        <w:rPr>
          <w:rStyle w:val="7Char"/>
          <w:rtl/>
        </w:rPr>
        <w:t>وقد تسلَّط عليه وعلى من اتبعه الأشداء الأقوياء من مشركي قريش بالأذية القولية والفعلية، وانفجرت مكة بمشاعر الغضب؛ لأنها لا تريد أن تفارق عبادة الأصنام والأوثان</w:t>
      </w:r>
      <w:r w:rsidRPr="00851903">
        <w:rPr>
          <w:rStyle w:val="7Char"/>
          <w:vertAlign w:val="superscript"/>
          <w:rtl/>
        </w:rPr>
        <w:t>(</w:t>
      </w:r>
      <w:r w:rsidRPr="00851903">
        <w:rPr>
          <w:rStyle w:val="7Char"/>
          <w:vertAlign w:val="superscript"/>
          <w:rtl/>
        </w:rPr>
        <w:footnoteReference w:id="428"/>
      </w:r>
      <w:r w:rsidRPr="00851903">
        <w:rPr>
          <w:rStyle w:val="7Char"/>
          <w:vertAlign w:val="superscript"/>
          <w:rtl/>
        </w:rPr>
        <w:t>)</w:t>
      </w:r>
      <w:r w:rsidRPr="00851903">
        <w:rPr>
          <w:rStyle w:val="7Char"/>
          <w:rtl/>
        </w:rPr>
        <w:t xml:space="preserve">، ومع ذلك لم يفتر محمد </w:t>
      </w:r>
      <w:r w:rsidR="00DF466B" w:rsidRPr="00DF466B">
        <w:rPr>
          <w:rStyle w:val="7Char"/>
          <w:rFonts w:cs="CTraditional Arabic"/>
          <w:rtl/>
        </w:rPr>
        <w:t>ج</w:t>
      </w:r>
      <w:r w:rsidRPr="00851903">
        <w:rPr>
          <w:rStyle w:val="7Char"/>
          <w:rtl/>
        </w:rPr>
        <w:t xml:space="preserve"> في دعوته، ولم يترك العناية والتربية الخاصة </w:t>
      </w:r>
      <w:r w:rsidRPr="0055050E">
        <w:rPr>
          <w:rStyle w:val="7Char"/>
          <w:rFonts w:hAnsi="Times New Roman"/>
          <w:spacing w:val="-4"/>
          <w:rtl/>
        </w:rPr>
        <w:t xml:space="preserve">لأولئك الذين دخلوا في الإسلام، فقد كان يجتمع بالمسلمين في بيوتهم على شكل أسر بعيدة عن أعين قريش، وتتكون هذه الأسر من الأبطال الذين عقد عليهم رسول الله </w:t>
      </w:r>
      <w:r w:rsidR="00DF466B" w:rsidRPr="0055050E">
        <w:rPr>
          <w:rStyle w:val="7Char"/>
          <w:rFonts w:hAnsi="Times New Roman" w:cs="CTraditional Arabic"/>
          <w:spacing w:val="-4"/>
          <w:rtl/>
        </w:rPr>
        <w:t>ج</w:t>
      </w:r>
      <w:r w:rsidRPr="0055050E">
        <w:rPr>
          <w:rStyle w:val="7Char"/>
          <w:rFonts w:hAnsi="Times New Roman"/>
          <w:spacing w:val="-4"/>
          <w:rtl/>
        </w:rPr>
        <w:t xml:space="preserve"> </w:t>
      </w:r>
      <w:r w:rsidR="00031A35">
        <w:rPr>
          <w:rStyle w:val="7Char"/>
          <w:rtl/>
        </w:rPr>
        <w:t>الأمل بعد الله</w:t>
      </w:r>
      <w:r w:rsidR="0055050E">
        <w:rPr>
          <w:rStyle w:val="7Char"/>
          <w:rFonts w:cs="CTraditional Arabic"/>
          <w:rtl/>
        </w:rPr>
        <w:t>ﻷ</w:t>
      </w:r>
      <w:r w:rsidRPr="00851903">
        <w:rPr>
          <w:rStyle w:val="7Char"/>
          <w:rtl/>
        </w:rPr>
        <w:t xml:space="preserve"> في حمل العبء والمهام الجسمية لنشر الإسلام، وبذلك تكونت طبقة خاصة من المؤمنين الأوائل قوية في إيمانها، متينة في عقيدتها، مدركة لمسئوليتها، منقادة لأمر ربها، طائعة لقائدها، مطبقة لكل أمر يصدر عنه برغبة وشوق واندفاع لا يعادله اندفاع، وحب لا يساويه حب.</w:t>
      </w:r>
    </w:p>
    <w:p w:rsidR="00432412" w:rsidRPr="00851903" w:rsidRDefault="00432412" w:rsidP="00273A7F">
      <w:pPr>
        <w:pStyle w:val="BodyTextIndent"/>
        <w:jc w:val="both"/>
        <w:rPr>
          <w:rStyle w:val="7Char"/>
          <w:rtl/>
        </w:rPr>
      </w:pPr>
      <w:r w:rsidRPr="00851903">
        <w:rPr>
          <w:rStyle w:val="7Char"/>
          <w:rtl/>
        </w:rPr>
        <w:t xml:space="preserve">وبهذه المواقف الحكيمة، والتربية الصالحة المتينة استطاع محمد </w:t>
      </w:r>
      <w:r w:rsidR="00DF466B" w:rsidRPr="00DF466B">
        <w:rPr>
          <w:rStyle w:val="7Char"/>
          <w:rFonts w:cs="CTraditional Arabic"/>
          <w:rtl/>
        </w:rPr>
        <w:t>ج</w:t>
      </w:r>
      <w:r w:rsidRPr="00851903">
        <w:rPr>
          <w:rStyle w:val="7Char"/>
          <w:rtl/>
        </w:rPr>
        <w:t xml:space="preserve"> أن يؤدي الأمانة، ويرسم لنا طريقاً نسير عليه في دعوتنا وعملنا وسلوكنا، فهو قدوتنا وإمامنا الذي نسير على هديه، ونستنير بحِكَمِهِ </w:t>
      </w:r>
      <w:r w:rsidR="00DF466B" w:rsidRPr="00DF466B">
        <w:rPr>
          <w:rStyle w:val="7Char"/>
          <w:rFonts w:cs="CTraditional Arabic"/>
          <w:rtl/>
        </w:rPr>
        <w:t>ج</w:t>
      </w:r>
      <w:r w:rsidR="005620BF" w:rsidRPr="00851903">
        <w:rPr>
          <w:rStyle w:val="7Char"/>
          <w:rtl/>
        </w:rPr>
        <w:t>.</w:t>
      </w:r>
    </w:p>
    <w:p w:rsidR="00432412" w:rsidRPr="00851903" w:rsidRDefault="00432412" w:rsidP="00273A7F">
      <w:pPr>
        <w:pStyle w:val="BodyTextIndent"/>
        <w:jc w:val="both"/>
        <w:rPr>
          <w:rStyle w:val="7Char"/>
          <w:rtl/>
        </w:rPr>
      </w:pPr>
      <w:r w:rsidRPr="00851903">
        <w:rPr>
          <w:rStyle w:val="7Char"/>
          <w:rtl/>
        </w:rPr>
        <w:t>فقد بدأ الدعوة بعناصر اختارها ورباها، فلبت الدعوة، وآمنت به، وكانت دعوته عامة للناس، وأثناء هذه الدعوة يُركِّزُ على من يجد عندهم الإمكانات أو يتوقع منهم ذلك، وقد تكوَّن من هذه العناصر نواة القاعدة الصلبة التي ثبتت عليها أركان الدعوة</w:t>
      </w:r>
      <w:r w:rsidRPr="00851903">
        <w:rPr>
          <w:rStyle w:val="7Char"/>
          <w:vertAlign w:val="superscript"/>
          <w:rtl/>
        </w:rPr>
        <w:t>(</w:t>
      </w:r>
      <w:r w:rsidRPr="00851903">
        <w:rPr>
          <w:rStyle w:val="7Char"/>
          <w:vertAlign w:val="superscript"/>
          <w:rtl/>
        </w:rPr>
        <w:footnoteReference w:id="42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ومع هذا الجهد المبارك العظيم لم يلجأ رسول الله </w:t>
      </w:r>
      <w:r w:rsidR="00DF466B" w:rsidRPr="00DF466B">
        <w:rPr>
          <w:rStyle w:val="7Char"/>
          <w:rFonts w:cs="CTraditional Arabic"/>
          <w:rtl/>
        </w:rPr>
        <w:t>ج</w:t>
      </w:r>
      <w:r w:rsidRPr="00851903">
        <w:rPr>
          <w:rStyle w:val="7Char"/>
          <w:rtl/>
        </w:rPr>
        <w:t xml:space="preserve"> إلى الاغتيال السياسي، ولم يتخلص بالاغتيال من أفراد بأعينهم، وكان بإمكانه ذلك وبكل يسر وسهولة، إذ كان يستطيع أن يكلف أحد الصحابة بقتل بعض قادة الكفر: كالوليد بن المغيرة المخزومي، أو العاص بن وائل السهمي، أو أبي جهل عمرو بن هشام، أو أبي لهب عبد العزى ابن عبد المطلب، أو النضر بن الحارث، أو عقبة ابن أبي معيط، أو أُبّي بن خلف، أو أُمية بن خلف...، وهؤلاء هم من أشد الناس أذية لرسول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فلم يأمر أحداً من أصحابه باغتيال أحد منهم أو غيرهم من أعداء الإسلام؛ فإن مثل هذا الفعل قد يُوْدي بالجماعة الإسلامية كاملة، أو يعرقل مسيرتها مدة ليست باليسيرة، كرد فعل من أعداء الإسلام الذين يتكالبون على حربه، والنبي </w:t>
      </w:r>
      <w:r w:rsidR="00DF466B" w:rsidRPr="00DF466B">
        <w:rPr>
          <w:rStyle w:val="7Char"/>
          <w:rFonts w:cs="CTraditional Arabic"/>
          <w:rtl/>
        </w:rPr>
        <w:t>ج</w:t>
      </w:r>
      <w:r w:rsidRPr="00851903">
        <w:rPr>
          <w:rStyle w:val="7Char"/>
          <w:rtl/>
        </w:rPr>
        <w:t xml:space="preserve"> لم يؤمر في هذه المرحلة باغتيالهم؛ لأن الذي أرسله هو أحكم الحاكمين.</w:t>
      </w:r>
    </w:p>
    <w:p w:rsidR="00432412" w:rsidRPr="00851903" w:rsidRDefault="00432412" w:rsidP="00273A7F">
      <w:pPr>
        <w:pStyle w:val="BodyTextIndent"/>
        <w:jc w:val="both"/>
        <w:rPr>
          <w:rStyle w:val="7Char"/>
          <w:rtl/>
        </w:rPr>
      </w:pPr>
      <w:r w:rsidRPr="00851903">
        <w:rPr>
          <w:rStyle w:val="7Char"/>
          <w:rtl/>
        </w:rPr>
        <w:t xml:space="preserve">وعلى هذا يجب أن يسير الدعاة إلى الله فوق كل أرض، وتحت كل سماء، وفي كل وقت، يجب أن تكون الدعوة على حسب المنهج الذي سار عليه رسول الله </w:t>
      </w:r>
      <w:r w:rsidR="00DF466B" w:rsidRPr="00DF466B">
        <w:rPr>
          <w:rStyle w:val="7Char"/>
          <w:rFonts w:cs="CTraditional Arabic"/>
          <w:rtl/>
        </w:rPr>
        <w:t>ج</w:t>
      </w:r>
      <w:r w:rsidRPr="00851903">
        <w:rPr>
          <w:rStyle w:val="7Char"/>
          <w:rtl/>
        </w:rPr>
        <w:t xml:space="preserve"> سواء كان ذلك قبل الهجرة أو بعدها، فطريق الدعوة الصحيح هو هديه والتزام أخلاقه وحكمه وتصرفاته على حسب ما أرادها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30"/>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98" w:name="_Toc466512570"/>
      <w:r w:rsidRPr="002C1FF0">
        <w:rPr>
          <w:rtl/>
        </w:rPr>
        <w:t>المثال الثاني: مع اضطهاد سادات قريش</w:t>
      </w:r>
      <w:bookmarkEnd w:id="98"/>
    </w:p>
    <w:p w:rsidR="00432412" w:rsidRPr="00851903" w:rsidRDefault="00432412" w:rsidP="00273A7F">
      <w:pPr>
        <w:pStyle w:val="BodyTextIndent"/>
        <w:jc w:val="both"/>
        <w:rPr>
          <w:rStyle w:val="7Char"/>
          <w:rtl/>
        </w:rPr>
      </w:pPr>
      <w:r w:rsidRPr="00851903">
        <w:rPr>
          <w:rStyle w:val="7Char"/>
          <w:rtl/>
        </w:rPr>
        <w:t>رأت قريش أن تجرب أسلوباً آخر تجمع فيه بين ال</w:t>
      </w:r>
      <w:r w:rsidR="00031A35">
        <w:rPr>
          <w:rStyle w:val="7Char"/>
          <w:rtl/>
        </w:rPr>
        <w:t>ترغيب والترهيب، فلترسل إلى محمد</w:t>
      </w:r>
      <w:r w:rsidR="00DF466B" w:rsidRPr="00DF466B">
        <w:rPr>
          <w:rStyle w:val="7Char"/>
          <w:rFonts w:cs="CTraditional Arabic"/>
          <w:rtl/>
        </w:rPr>
        <w:t>ج</w:t>
      </w:r>
      <w:r w:rsidRPr="00851903">
        <w:rPr>
          <w:rStyle w:val="7Char"/>
          <w:rtl/>
        </w:rPr>
        <w:t xml:space="preserve"> تعرض عليه من الدنيا ما يشاء، ولترسل إلى عمه الذي يحميه تحذره مغبة هذا التأييد والنصر لمحمد </w:t>
      </w:r>
      <w:r w:rsidR="00DF466B" w:rsidRPr="00DF466B">
        <w:rPr>
          <w:rStyle w:val="7Char"/>
          <w:rFonts w:cs="CTraditional Arabic"/>
          <w:rtl/>
        </w:rPr>
        <w:t>ج</w:t>
      </w:r>
      <w:r w:rsidR="005620BF" w:rsidRPr="00851903">
        <w:rPr>
          <w:rStyle w:val="7Char"/>
          <w:rtl/>
        </w:rPr>
        <w:t>،</w:t>
      </w:r>
      <w:r w:rsidRPr="00851903">
        <w:rPr>
          <w:rStyle w:val="7Char"/>
          <w:rtl/>
        </w:rPr>
        <w:t xml:space="preserve"> وتطلب منه أن يكف عنها محمداً ودينه</w:t>
      </w:r>
      <w:r w:rsidRPr="00851903">
        <w:rPr>
          <w:rStyle w:val="7Char"/>
          <w:vertAlign w:val="superscript"/>
          <w:rtl/>
        </w:rPr>
        <w:t>(</w:t>
      </w:r>
      <w:r w:rsidRPr="00851903">
        <w:rPr>
          <w:rStyle w:val="7Char"/>
          <w:vertAlign w:val="superscript"/>
          <w:rtl/>
        </w:rPr>
        <w:footnoteReference w:id="43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جاءت سادات قريش إلى أبي طالب، فقالوا لـه: يا أبا طالب، إن لك سناً وشرفاً ومنزلة فينا، وإنا قد استنهيناك من ابن أخيك فلم تنهه، وإنا والله لا نصبر على هذا، مِنْ: شَتْم آبائنا، وتسفيه أحلامنا، وعيب آلهتنا، حتى نكفه عنا، أو ننازله وإياك في ذلك، حتى يهلك أحد الفريقين.</w:t>
      </w:r>
    </w:p>
    <w:p w:rsidR="00432412" w:rsidRPr="00851903" w:rsidRDefault="00432412" w:rsidP="00273A7F">
      <w:pPr>
        <w:pStyle w:val="BodyTextIndent"/>
        <w:jc w:val="both"/>
        <w:rPr>
          <w:rStyle w:val="7Char"/>
          <w:rtl/>
        </w:rPr>
      </w:pPr>
      <w:r w:rsidRPr="00851903">
        <w:rPr>
          <w:rStyle w:val="7Char"/>
          <w:rtl/>
        </w:rPr>
        <w:t xml:space="preserve">فعظم على أبي طالب هذا الوعيد والتهديد الشديد، وعظم عليه فراق قومه وعداوته لهم، ولم يطب نفساً بإسلام رسول الله </w:t>
      </w:r>
      <w:r w:rsidR="00DF466B" w:rsidRPr="00DF466B">
        <w:rPr>
          <w:rStyle w:val="7Char"/>
          <w:rFonts w:cs="CTraditional Arabic"/>
          <w:rtl/>
        </w:rPr>
        <w:t>ج</w:t>
      </w:r>
      <w:r w:rsidRPr="00851903">
        <w:rPr>
          <w:rStyle w:val="7Char"/>
          <w:rtl/>
        </w:rPr>
        <w:t xml:space="preserve"> لهم، ولا خذلانه، فبعث إلى رسول الله </w:t>
      </w:r>
      <w:r w:rsidR="00DF466B" w:rsidRPr="00DF466B">
        <w:rPr>
          <w:rStyle w:val="7Char"/>
          <w:rFonts w:cs="CTraditional Arabic"/>
          <w:rtl/>
        </w:rPr>
        <w:t>ج</w:t>
      </w:r>
      <w:r w:rsidRPr="00851903">
        <w:rPr>
          <w:rStyle w:val="7Char"/>
          <w:rtl/>
        </w:rPr>
        <w:t xml:space="preserve"> فقال لـه: يا ابن أخي، إن قومك جاءوني فقالوا لي كذا وكذا، للذي كانوا قالوا لـه، فأبقِ عليّ وعلى نفسك، ولا تحمّلني من الأمر ما لا أطيق أنا ولا أنت، فاكفف عن قومك ما يكرهون من قولك.</w:t>
      </w:r>
    </w:p>
    <w:p w:rsidR="00432412" w:rsidRDefault="00432412" w:rsidP="00273A7F">
      <w:pPr>
        <w:pStyle w:val="BodyTextIndent"/>
        <w:jc w:val="both"/>
        <w:rPr>
          <w:rStyle w:val="7Char"/>
          <w:rtl/>
        </w:rPr>
      </w:pPr>
      <w:r w:rsidRPr="00851903">
        <w:rPr>
          <w:rStyle w:val="7Char"/>
          <w:rtl/>
        </w:rPr>
        <w:t xml:space="preserve">فثبت النبي </w:t>
      </w:r>
      <w:r w:rsidR="00DF466B" w:rsidRPr="00DF466B">
        <w:rPr>
          <w:rStyle w:val="7Char"/>
          <w:rFonts w:cs="CTraditional Arabic"/>
          <w:rtl/>
        </w:rPr>
        <w:t>ج</w:t>
      </w:r>
      <w:r w:rsidRPr="00851903">
        <w:rPr>
          <w:rStyle w:val="7Char"/>
          <w:rtl/>
        </w:rPr>
        <w:t xml:space="preserve"> على دعوته إلى الله، ولم تأخذه في الله لومة لائم؛ لأنه على الحق، ويعلم بأن الله سينصر دينه ويُعلي كلمته، وعندما رأى أبو طالب هذا الثبات ويئس من موافقة النبي </w:t>
      </w:r>
      <w:r w:rsidR="00DF466B" w:rsidRPr="00DF466B">
        <w:rPr>
          <w:rStyle w:val="7Char"/>
          <w:rFonts w:cs="CTraditional Arabic"/>
          <w:rtl/>
        </w:rPr>
        <w:t>ج</w:t>
      </w:r>
      <w:r w:rsidRPr="00851903">
        <w:rPr>
          <w:rStyle w:val="7Char"/>
          <w:rtl/>
        </w:rPr>
        <w:t xml:space="preserve"> لقريش على ترك دعوته إلى التوحيد قال:</w:t>
      </w:r>
    </w:p>
    <w:tbl>
      <w:tblPr>
        <w:bidiVisual/>
        <w:tblW w:w="0" w:type="auto"/>
        <w:tblInd w:w="108" w:type="dxa"/>
        <w:tblLook w:val="04A0" w:firstRow="1" w:lastRow="0" w:firstColumn="1" w:lastColumn="0" w:noHBand="0" w:noVBand="1"/>
      </w:tblPr>
      <w:tblGrid>
        <w:gridCol w:w="3260"/>
        <w:gridCol w:w="426"/>
        <w:gridCol w:w="3402"/>
      </w:tblGrid>
      <w:tr w:rsidR="00A003CC" w:rsidTr="001A1929">
        <w:tc>
          <w:tcPr>
            <w:tcW w:w="3260" w:type="dxa"/>
            <w:shd w:val="clear" w:color="auto" w:fill="auto"/>
          </w:tcPr>
          <w:p w:rsidR="00A003CC" w:rsidRPr="001A1929" w:rsidRDefault="00A003CC" w:rsidP="001A1929">
            <w:pPr>
              <w:pStyle w:val="7"/>
              <w:ind w:firstLine="0"/>
              <w:jc w:val="lowKashida"/>
              <w:rPr>
                <w:sz w:val="2"/>
                <w:szCs w:val="2"/>
                <w:rtl/>
              </w:rPr>
            </w:pPr>
            <w:r w:rsidRPr="00D11DFE">
              <w:rPr>
                <w:rtl/>
              </w:rPr>
              <w:t>والله لن يصلوا إليك بجمعهم</w:t>
            </w:r>
            <w:r>
              <w:rPr>
                <w:rtl/>
              </w:rPr>
              <w:br/>
            </w:r>
          </w:p>
        </w:tc>
        <w:tc>
          <w:tcPr>
            <w:tcW w:w="426" w:type="dxa"/>
            <w:shd w:val="clear" w:color="auto" w:fill="auto"/>
          </w:tcPr>
          <w:p w:rsidR="00A003CC" w:rsidRDefault="00A003CC" w:rsidP="001A1929">
            <w:pPr>
              <w:pStyle w:val="7"/>
              <w:ind w:firstLine="0"/>
              <w:jc w:val="lowKashida"/>
              <w:rPr>
                <w:rtl/>
              </w:rPr>
            </w:pPr>
          </w:p>
        </w:tc>
        <w:tc>
          <w:tcPr>
            <w:tcW w:w="3402" w:type="dxa"/>
            <w:shd w:val="clear" w:color="auto" w:fill="auto"/>
          </w:tcPr>
          <w:p w:rsidR="00A003CC" w:rsidRPr="001A1929" w:rsidRDefault="00A003CC" w:rsidP="001A1929">
            <w:pPr>
              <w:pStyle w:val="7"/>
              <w:ind w:firstLine="0"/>
              <w:jc w:val="lowKashida"/>
              <w:rPr>
                <w:sz w:val="2"/>
                <w:szCs w:val="2"/>
                <w:rtl/>
              </w:rPr>
            </w:pPr>
            <w:r w:rsidRPr="00D11DFE">
              <w:rPr>
                <w:rtl/>
              </w:rPr>
              <w:t>حتى أُوسَّد في التراب دفينا</w:t>
            </w:r>
            <w:r>
              <w:rPr>
                <w:rtl/>
              </w:rPr>
              <w:br/>
            </w:r>
          </w:p>
        </w:tc>
      </w:tr>
      <w:tr w:rsidR="00A003CC" w:rsidTr="001A1929">
        <w:tc>
          <w:tcPr>
            <w:tcW w:w="3260" w:type="dxa"/>
            <w:shd w:val="clear" w:color="auto" w:fill="auto"/>
          </w:tcPr>
          <w:p w:rsidR="00A003CC" w:rsidRPr="001A1929" w:rsidRDefault="00A003CC" w:rsidP="001A1929">
            <w:pPr>
              <w:pStyle w:val="7"/>
              <w:ind w:firstLine="0"/>
              <w:jc w:val="lowKashida"/>
              <w:rPr>
                <w:sz w:val="2"/>
                <w:szCs w:val="2"/>
                <w:rtl/>
              </w:rPr>
            </w:pPr>
            <w:r w:rsidRPr="00D11DFE">
              <w:rPr>
                <w:rtl/>
              </w:rPr>
              <w:t>فاصدع بأمرك ما عليك غضاضةً</w:t>
            </w:r>
            <w:r>
              <w:rPr>
                <w:rtl/>
              </w:rPr>
              <w:br/>
            </w:r>
          </w:p>
        </w:tc>
        <w:tc>
          <w:tcPr>
            <w:tcW w:w="426" w:type="dxa"/>
            <w:shd w:val="clear" w:color="auto" w:fill="auto"/>
          </w:tcPr>
          <w:p w:rsidR="00A003CC" w:rsidRDefault="00A003CC" w:rsidP="001A1929">
            <w:pPr>
              <w:pStyle w:val="7"/>
              <w:ind w:firstLine="0"/>
              <w:jc w:val="lowKashida"/>
              <w:rPr>
                <w:rtl/>
              </w:rPr>
            </w:pPr>
          </w:p>
        </w:tc>
        <w:tc>
          <w:tcPr>
            <w:tcW w:w="3402" w:type="dxa"/>
            <w:shd w:val="clear" w:color="auto" w:fill="auto"/>
          </w:tcPr>
          <w:p w:rsidR="00A003CC" w:rsidRPr="001A1929" w:rsidRDefault="00A003CC" w:rsidP="001A1929">
            <w:pPr>
              <w:pStyle w:val="7"/>
              <w:ind w:firstLine="0"/>
              <w:jc w:val="lowKashida"/>
              <w:rPr>
                <w:sz w:val="2"/>
                <w:szCs w:val="2"/>
                <w:rtl/>
              </w:rPr>
            </w:pPr>
            <w:r w:rsidRPr="00D11DFE">
              <w:rPr>
                <w:rtl/>
              </w:rPr>
              <w:t>وأبشر وقر بذاك منك عيونا</w:t>
            </w:r>
            <w:r w:rsidRPr="001A1929">
              <w:rPr>
                <w:vertAlign w:val="superscript"/>
                <w:rtl/>
              </w:rPr>
              <w:t>(</w:t>
            </w:r>
            <w:r w:rsidRPr="001A1929">
              <w:rPr>
                <w:rStyle w:val="FootnoteReference"/>
                <w:rFonts w:ascii="mylotus" w:hAnsi="mylotus"/>
                <w:b/>
                <w:sz w:val="40"/>
                <w:rtl/>
              </w:rPr>
              <w:footnoteReference w:id="432"/>
            </w:r>
            <w:r w:rsidRPr="001A1929">
              <w:rPr>
                <w:vertAlign w:val="superscript"/>
                <w:rtl/>
              </w:rPr>
              <w:t>)</w:t>
            </w:r>
            <w:r w:rsidRPr="001A1929">
              <w:rPr>
                <w:vertAlign w:val="superscript"/>
                <w:rtl/>
              </w:rPr>
              <w:br/>
            </w:r>
          </w:p>
        </w:tc>
      </w:tr>
    </w:tbl>
    <w:p w:rsidR="00432412" w:rsidRPr="00747700" w:rsidRDefault="00432412" w:rsidP="00C85137">
      <w:pPr>
        <w:pStyle w:val="2"/>
        <w:rPr>
          <w:rtl/>
        </w:rPr>
      </w:pPr>
      <w:bookmarkStart w:id="99" w:name="_Toc466512571"/>
      <w:r w:rsidRPr="00747700">
        <w:rPr>
          <w:rtl/>
        </w:rPr>
        <w:t>المثال الثالث: مع عتبة</w:t>
      </w:r>
      <w:r>
        <w:rPr>
          <w:rtl/>
        </w:rPr>
        <w:t xml:space="preserve"> بن ربيعة</w:t>
      </w:r>
      <w:bookmarkEnd w:id="99"/>
    </w:p>
    <w:p w:rsidR="00432412" w:rsidRPr="00851903" w:rsidRDefault="00432412" w:rsidP="00273A7F">
      <w:pPr>
        <w:pStyle w:val="BodyTextIndent"/>
        <w:jc w:val="both"/>
        <w:rPr>
          <w:rStyle w:val="7Char"/>
          <w:rtl/>
        </w:rPr>
      </w:pPr>
      <w:r w:rsidRPr="00851903">
        <w:rPr>
          <w:rStyle w:val="7Char"/>
          <w:rtl/>
        </w:rPr>
        <w:t xml:space="preserve">بعد أن أسلم حمزة بن عبد المطلب، وعمر بن الخطاب أخذت السحائب تنقشع، وأقلق هذا الموقف الجديد مضاجع المشركين، وأفزعهم وزادهم هولاً وفزعاً تزايد عدد المسلمين، وإعلانهم إسلامهم، وعدم مبالاتهم بعداء المشركين لهم، الأمر الذي جعل رجال قريش يساومون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فبعث المشركون عتبة بن ربيعة ليعرض على رسول الله </w:t>
      </w:r>
      <w:r w:rsidR="00DF466B" w:rsidRPr="00DF466B">
        <w:rPr>
          <w:rStyle w:val="7Char"/>
          <w:rFonts w:cs="CTraditional Arabic"/>
          <w:rtl/>
        </w:rPr>
        <w:t>ج</w:t>
      </w:r>
      <w:r w:rsidRPr="00851903">
        <w:rPr>
          <w:rStyle w:val="7Char"/>
          <w:rtl/>
        </w:rPr>
        <w:t xml:space="preserve"> أموراً لعله يقبل بعضها فيُعطَى من أمور الدنيا ما يريد.</w:t>
      </w:r>
    </w:p>
    <w:p w:rsidR="00432412" w:rsidRPr="00851903" w:rsidRDefault="00432412" w:rsidP="00273A7F">
      <w:pPr>
        <w:pStyle w:val="BodyTextIndent"/>
        <w:jc w:val="both"/>
        <w:rPr>
          <w:rStyle w:val="7Char"/>
          <w:rtl/>
        </w:rPr>
      </w:pPr>
      <w:r w:rsidRPr="00851903">
        <w:rPr>
          <w:rStyle w:val="7Char"/>
          <w:rtl/>
        </w:rPr>
        <w:t xml:space="preserve">فجاء عتبة حتى جلس إلى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فقال: يا ابن أخي إنك منا حيث قد علمت من السطة</w:t>
      </w:r>
      <w:r w:rsidRPr="00851903">
        <w:rPr>
          <w:rStyle w:val="7Char"/>
          <w:vertAlign w:val="superscript"/>
          <w:rtl/>
        </w:rPr>
        <w:t>(</w:t>
      </w:r>
      <w:r w:rsidRPr="00851903">
        <w:rPr>
          <w:rStyle w:val="7Char"/>
          <w:vertAlign w:val="superscript"/>
          <w:rtl/>
        </w:rPr>
        <w:footnoteReference w:id="433"/>
      </w:r>
      <w:r w:rsidRPr="00851903">
        <w:rPr>
          <w:rStyle w:val="7Char"/>
          <w:vertAlign w:val="superscript"/>
          <w:rtl/>
        </w:rPr>
        <w:t>)</w:t>
      </w:r>
      <w:r w:rsidRPr="00851903">
        <w:rPr>
          <w:rStyle w:val="7Char"/>
          <w:rtl/>
        </w:rPr>
        <w:t xml:space="preserve"> في العشيرة، والمكان في النسب، وإنك قد أتيت قومك بأمر عظيم فرَّقت به جماعتهم، وسفَّهت به أحلامهم، وعِبْتَ به آلهتهم ودينهم، وكفَّرت به من مضى من آبائهم، فاسمع مني أعرض عليك أموراً تنظر فيها لعلك تقبل منها بعضها،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قل أبا الوليد أسمع</w:t>
      </w:r>
      <w:r w:rsidR="00D01339" w:rsidRPr="00851903">
        <w:rPr>
          <w:rStyle w:val="7Char"/>
          <w:rtl/>
        </w:rPr>
        <w:t>»</w:t>
      </w:r>
      <w:r w:rsidRPr="00273A7F">
        <w:rPr>
          <w:rStyle w:val="4Char"/>
          <w:rtl/>
        </w:rPr>
        <w:t>،</w:t>
      </w:r>
      <w:r w:rsidRPr="00851903">
        <w:rPr>
          <w:rStyle w:val="7Char"/>
          <w:rtl/>
        </w:rPr>
        <w:t xml:space="preserve"> قال: يا ابن أخي إن كنت إنما تريد بما جئت به من هذا الأمر مالاً جمعنا لك من أموالنا حتى تكون أكثرنا مالاً، وإن كنت إنما تريد به شرفاً سوّدناك علينا حتى لا نقطع أمراً دونك، وإن كنت تريد به مُلْكاً ملَّكناك علينا، وإن كان هذا الذي يأتيك رئياً تراه لا تستطيع رده عن نفسك طلبنا لك الطب وبذلنا فيه أموالنا حتى نبرئك منه، فإنه ربما غلب التابع على الرجل حتى </w:t>
      </w:r>
      <w:r w:rsidRPr="0055050E">
        <w:rPr>
          <w:rStyle w:val="7Char"/>
          <w:spacing w:val="-4"/>
          <w:rtl/>
        </w:rPr>
        <w:t xml:space="preserve">يداوى منه.. حتى إذا فرغ عتبة، ورسول الله </w:t>
      </w:r>
      <w:r w:rsidR="00DF466B" w:rsidRPr="0055050E">
        <w:rPr>
          <w:rStyle w:val="7Char"/>
          <w:rFonts w:cs="CTraditional Arabic"/>
          <w:spacing w:val="-4"/>
          <w:rtl/>
        </w:rPr>
        <w:t>ج</w:t>
      </w:r>
      <w:r w:rsidRPr="0055050E">
        <w:rPr>
          <w:rStyle w:val="7Char"/>
          <w:spacing w:val="-4"/>
          <w:rtl/>
        </w:rPr>
        <w:t xml:space="preserve"> يستمع منه، قال: </w:t>
      </w:r>
      <w:r w:rsidR="00D01339" w:rsidRPr="0055050E">
        <w:rPr>
          <w:rStyle w:val="7Char"/>
          <w:spacing w:val="-4"/>
          <w:rtl/>
        </w:rPr>
        <w:t>«</w:t>
      </w:r>
      <w:r w:rsidRPr="0055050E">
        <w:rPr>
          <w:rStyle w:val="4Char"/>
          <w:spacing w:val="-4"/>
          <w:rtl/>
        </w:rPr>
        <w:t>أقد فرغت يا أبا الوليد؟</w:t>
      </w:r>
      <w:r w:rsidR="00D01339" w:rsidRPr="0055050E">
        <w:rPr>
          <w:rStyle w:val="7Char"/>
          <w:spacing w:val="-4"/>
          <w:rtl/>
        </w:rPr>
        <w:t>»</w:t>
      </w:r>
      <w:r w:rsidRPr="0055050E">
        <w:rPr>
          <w:rStyle w:val="7Char"/>
          <w:spacing w:val="-4"/>
          <w:rtl/>
        </w:rPr>
        <w:t xml:space="preserve"> قال: نعم، قال: </w:t>
      </w:r>
      <w:r w:rsidR="00D01339" w:rsidRPr="0055050E">
        <w:rPr>
          <w:rStyle w:val="7Char"/>
          <w:spacing w:val="-4"/>
          <w:rtl/>
        </w:rPr>
        <w:t>«</w:t>
      </w:r>
      <w:r w:rsidRPr="0055050E">
        <w:rPr>
          <w:rStyle w:val="4Char"/>
          <w:spacing w:val="-4"/>
          <w:rtl/>
        </w:rPr>
        <w:t>فاستمع مني</w:t>
      </w:r>
      <w:r w:rsidR="00D01339" w:rsidRPr="0055050E">
        <w:rPr>
          <w:rStyle w:val="7Char"/>
          <w:spacing w:val="-4"/>
          <w:rtl/>
        </w:rPr>
        <w:t>»</w:t>
      </w:r>
      <w:r w:rsidRPr="0055050E">
        <w:rPr>
          <w:rStyle w:val="7Char"/>
          <w:spacing w:val="-4"/>
          <w:rtl/>
        </w:rPr>
        <w:t xml:space="preserve"> قال: أفعل، فقال: </w:t>
      </w:r>
      <w:r w:rsidR="00273A7F" w:rsidRPr="0055050E">
        <w:rPr>
          <w:rFonts w:ascii="mylotus" w:hAnsi="mylotus" w:cs="Traditional Arabic"/>
          <w:spacing w:val="-4"/>
          <w:sz w:val="48"/>
          <w:szCs w:val="28"/>
          <w:rtl/>
        </w:rPr>
        <w:t>﴿</w:t>
      </w:r>
      <w:r w:rsidRPr="0055050E">
        <w:rPr>
          <w:rStyle w:val="6Char"/>
          <w:spacing w:val="-4"/>
          <w:rtl/>
        </w:rPr>
        <w:t>حم١ تَنْزِيلٌ مِنَ الرَّحْمَنِ الرَّحِيمِ٢ كِتَابٌ فُصِّلَتْ آيَاتُهُ قُرْآنًا عَرَبِيًّا لِقَوْمٍ يَعْلَمُونَ٣ بَشِيرًا وَنَذِيرًا فَأَعْرَضَ أَكْثَرُهُمْ فَهُمْ لَا يَسْمَعُونَ٤ وَقَالُوا قُلُوبُنَا فِي أَكِنَّةٍ مِمَّا تَدْعُونَا إِلَيْهِ وَفِي آذَانِنَا وَقْرٌ وَمِنْ بَيْنِنَا وَبَيْنِكَ حِجَابٌ فَاعْمَلْ إِنَّنَا عَامِلُونَ٥</w:t>
      </w:r>
      <w:r w:rsidR="00273A7F" w:rsidRPr="0055050E">
        <w:rPr>
          <w:rFonts w:ascii="mylotus" w:hAnsi="mylotus" w:cs="Traditional Arabic"/>
          <w:spacing w:val="-4"/>
          <w:sz w:val="48"/>
          <w:szCs w:val="28"/>
          <w:rtl/>
        </w:rPr>
        <w:t>﴾</w:t>
      </w:r>
      <w:r w:rsidRPr="0055050E">
        <w:rPr>
          <w:rStyle w:val="6Char"/>
          <w:spacing w:val="-4"/>
          <w:rtl/>
        </w:rPr>
        <w:t xml:space="preserve"> </w:t>
      </w:r>
      <w:r w:rsidRPr="0055050E">
        <w:rPr>
          <w:rStyle w:val="9Char"/>
          <w:spacing w:val="-4"/>
          <w:rtl/>
        </w:rPr>
        <w:t>[فصلت: 1-5]</w:t>
      </w:r>
      <w:r w:rsidRPr="0055050E">
        <w:rPr>
          <w:rStyle w:val="7Char"/>
          <w:spacing w:val="-4"/>
          <w:rtl/>
        </w:rPr>
        <w:t xml:space="preserve">. ثم مضى رسول الله </w:t>
      </w:r>
      <w:r w:rsidR="00DF466B" w:rsidRPr="0055050E">
        <w:rPr>
          <w:rStyle w:val="7Char"/>
          <w:rFonts w:cs="CTraditional Arabic"/>
          <w:spacing w:val="-4"/>
          <w:rtl/>
        </w:rPr>
        <w:t>ج</w:t>
      </w:r>
      <w:r w:rsidRPr="00851903">
        <w:rPr>
          <w:rStyle w:val="7Char"/>
          <w:rtl/>
        </w:rPr>
        <w:t xml:space="preserve"> فيها يقرؤها عليه، فلما سمعها منه عتبة أنصت لها، وألقى يديه خلف ظهره معتمداً عليها يسمع منه، ثم انتهى رسول الله </w:t>
      </w:r>
      <w:r w:rsidR="00DF466B" w:rsidRPr="00DF466B">
        <w:rPr>
          <w:rStyle w:val="7Char"/>
          <w:rFonts w:cs="CTraditional Arabic"/>
          <w:rtl/>
        </w:rPr>
        <w:t>ج</w:t>
      </w:r>
      <w:r w:rsidRPr="00851903">
        <w:rPr>
          <w:rStyle w:val="7Char"/>
          <w:rtl/>
        </w:rPr>
        <w:t xml:space="preserve"> إلى السجدة منها فسجد، ثم قال: </w:t>
      </w:r>
      <w:r w:rsidR="00D01339" w:rsidRPr="00851903">
        <w:rPr>
          <w:rStyle w:val="7Char"/>
          <w:rtl/>
        </w:rPr>
        <w:t>«</w:t>
      </w:r>
      <w:r w:rsidRPr="00273A7F">
        <w:rPr>
          <w:rStyle w:val="4Char"/>
          <w:rtl/>
        </w:rPr>
        <w:t>قد سمعت يا أبا الوليد ما سمعت فأنت وذاك</w:t>
      </w:r>
      <w:r w:rsidR="00D01339" w:rsidRPr="00851903">
        <w:rPr>
          <w:rStyle w:val="7Char"/>
          <w:rtl/>
        </w:rPr>
        <w:t>»</w:t>
      </w:r>
      <w:r w:rsidRPr="00851903">
        <w:rPr>
          <w:rStyle w:val="7Char"/>
          <w:vertAlign w:val="superscript"/>
          <w:rtl/>
        </w:rPr>
        <w:t>(</w:t>
      </w:r>
      <w:r w:rsidRPr="00851903">
        <w:rPr>
          <w:rStyle w:val="7Char"/>
          <w:vertAlign w:val="superscript"/>
          <w:rtl/>
        </w:rPr>
        <w:footnoteReference w:id="43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رواية أخرى أن عتبة استمع حتى جاء الرسول </w:t>
      </w:r>
      <w:r w:rsidR="00DF466B" w:rsidRPr="00DF466B">
        <w:rPr>
          <w:rStyle w:val="7Char"/>
          <w:rFonts w:cs="CTraditional Arabic"/>
          <w:rtl/>
        </w:rPr>
        <w:t>ج</w:t>
      </w:r>
      <w:r w:rsidRPr="00851903">
        <w:rPr>
          <w:rStyle w:val="7Char"/>
          <w:rtl/>
        </w:rPr>
        <w:t xml:space="preserve"> إلى قوله تعالى: </w:t>
      </w:r>
      <w:r w:rsidR="00273A7F" w:rsidRPr="00273A7F">
        <w:rPr>
          <w:rFonts w:ascii="mylotus" w:hAnsi="mylotus" w:cs="Traditional Arabic"/>
          <w:sz w:val="48"/>
          <w:szCs w:val="28"/>
          <w:rtl/>
        </w:rPr>
        <w:t>﴿</w:t>
      </w:r>
      <w:r w:rsidRPr="00A003CC">
        <w:rPr>
          <w:rStyle w:val="6Char"/>
          <w:rtl/>
        </w:rPr>
        <w:t>فَإِنْ أَعْرَضُوا فَقُلْ أَنْذَرْتُكُمْ صَاعِقَةً مِثْلَ صَاعِقَةِ عَادٍ وَثَمُودَ١٣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[فصلت: 13]</w:t>
      </w:r>
      <w:r w:rsidRPr="00851903">
        <w:rPr>
          <w:rStyle w:val="7Char"/>
          <w:rtl/>
        </w:rPr>
        <w:t xml:space="preserve">، فقام مذعوراً فوضع يده على فم رسول الله </w:t>
      </w:r>
      <w:r w:rsidR="00DF466B" w:rsidRPr="00DF466B">
        <w:rPr>
          <w:rStyle w:val="7Char"/>
          <w:rFonts w:cs="CTraditional Arabic"/>
          <w:rtl/>
        </w:rPr>
        <w:t>ج</w:t>
      </w:r>
      <w:r w:rsidRPr="00851903">
        <w:rPr>
          <w:rStyle w:val="7Char"/>
          <w:rtl/>
        </w:rPr>
        <w:t xml:space="preserve"> يقول: أنشدك الله والرحم، وطلب منه أن يكف عنه، فرجع إلى قومه مسرعاً كأن الصواعق ستلاحقه، واقترح على قريش أن تترك محمداً وشأنه، وأخذ يرغبهم في ذلك</w:t>
      </w:r>
      <w:r w:rsidRPr="00851903">
        <w:rPr>
          <w:rStyle w:val="7Char"/>
          <w:vertAlign w:val="superscript"/>
          <w:rtl/>
        </w:rPr>
        <w:t>(</w:t>
      </w:r>
      <w:r w:rsidRPr="00851903">
        <w:rPr>
          <w:rStyle w:val="7Char"/>
          <w:vertAlign w:val="superscript"/>
          <w:rtl/>
        </w:rPr>
        <w:footnoteReference w:id="43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لقد تخير رسول الله </w:t>
      </w:r>
      <w:r w:rsidR="00DF466B" w:rsidRPr="00DF466B">
        <w:rPr>
          <w:rStyle w:val="7Char"/>
          <w:rFonts w:cs="CTraditional Arabic"/>
          <w:rtl/>
        </w:rPr>
        <w:t>ج</w:t>
      </w:r>
      <w:r w:rsidRPr="00851903">
        <w:rPr>
          <w:rStyle w:val="7Char"/>
          <w:rtl/>
        </w:rPr>
        <w:t xml:space="preserve"> بفضل الله – تعالى -، ثم بحكمته العظيمة هذه الآيات من الوحي؛ ليعرف عتبة حقيقة الرسالة والرسول، وأن محمداً </w:t>
      </w:r>
      <w:r w:rsidR="00DF466B" w:rsidRPr="00DF466B">
        <w:rPr>
          <w:rStyle w:val="7Char"/>
          <w:rFonts w:cs="CTraditional Arabic"/>
          <w:rtl/>
        </w:rPr>
        <w:t>ج</w:t>
      </w:r>
      <w:r w:rsidRPr="00851903">
        <w:rPr>
          <w:rStyle w:val="7Char"/>
          <w:rtl/>
        </w:rPr>
        <w:t xml:space="preserve"> يحمل كتاباً من الخالق إلى خلقه، يهديهم من الضلال، وينقذهم من الخبال، ومحمد </w:t>
      </w:r>
      <w:r w:rsidR="00DF466B" w:rsidRPr="00DF466B">
        <w:rPr>
          <w:rStyle w:val="7Char"/>
          <w:rFonts w:cs="CTraditional Arabic"/>
          <w:rtl/>
        </w:rPr>
        <w:t>ج</w:t>
      </w:r>
      <w:r w:rsidRPr="00851903">
        <w:rPr>
          <w:rStyle w:val="7Char"/>
          <w:rtl/>
        </w:rPr>
        <w:t xml:space="preserve"> قبل غيره مُكلّف بتصديقه والعمل به، والوقوف عند أحكامه، فإذا كان الله </w:t>
      </w:r>
      <w:r w:rsidR="007D418C" w:rsidRPr="007D418C">
        <w:rPr>
          <w:rStyle w:val="7Char"/>
          <w:rFonts w:cs="CTraditional Arabic"/>
          <w:rtl/>
        </w:rPr>
        <w:t>ﻷ</w:t>
      </w:r>
      <w:r w:rsidRPr="00851903">
        <w:rPr>
          <w:rStyle w:val="7Char"/>
          <w:rtl/>
        </w:rPr>
        <w:t xml:space="preserve"> يأمر الناس بالاستقامة على أمره، فمحمد </w:t>
      </w:r>
      <w:r w:rsidR="00DF466B" w:rsidRPr="00DF466B">
        <w:rPr>
          <w:rStyle w:val="7Char"/>
          <w:rFonts w:cs="CTraditional Arabic"/>
          <w:rtl/>
        </w:rPr>
        <w:t>ج</w:t>
      </w:r>
      <w:r w:rsidRPr="00851903">
        <w:rPr>
          <w:rStyle w:val="7Char"/>
          <w:rtl/>
        </w:rPr>
        <w:t xml:space="preserve"> أولى الناس بذلك، وهو لا يطلب ملكاً ولا مالاً ولا جاهاً، لقد مكَّنه الله من هذا كله، فعفَّ عنه وترفَّع أن يمد يديه إلى هذا الحطام الفاني؛ لأنه صادق في دعوته، مخلص لربه،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3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موقف من أعظم مواقف الصبر والحكمة التي أوتيها النبي </w:t>
      </w:r>
      <w:r w:rsidR="00DF466B" w:rsidRPr="00DF466B">
        <w:rPr>
          <w:rStyle w:val="7Char"/>
          <w:rFonts w:cs="CTraditional Arabic"/>
          <w:rtl/>
        </w:rPr>
        <w:t>ج</w:t>
      </w:r>
      <w:r w:rsidR="005620BF" w:rsidRPr="00851903">
        <w:rPr>
          <w:rStyle w:val="7Char"/>
          <w:rtl/>
        </w:rPr>
        <w:t>،</w:t>
      </w:r>
      <w:r w:rsidRPr="00851903">
        <w:rPr>
          <w:rStyle w:val="7Char"/>
          <w:rtl/>
        </w:rPr>
        <w:t xml:space="preserve"> فهو قد ثبت وصدق في دعوته، ولم يرد مالاً، ولا جاهاً، ولا ملكاً، ولا نكاحاً، من أجل أن يتخلى عن دعوته، وقد اختار الكلام المناسب في الموضع المناسب، وهذا هو عين الحكمة والخلق الحسن العظيم.</w:t>
      </w:r>
    </w:p>
    <w:p w:rsidR="00432412" w:rsidRPr="002C1FF0" w:rsidRDefault="00432412" w:rsidP="00C85137">
      <w:pPr>
        <w:pStyle w:val="2"/>
        <w:rPr>
          <w:rtl/>
        </w:rPr>
      </w:pPr>
      <w:bookmarkStart w:id="100" w:name="_Toc466512572"/>
      <w:r w:rsidRPr="002C1FF0">
        <w:rPr>
          <w:rtl/>
        </w:rPr>
        <w:t>المثال الرابع: مع أبي جهل</w:t>
      </w:r>
      <w:bookmarkEnd w:id="100"/>
    </w:p>
    <w:p w:rsidR="00432412" w:rsidRPr="00851903" w:rsidRDefault="00432412" w:rsidP="00273A7F">
      <w:pPr>
        <w:pStyle w:val="BodyTextIndent"/>
        <w:jc w:val="both"/>
        <w:rPr>
          <w:rStyle w:val="7Char"/>
          <w:rtl/>
        </w:rPr>
      </w:pPr>
      <w:r w:rsidRPr="00851903">
        <w:rPr>
          <w:rStyle w:val="7Char"/>
          <w:rtl/>
        </w:rPr>
        <w:t xml:space="preserve">قرر المشركون ألا يألو جهداً في محاربة الإسلام وإيذاء النبي </w:t>
      </w:r>
      <w:r w:rsidR="00DF466B" w:rsidRPr="00DF466B">
        <w:rPr>
          <w:rStyle w:val="7Char"/>
          <w:rFonts w:cs="CTraditional Arabic"/>
          <w:rtl/>
        </w:rPr>
        <w:t>ج</w:t>
      </w:r>
      <w:r w:rsidRPr="00851903">
        <w:rPr>
          <w:rStyle w:val="7Char"/>
          <w:rtl/>
        </w:rPr>
        <w:t xml:space="preserve"> ومن دخل معه في الإسلام، والتعرض لهم بألوان النكال والإيلام.</w:t>
      </w:r>
    </w:p>
    <w:p w:rsidR="00432412" w:rsidRPr="00851903" w:rsidRDefault="00432412" w:rsidP="00273A7F">
      <w:pPr>
        <w:pStyle w:val="BodyTextIndent"/>
        <w:jc w:val="both"/>
        <w:rPr>
          <w:rStyle w:val="7Char"/>
          <w:rtl/>
        </w:rPr>
      </w:pPr>
      <w:r w:rsidRPr="00851903">
        <w:rPr>
          <w:rStyle w:val="7Char"/>
          <w:rtl/>
        </w:rPr>
        <w:t xml:space="preserve">ومنذ جهر النبي </w:t>
      </w:r>
      <w:r w:rsidR="00DF466B" w:rsidRPr="00DF466B">
        <w:rPr>
          <w:rStyle w:val="7Char"/>
          <w:rFonts w:cs="CTraditional Arabic"/>
          <w:rtl/>
        </w:rPr>
        <w:t>ج</w:t>
      </w:r>
      <w:r w:rsidRPr="00851903">
        <w:rPr>
          <w:rStyle w:val="7Char"/>
          <w:rtl/>
        </w:rPr>
        <w:t xml:space="preserve"> بدعوته إلى الله، وبـيَّـن أباطيل الجاهلية، انفجرت مكة بمشاعر الغضب، وظلت عشرة أعوام تعدّ المسلمين عصاة ثائرين فزلزلت الأرض من تحت أقدامهم، واستباحت في الحرم الآمن دماءهم وأموالهم وأعراضهم، وصاحبت هذه النار المشتعلة حرب من السخرية والتحقير، والاستهزاء والتكذيب، وتشويه تعاليم الإسلام، وإثارة الشبهات، وبث الدعايات الكاذبة، ومعارضة القرآن، والقول بأنه أساطير الأولين، ومحاولة المشركين للنبي </w:t>
      </w:r>
      <w:r w:rsidR="00DF466B" w:rsidRPr="00DF466B">
        <w:rPr>
          <w:rStyle w:val="7Char"/>
          <w:rFonts w:cs="CTraditional Arabic"/>
          <w:rtl/>
        </w:rPr>
        <w:t>ج</w:t>
      </w:r>
      <w:r w:rsidRPr="00851903">
        <w:rPr>
          <w:rStyle w:val="7Char"/>
          <w:rtl/>
        </w:rPr>
        <w:t xml:space="preserve"> أن يعبد آلهتهم عاماً، ويعبدون الله عاماً! إلى غير ذلك من مفاوضاتهم المضحكة!</w:t>
      </w:r>
    </w:p>
    <w:p w:rsidR="00432412" w:rsidRPr="00851903" w:rsidRDefault="00432412" w:rsidP="00273A7F">
      <w:pPr>
        <w:pStyle w:val="BodyTextIndent"/>
        <w:jc w:val="both"/>
        <w:rPr>
          <w:rStyle w:val="7Char"/>
          <w:rtl/>
        </w:rPr>
      </w:pPr>
      <w:r w:rsidRPr="00851903">
        <w:rPr>
          <w:rStyle w:val="7Char"/>
          <w:rtl/>
        </w:rPr>
        <w:t xml:space="preserve">واتهموا النبي </w:t>
      </w:r>
      <w:r w:rsidR="00DF466B" w:rsidRPr="00DF466B">
        <w:rPr>
          <w:rStyle w:val="7Char"/>
          <w:rFonts w:cs="CTraditional Arabic"/>
          <w:rtl/>
        </w:rPr>
        <w:t>ج</w:t>
      </w:r>
      <w:r w:rsidRPr="00851903">
        <w:rPr>
          <w:rStyle w:val="7Char"/>
          <w:rtl/>
        </w:rPr>
        <w:t xml:space="preserve"> بالجنون، والسحر، والكذب والكهانة، والنبي </w:t>
      </w:r>
      <w:r w:rsidR="00DF466B" w:rsidRPr="00DF466B">
        <w:rPr>
          <w:rStyle w:val="7Char"/>
          <w:rFonts w:cs="CTraditional Arabic"/>
          <w:rtl/>
        </w:rPr>
        <w:t>ج</w:t>
      </w:r>
      <w:r w:rsidRPr="00851903">
        <w:rPr>
          <w:rStyle w:val="7Char"/>
          <w:rtl/>
        </w:rPr>
        <w:t xml:space="preserve"> ثابت صابر محتسب يرجو من الله النصر لدينه، وإظهاره</w:t>
      </w:r>
      <w:r w:rsidRPr="00851903">
        <w:rPr>
          <w:rStyle w:val="7Char"/>
          <w:vertAlign w:val="superscript"/>
          <w:rtl/>
        </w:rPr>
        <w:t>(</w:t>
      </w:r>
      <w:r w:rsidRPr="00851903">
        <w:rPr>
          <w:rStyle w:val="7Char"/>
          <w:vertAlign w:val="superscript"/>
          <w:rtl/>
        </w:rPr>
        <w:footnoteReference w:id="43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لقد نال المشركون من النبي </w:t>
      </w:r>
      <w:r w:rsidR="00DF466B" w:rsidRPr="00DF466B">
        <w:rPr>
          <w:rStyle w:val="7Char"/>
          <w:rFonts w:cs="CTraditional Arabic"/>
          <w:rtl/>
        </w:rPr>
        <w:t>ج</w:t>
      </w:r>
      <w:r w:rsidRPr="00851903">
        <w:rPr>
          <w:rStyle w:val="7Char"/>
          <w:rtl/>
        </w:rPr>
        <w:t xml:space="preserve"> ما لم ينالوه من كثير من المؤمنين، فهذا أبو جهل يعتدي على النبي </w:t>
      </w:r>
      <w:r w:rsidR="00DF466B" w:rsidRPr="00DF466B">
        <w:rPr>
          <w:rStyle w:val="7Char"/>
          <w:rFonts w:cs="CTraditional Arabic"/>
          <w:rtl/>
        </w:rPr>
        <w:t>ج</w:t>
      </w:r>
      <w:r w:rsidRPr="00851903">
        <w:rPr>
          <w:rStyle w:val="7Char"/>
          <w:rtl/>
        </w:rPr>
        <w:t xml:space="preserve"> ليعفر وجهه في التراب، ولكن الله حماه منه، ورد كيده في نحره، فعن أبي هريرة </w:t>
      </w:r>
      <w:r w:rsidR="009C0295" w:rsidRPr="009C0295">
        <w:rPr>
          <w:rStyle w:val="7Char"/>
          <w:rFonts w:cs="CTraditional Arabic"/>
          <w:rtl/>
        </w:rPr>
        <w:t>س</w:t>
      </w:r>
      <w:r w:rsidRPr="00851903">
        <w:rPr>
          <w:rStyle w:val="7Char"/>
          <w:rtl/>
        </w:rPr>
        <w:t xml:space="preserve"> قال: قال أبو جهل: هل يُعَفِّر محمد وجهه بين أظهركم؟ قال: قيل: نعم. فقال: واللات والعزى، لئن رأيته يفعل ذلك لأطأن على رقبته، أو لأُعَفِّرنَّ وجهه في التراب، قال: فأتى رسولَ الله </w:t>
      </w:r>
      <w:r w:rsidR="00DF466B" w:rsidRPr="00DF466B">
        <w:rPr>
          <w:rStyle w:val="7Char"/>
          <w:rFonts w:cs="CTraditional Arabic"/>
          <w:rtl/>
        </w:rPr>
        <w:t>ج</w:t>
      </w:r>
      <w:r w:rsidRPr="00851903">
        <w:rPr>
          <w:rStyle w:val="7Char"/>
          <w:rtl/>
        </w:rPr>
        <w:t xml:space="preserve"> وهو يصلي، زعم ليطأ على رقبته. قال: فما فجئهم</w:t>
      </w:r>
      <w:r w:rsidRPr="00851903">
        <w:rPr>
          <w:rStyle w:val="7Char"/>
          <w:vertAlign w:val="superscript"/>
          <w:rtl/>
        </w:rPr>
        <w:t>(</w:t>
      </w:r>
      <w:r w:rsidRPr="00851903">
        <w:rPr>
          <w:rStyle w:val="7Char"/>
          <w:vertAlign w:val="superscript"/>
          <w:rtl/>
        </w:rPr>
        <w:footnoteReference w:id="438"/>
      </w:r>
      <w:r w:rsidRPr="00851903">
        <w:rPr>
          <w:rStyle w:val="7Char"/>
          <w:vertAlign w:val="superscript"/>
          <w:rtl/>
        </w:rPr>
        <w:t>)</w:t>
      </w:r>
      <w:r w:rsidRPr="00851903">
        <w:rPr>
          <w:rStyle w:val="7Char"/>
          <w:rtl/>
        </w:rPr>
        <w:t xml:space="preserve"> منه إلا وهو ينكص على عقبيه</w:t>
      </w:r>
      <w:r w:rsidRPr="00851903">
        <w:rPr>
          <w:rStyle w:val="7Char"/>
          <w:vertAlign w:val="superscript"/>
          <w:rtl/>
        </w:rPr>
        <w:t>(</w:t>
      </w:r>
      <w:r w:rsidRPr="00851903">
        <w:rPr>
          <w:rStyle w:val="7Char"/>
          <w:vertAlign w:val="superscript"/>
          <w:rtl/>
        </w:rPr>
        <w:footnoteReference w:id="439"/>
      </w:r>
      <w:r w:rsidRPr="00851903">
        <w:rPr>
          <w:rStyle w:val="7Char"/>
          <w:vertAlign w:val="superscript"/>
          <w:rtl/>
        </w:rPr>
        <w:t>)</w:t>
      </w:r>
      <w:r w:rsidRPr="00851903">
        <w:rPr>
          <w:rStyle w:val="7Char"/>
          <w:rtl/>
        </w:rPr>
        <w:t xml:space="preserve">، ويتقي بيديه، قال: فقيل لـه: مالك؟ فقال: إن بيني وبينه لخندقاً من نار، وهولاً، وأجنحة،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لو دنا مني لاختطفته الملائكة عضواً عضواً</w:t>
      </w:r>
      <w:r w:rsidR="00D01339" w:rsidRPr="00851903">
        <w:rPr>
          <w:rStyle w:val="7Char"/>
          <w:rtl/>
        </w:rPr>
        <w:t>»</w:t>
      </w:r>
      <w:r w:rsidRPr="00851903">
        <w:rPr>
          <w:rStyle w:val="7Char"/>
          <w:rtl/>
        </w:rPr>
        <w:t xml:space="preserve">. قال: فأنزل الله </w:t>
      </w:r>
      <w:r w:rsidR="007D418C" w:rsidRPr="007D418C">
        <w:rPr>
          <w:rStyle w:val="7Char"/>
          <w:rFonts w:cs="CTraditional Arabic"/>
          <w:rtl/>
        </w:rPr>
        <w:t>ﻷ</w:t>
      </w:r>
      <w:r w:rsidRPr="00851903">
        <w:rPr>
          <w:rStyle w:val="7Char"/>
          <w:rtl/>
        </w:rPr>
        <w:t>:</w:t>
      </w:r>
      <w:r w:rsidR="00A003CC">
        <w:rPr>
          <w:rStyle w:val="7Char"/>
          <w:rtl/>
        </w:rPr>
        <w:t xml:space="preserve"> </w:t>
      </w:r>
      <w:r w:rsidR="00273A7F" w:rsidRPr="00273A7F">
        <w:rPr>
          <w:rFonts w:ascii="mylotus" w:hAnsi="mylotus" w:cs="Traditional Arabic"/>
          <w:sz w:val="48"/>
          <w:szCs w:val="28"/>
          <w:rtl/>
        </w:rPr>
        <w:t>﴿</w:t>
      </w:r>
      <w:r w:rsidRPr="00A003CC">
        <w:rPr>
          <w:rStyle w:val="6Char"/>
          <w:rtl/>
        </w:rPr>
        <w:t>كَلَّا إِنَّ الْإِنْسَانَ لَيَطْغَى٦</w:t>
      </w:r>
      <w:r w:rsidR="00273A7F" w:rsidRPr="00273A7F">
        <w:rPr>
          <w:rFonts w:ascii="mylotus" w:hAnsi="mylotus" w:cs="Traditional Arabic"/>
          <w:sz w:val="48"/>
          <w:szCs w:val="28"/>
          <w:rtl/>
        </w:rPr>
        <w:t>﴾</w:t>
      </w:r>
      <w:r w:rsidRPr="00851903">
        <w:rPr>
          <w:rStyle w:val="7Char"/>
          <w:rtl/>
        </w:rPr>
        <w:t xml:space="preserve"> إلى آخر السورة</w:t>
      </w:r>
      <w:r w:rsidRPr="00851903">
        <w:rPr>
          <w:rStyle w:val="7Char"/>
          <w:vertAlign w:val="superscript"/>
          <w:rtl/>
        </w:rPr>
        <w:t>(</w:t>
      </w:r>
      <w:r w:rsidRPr="00851903">
        <w:rPr>
          <w:rStyle w:val="7Char"/>
          <w:vertAlign w:val="superscript"/>
          <w:rtl/>
        </w:rPr>
        <w:footnoteReference w:id="44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عصم الله النبي </w:t>
      </w:r>
      <w:r w:rsidR="00DF466B" w:rsidRPr="00DF466B">
        <w:rPr>
          <w:rStyle w:val="7Char"/>
          <w:rFonts w:cs="CTraditional Arabic"/>
          <w:rtl/>
        </w:rPr>
        <w:t>ج</w:t>
      </w:r>
      <w:r w:rsidRPr="00851903">
        <w:rPr>
          <w:rStyle w:val="7Char"/>
          <w:rtl/>
        </w:rPr>
        <w:t xml:space="preserve"> من هذا الطاغية ومن غيره، وصبر على هذا الأذى العظيم ابتغاء وجه الله – تعالى -، فضحَّى بنفسه وماله ووقته في سبيل الله تعالى.</w:t>
      </w:r>
    </w:p>
    <w:p w:rsidR="00432412" w:rsidRPr="002C1FF0" w:rsidRDefault="00432412" w:rsidP="00C85137">
      <w:pPr>
        <w:pStyle w:val="2"/>
        <w:rPr>
          <w:rtl/>
        </w:rPr>
      </w:pPr>
      <w:bookmarkStart w:id="101" w:name="_Toc466512573"/>
      <w:r w:rsidRPr="002C1FF0">
        <w:rPr>
          <w:rtl/>
        </w:rPr>
        <w:t xml:space="preserve">المثال الخامس: وضع السَّلا على ظهره </w:t>
      </w:r>
      <w:r w:rsidR="00DF466B" w:rsidRPr="00DF466B">
        <w:rPr>
          <w:rFonts w:cs="CTraditional Arabic"/>
          <w:bCs w:val="0"/>
          <w:rtl/>
        </w:rPr>
        <w:t>ج</w:t>
      </w:r>
      <w:bookmarkEnd w:id="101"/>
    </w:p>
    <w:p w:rsidR="00432412" w:rsidRPr="00851903" w:rsidRDefault="00432412" w:rsidP="00273A7F">
      <w:pPr>
        <w:pStyle w:val="BodyTextIndent"/>
        <w:jc w:val="both"/>
        <w:rPr>
          <w:rStyle w:val="7Char"/>
          <w:rtl/>
        </w:rPr>
      </w:pPr>
      <w:r w:rsidRPr="0055050E">
        <w:rPr>
          <w:rStyle w:val="7Char"/>
          <w:rFonts w:hAnsi="Times New Roman"/>
          <w:spacing w:val="-4"/>
          <w:rtl/>
        </w:rPr>
        <w:t xml:space="preserve">ومما أُصيب به محمد </w:t>
      </w:r>
      <w:r w:rsidR="00DF466B" w:rsidRPr="0055050E">
        <w:rPr>
          <w:rStyle w:val="7Char"/>
          <w:rFonts w:hAnsi="Times New Roman" w:cs="CTraditional Arabic"/>
          <w:spacing w:val="-4"/>
          <w:rtl/>
        </w:rPr>
        <w:t>ج</w:t>
      </w:r>
      <w:r w:rsidRPr="0055050E">
        <w:rPr>
          <w:rStyle w:val="7Char"/>
          <w:rFonts w:hAnsi="Times New Roman"/>
          <w:spacing w:val="-4"/>
          <w:rtl/>
        </w:rPr>
        <w:t xml:space="preserve"> من الأذى ما رواه ابن مسعود </w:t>
      </w:r>
      <w:r w:rsidR="009C0295" w:rsidRPr="0055050E">
        <w:rPr>
          <w:rStyle w:val="7Char"/>
          <w:rFonts w:hAnsi="Times New Roman" w:cs="CTraditional Arabic"/>
          <w:spacing w:val="-4"/>
          <w:rtl/>
        </w:rPr>
        <w:t>س</w:t>
      </w:r>
      <w:r w:rsidRPr="0055050E">
        <w:rPr>
          <w:rStyle w:val="7Char"/>
          <w:rFonts w:hAnsi="Times New Roman"/>
          <w:spacing w:val="-4"/>
          <w:rtl/>
        </w:rPr>
        <w:t xml:space="preserve"> قال: بينما رسول الله </w:t>
      </w:r>
      <w:r w:rsidR="00DF466B" w:rsidRPr="0055050E">
        <w:rPr>
          <w:rStyle w:val="7Char"/>
          <w:rFonts w:hAnsi="Times New Roman" w:cs="CTraditional Arabic"/>
          <w:spacing w:val="-4"/>
          <w:rtl/>
        </w:rPr>
        <w:t>ج</w:t>
      </w:r>
      <w:r w:rsidRPr="00851903">
        <w:rPr>
          <w:rStyle w:val="7Char"/>
          <w:rtl/>
        </w:rPr>
        <w:t xml:space="preserve"> يصلي عند البيت، وأبو جهل وأصحاب لـه جلوس، وقد نُحِرتْ جزور بالأمس، فقال أبو جهل: أيكم يقوم إلى سَلَا</w:t>
      </w:r>
      <w:r w:rsidRPr="00851903">
        <w:rPr>
          <w:rStyle w:val="7Char"/>
          <w:vertAlign w:val="superscript"/>
          <w:rtl/>
        </w:rPr>
        <w:t>(</w:t>
      </w:r>
      <w:r w:rsidRPr="00851903">
        <w:rPr>
          <w:rStyle w:val="7Char"/>
          <w:vertAlign w:val="superscript"/>
          <w:rtl/>
        </w:rPr>
        <w:footnoteReference w:id="441"/>
      </w:r>
      <w:r w:rsidRPr="00851903">
        <w:rPr>
          <w:rStyle w:val="7Char"/>
          <w:vertAlign w:val="superscript"/>
          <w:rtl/>
        </w:rPr>
        <w:t>)</w:t>
      </w:r>
      <w:r w:rsidRPr="00851903">
        <w:rPr>
          <w:rStyle w:val="7Char"/>
          <w:rtl/>
        </w:rPr>
        <w:t xml:space="preserve"> جزور بني فلان فيأخذه فيضعه على ظهر محمد إذا سجد، فانبعث أشقى القوم</w:t>
      </w:r>
      <w:r w:rsidRPr="00851903">
        <w:rPr>
          <w:rStyle w:val="7Char"/>
          <w:vertAlign w:val="superscript"/>
          <w:rtl/>
        </w:rPr>
        <w:t>(</w:t>
      </w:r>
      <w:r w:rsidRPr="00851903">
        <w:rPr>
          <w:rStyle w:val="7Char"/>
          <w:vertAlign w:val="superscript"/>
          <w:rtl/>
        </w:rPr>
        <w:footnoteReference w:id="442"/>
      </w:r>
      <w:r w:rsidRPr="00851903">
        <w:rPr>
          <w:rStyle w:val="7Char"/>
          <w:vertAlign w:val="superscript"/>
          <w:rtl/>
        </w:rPr>
        <w:t>)</w:t>
      </w:r>
      <w:r w:rsidRPr="00851903">
        <w:rPr>
          <w:rStyle w:val="7Char"/>
          <w:rtl/>
        </w:rPr>
        <w:t xml:space="preserve"> فأخذه، فلما سجد النبي </w:t>
      </w:r>
      <w:r w:rsidR="00DF466B" w:rsidRPr="00DF466B">
        <w:rPr>
          <w:rStyle w:val="7Char"/>
          <w:rFonts w:cs="CTraditional Arabic"/>
          <w:rtl/>
        </w:rPr>
        <w:t>ج</w:t>
      </w:r>
      <w:r w:rsidRPr="00851903">
        <w:rPr>
          <w:rStyle w:val="7Char"/>
          <w:rtl/>
        </w:rPr>
        <w:t xml:space="preserve"> وضعه بين كتفيه، قال: فاستضحكوا، وجعل بعضهم يميل على بعض، وأنا أنظر، لو كانت لي منعة طرحته عن ظهر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والنبي </w:t>
      </w:r>
      <w:r w:rsidR="00DF466B" w:rsidRPr="00DF466B">
        <w:rPr>
          <w:rStyle w:val="7Char"/>
          <w:rFonts w:cs="CTraditional Arabic"/>
          <w:rtl/>
        </w:rPr>
        <w:t>ج</w:t>
      </w:r>
      <w:r w:rsidRPr="00851903">
        <w:rPr>
          <w:rStyle w:val="7Char"/>
          <w:rtl/>
        </w:rPr>
        <w:t xml:space="preserve"> ساجد ما يرفع رأسه، حتى انطلق إنسان فأخبر فاطمة، فجاءت وهي جويرية، فطرحته عنه، ثم أقبلت عليهم تشتمهم، فلما قضى النبي </w:t>
      </w:r>
      <w:r w:rsidR="00DF466B" w:rsidRPr="00DF466B">
        <w:rPr>
          <w:rStyle w:val="7Char"/>
          <w:rFonts w:cs="CTraditional Arabic"/>
          <w:rtl/>
        </w:rPr>
        <w:t>ج</w:t>
      </w:r>
      <w:r w:rsidRPr="00851903">
        <w:rPr>
          <w:rStyle w:val="7Char"/>
          <w:rtl/>
        </w:rPr>
        <w:t xml:space="preserve"> صلاته، رفع صوته، ثم دعا عليهم، وكان إذا دعا دعا ثلاثاً، وإذا سأل سأل ثلاثاً، ثم قال: </w:t>
      </w:r>
      <w:r w:rsidR="00D01339" w:rsidRPr="00851903">
        <w:rPr>
          <w:rStyle w:val="7Char"/>
          <w:rtl/>
        </w:rPr>
        <w:t>«</w:t>
      </w:r>
      <w:r w:rsidRPr="00273A7F">
        <w:rPr>
          <w:rStyle w:val="4Char"/>
          <w:rtl/>
        </w:rPr>
        <w:t>اللهم عليك بقريش</w:t>
      </w:r>
      <w:r w:rsidR="00D01339" w:rsidRPr="00851903">
        <w:rPr>
          <w:rStyle w:val="7Char"/>
          <w:rtl/>
        </w:rPr>
        <w:t>»</w:t>
      </w:r>
      <w:r w:rsidRPr="00851903">
        <w:rPr>
          <w:rStyle w:val="7Char"/>
          <w:rtl/>
        </w:rPr>
        <w:t xml:space="preserve"> ثلاث مرات، فلما سمعوا صوته ذهب عنهم الضحك، وخافوا دعوته، ثم قال: </w:t>
      </w:r>
      <w:r w:rsidR="00D01339" w:rsidRPr="00851903">
        <w:rPr>
          <w:rStyle w:val="7Char"/>
          <w:rtl/>
        </w:rPr>
        <w:t>«</w:t>
      </w:r>
      <w:r w:rsidRPr="00273A7F">
        <w:rPr>
          <w:rStyle w:val="4Char"/>
          <w:rtl/>
        </w:rPr>
        <w:t>اللهم عليك بأبي جهل بن هشام، وعتبة بن ربيعة، وشيبة بن ربيعة، والوليد بن عتبة، وأمية بن خلف، وعقبة بن أبي معيط</w:t>
      </w:r>
      <w:r w:rsidR="00D01339" w:rsidRPr="00851903">
        <w:rPr>
          <w:rStyle w:val="7Char"/>
          <w:rtl/>
        </w:rPr>
        <w:t>»</w:t>
      </w:r>
      <w:r w:rsidRPr="00851903">
        <w:rPr>
          <w:rStyle w:val="7Char"/>
          <w:rtl/>
        </w:rPr>
        <w:t xml:space="preserve">، وذكر السابع ولم أحفظه، فوالذي بعث محمداً </w:t>
      </w:r>
      <w:r w:rsidR="00DF466B" w:rsidRPr="00DF466B">
        <w:rPr>
          <w:rStyle w:val="7Char"/>
          <w:rFonts w:cs="CTraditional Arabic"/>
          <w:rtl/>
        </w:rPr>
        <w:t>ج</w:t>
      </w:r>
      <w:r w:rsidRPr="00851903">
        <w:rPr>
          <w:rStyle w:val="7Char"/>
          <w:rtl/>
        </w:rPr>
        <w:t xml:space="preserve"> بالحق لقد رأيت الذي سمَّى صرعى يوم بدر، ثم سحبوا إلى القليب، قليب بدر</w:t>
      </w:r>
      <w:r w:rsidRPr="00851903">
        <w:rPr>
          <w:rStyle w:val="7Char"/>
          <w:vertAlign w:val="superscript"/>
          <w:rtl/>
        </w:rPr>
        <w:t>(</w:t>
      </w:r>
      <w:r w:rsidRPr="00851903">
        <w:rPr>
          <w:rStyle w:val="7Char"/>
          <w:vertAlign w:val="superscript"/>
          <w:rtl/>
        </w:rPr>
        <w:footnoteReference w:id="443"/>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102" w:name="_Toc466512574"/>
      <w:r w:rsidRPr="002C1FF0">
        <w:rPr>
          <w:rtl/>
        </w:rPr>
        <w:t>المثال السادس: مع عقبة بن أبي معيط</w:t>
      </w:r>
      <w:bookmarkEnd w:id="102"/>
    </w:p>
    <w:p w:rsidR="00432412" w:rsidRPr="00851903" w:rsidRDefault="00432412" w:rsidP="00273A7F">
      <w:pPr>
        <w:pStyle w:val="BodyTextIndent"/>
        <w:jc w:val="both"/>
        <w:rPr>
          <w:rStyle w:val="7Char"/>
          <w:rtl/>
        </w:rPr>
      </w:pPr>
      <w:r w:rsidRPr="00851903">
        <w:rPr>
          <w:rStyle w:val="7Char"/>
          <w:rtl/>
        </w:rPr>
        <w:t xml:space="preserve">ومن أشد ما صنع به المشركون </w:t>
      </w:r>
      <w:r w:rsidR="00DF466B" w:rsidRPr="00DF466B">
        <w:rPr>
          <w:rStyle w:val="7Char"/>
          <w:rFonts w:cs="CTraditional Arabic"/>
          <w:rtl/>
        </w:rPr>
        <w:t>ج</w:t>
      </w:r>
      <w:r w:rsidRPr="00851903">
        <w:rPr>
          <w:rStyle w:val="7Char"/>
          <w:rtl/>
        </w:rPr>
        <w:t xml:space="preserve"> ما رواه البخاري في صحيحه عن عروة بن الزبير، قال: قلت لعبد الله بن عمرو بن العاص: أخبرني بأشد ما صنع المشركون برسول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قال: بينما رسول الله </w:t>
      </w:r>
      <w:r w:rsidR="00DF466B" w:rsidRPr="00DF466B">
        <w:rPr>
          <w:rStyle w:val="7Char"/>
          <w:rFonts w:cs="CTraditional Arabic"/>
          <w:rtl/>
        </w:rPr>
        <w:t>ج</w:t>
      </w:r>
      <w:r w:rsidRPr="00851903">
        <w:rPr>
          <w:rStyle w:val="7Char"/>
          <w:rtl/>
        </w:rPr>
        <w:t xml:space="preserve"> يصلي في حجر الكعبة، إذ أقبل عقبة بن أبي معيط، فأخذ بمنكب رسول الله </w:t>
      </w:r>
      <w:r w:rsidR="00DF466B" w:rsidRPr="00DF466B">
        <w:rPr>
          <w:rStyle w:val="7Char"/>
          <w:rFonts w:cs="CTraditional Arabic"/>
          <w:rtl/>
        </w:rPr>
        <w:t>ج</w:t>
      </w:r>
      <w:r w:rsidRPr="00851903">
        <w:rPr>
          <w:rStyle w:val="7Char"/>
          <w:rtl/>
        </w:rPr>
        <w:t xml:space="preserve"> ولوى ثوبه في عنقه، فخنقه خنقاً شديداً، فأقبل أبو بكر، فأخذ بمنكبه، ودفعه عن رسول الله </w:t>
      </w:r>
      <w:r w:rsidR="00DF466B" w:rsidRPr="00DF466B">
        <w:rPr>
          <w:rStyle w:val="7Char"/>
          <w:rFonts w:cs="CTraditional Arabic"/>
          <w:rtl/>
        </w:rPr>
        <w:t>ج</w:t>
      </w:r>
      <w:r w:rsidRPr="00851903">
        <w:rPr>
          <w:rStyle w:val="7Char"/>
          <w:rtl/>
        </w:rPr>
        <w:t xml:space="preserve"> وقال: </w:t>
      </w:r>
      <w:r w:rsidR="00273A7F" w:rsidRPr="00273A7F">
        <w:rPr>
          <w:rFonts w:ascii="mylotus" w:hAnsi="mylotus" w:cs="Traditional Arabic"/>
          <w:sz w:val="48"/>
          <w:szCs w:val="28"/>
          <w:rtl/>
        </w:rPr>
        <w:t>﴿</w:t>
      </w:r>
      <w:r w:rsidRPr="00A003CC">
        <w:rPr>
          <w:rStyle w:val="6Char"/>
          <w:rtl/>
        </w:rPr>
        <w:t>أَتَقْتُلُونَ رَجُلًا أَنْ يَقُولَ رَبِّيَ اللَّهُ وَقَدْ جَاءَكُمْ بِالْبَيِّنَاتِ مِنْ رَبِّكُمْ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[غافر: 28]</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اشتد أذى المشركين لرسول الله </w:t>
      </w:r>
      <w:r w:rsidR="00DF466B" w:rsidRPr="00DF466B">
        <w:rPr>
          <w:rStyle w:val="7Char"/>
          <w:rFonts w:cs="CTraditional Arabic"/>
          <w:rtl/>
        </w:rPr>
        <w:t>ج</w:t>
      </w:r>
      <w:r w:rsidRPr="00851903">
        <w:rPr>
          <w:rStyle w:val="7Char"/>
          <w:rtl/>
        </w:rPr>
        <w:t xml:space="preserve"> ولأصحابه، حتى جاء بعض الصحابة إلى رسول الله </w:t>
      </w:r>
      <w:r w:rsidR="00DF466B" w:rsidRPr="00DF466B">
        <w:rPr>
          <w:rStyle w:val="7Char"/>
          <w:rFonts w:cs="CTraditional Arabic"/>
          <w:rtl/>
        </w:rPr>
        <w:t>ج</w:t>
      </w:r>
      <w:r w:rsidRPr="00851903">
        <w:rPr>
          <w:rStyle w:val="7Char"/>
          <w:rtl/>
        </w:rPr>
        <w:t xml:space="preserve"> يستنصره، ويسأل منه الدعاء والعون، ولكن النبي الحكيم واثق بنصر الله وتأييده، فإن العاقبة للمتقين.</w:t>
      </w:r>
    </w:p>
    <w:p w:rsidR="00432412" w:rsidRPr="00851903" w:rsidRDefault="00432412" w:rsidP="00273A7F">
      <w:pPr>
        <w:pStyle w:val="BodyTextIndent"/>
        <w:jc w:val="both"/>
        <w:rPr>
          <w:rStyle w:val="7Char"/>
          <w:rtl/>
        </w:rPr>
      </w:pPr>
      <w:r w:rsidRPr="00851903">
        <w:rPr>
          <w:rStyle w:val="7Char"/>
          <w:rtl/>
        </w:rPr>
        <w:t xml:space="preserve">عن خباب بن الأرت </w:t>
      </w:r>
      <w:r w:rsidR="009C0295" w:rsidRPr="009C0295">
        <w:rPr>
          <w:rStyle w:val="7Char"/>
          <w:rFonts w:cs="CTraditional Arabic"/>
          <w:rtl/>
        </w:rPr>
        <w:t>س</w:t>
      </w:r>
      <w:r w:rsidRPr="00851903">
        <w:rPr>
          <w:rStyle w:val="7Char"/>
          <w:rtl/>
        </w:rPr>
        <w:t xml:space="preserve"> قال: شكونا إلى رسول الله </w:t>
      </w:r>
      <w:r w:rsidR="00DF466B" w:rsidRPr="00DF466B">
        <w:rPr>
          <w:rStyle w:val="7Char"/>
          <w:rFonts w:cs="CTraditional Arabic"/>
          <w:rtl/>
        </w:rPr>
        <w:t>ج</w:t>
      </w:r>
      <w:r w:rsidRPr="00851903">
        <w:rPr>
          <w:rStyle w:val="7Char"/>
          <w:rtl/>
        </w:rPr>
        <w:t xml:space="preserve"> وهو متوسد بردة لـه في ظل الكعبة، [ولقد لقينا من المشركين شدة]، فقلنا: ألا تستنصر لنا، ألا تدعو لنا؟ فقال: </w:t>
      </w:r>
      <w:r w:rsidR="00D01339" w:rsidRPr="00851903">
        <w:rPr>
          <w:rStyle w:val="7Char"/>
          <w:rtl/>
        </w:rPr>
        <w:t>«</w:t>
      </w:r>
      <w:r w:rsidRPr="00273A7F">
        <w:rPr>
          <w:rStyle w:val="4Char"/>
          <w:rtl/>
        </w:rPr>
        <w:t>قد كان من قبلكم يؤخذ الرجل فيحفر لـه في الأرض فيجعل فيها، فيجاء بالمنشار فيوضع على رأسه فيجعل نصفين، ويمشط بأمشاط الحديد [ما دون عظامه من لحم وعصب]، فما يصده ذلك عن دينه، والله ليُتَمَّنَّ هذا الأمر حتى يسير الراكب من صنعاء إلى حضرموت لا يخاف إلا الله والذئب على غنمه، ولكنكم تستعجلون</w:t>
      </w:r>
      <w:r w:rsidR="00D01339" w:rsidRPr="00851903">
        <w:rPr>
          <w:rStyle w:val="7Char"/>
          <w:rtl/>
        </w:rPr>
        <w:t>»</w:t>
      </w:r>
      <w:r w:rsidRPr="00851903">
        <w:rPr>
          <w:rStyle w:val="7Char"/>
          <w:vertAlign w:val="superscript"/>
          <w:rtl/>
        </w:rPr>
        <w:t>(</w:t>
      </w:r>
      <w:r w:rsidRPr="00851903">
        <w:rPr>
          <w:rStyle w:val="7Char"/>
          <w:vertAlign w:val="superscript"/>
          <w:rtl/>
        </w:rPr>
        <w:footnoteReference w:id="444"/>
      </w:r>
      <w:r w:rsidRPr="00851903">
        <w:rPr>
          <w:rStyle w:val="7Char"/>
          <w:vertAlign w:val="superscript"/>
          <w:rtl/>
        </w:rPr>
        <w:t>)</w:t>
      </w:r>
      <w:r w:rsidRPr="00851903">
        <w:rPr>
          <w:rStyle w:val="7Char"/>
          <w:rtl/>
        </w:rPr>
        <w:t>.</w:t>
      </w:r>
    </w:p>
    <w:p w:rsidR="00432412" w:rsidRDefault="00432412" w:rsidP="00273A7F">
      <w:pPr>
        <w:pStyle w:val="BodyTextIndent"/>
        <w:jc w:val="both"/>
        <w:rPr>
          <w:rStyle w:val="7Char"/>
          <w:rtl/>
        </w:rPr>
      </w:pPr>
      <w:r w:rsidRPr="00851903">
        <w:rPr>
          <w:rStyle w:val="7Char"/>
          <w:rtl/>
        </w:rPr>
        <w:t xml:space="preserve">وهكذا اشتد أذى قريش على رسول الله </w:t>
      </w:r>
      <w:r w:rsidR="00DF466B" w:rsidRPr="00DF466B">
        <w:rPr>
          <w:rStyle w:val="7Char"/>
          <w:rFonts w:cs="CTraditional Arabic"/>
          <w:rtl/>
        </w:rPr>
        <w:t>ج</w:t>
      </w:r>
      <w:r w:rsidRPr="00851903">
        <w:rPr>
          <w:rStyle w:val="7Char"/>
          <w:rtl/>
        </w:rPr>
        <w:t xml:space="preserve"> وعلى أصحابه، وما ذلك كله إلا من أجل إعلاء كلمة الله، والصدع بالحق، والثبات عليه، والدعوة إلى التوحيد الخالص، ونبذ عادات الجاهلية وخرافاتها ووثنيتها.</w:t>
      </w:r>
    </w:p>
    <w:p w:rsidR="00432412" w:rsidRPr="002C1FF0" w:rsidRDefault="00432412" w:rsidP="00C85137">
      <w:pPr>
        <w:pStyle w:val="2"/>
        <w:rPr>
          <w:rtl/>
        </w:rPr>
      </w:pPr>
      <w:bookmarkStart w:id="103" w:name="_Toc466512575"/>
      <w:r w:rsidRPr="002C1FF0">
        <w:rPr>
          <w:rtl/>
        </w:rPr>
        <w:t>المثال السابع: مع زوجة أبي لهب</w:t>
      </w:r>
      <w:bookmarkEnd w:id="103"/>
    </w:p>
    <w:p w:rsidR="00432412" w:rsidRPr="00851903" w:rsidRDefault="00432412" w:rsidP="00273A7F">
      <w:pPr>
        <w:pStyle w:val="BodyTextIndent"/>
        <w:jc w:val="both"/>
        <w:rPr>
          <w:rStyle w:val="7Char"/>
          <w:rtl/>
        </w:rPr>
      </w:pPr>
      <w:r w:rsidRPr="00851903">
        <w:rPr>
          <w:rStyle w:val="7Char"/>
          <w:rtl/>
        </w:rPr>
        <w:t xml:space="preserve">لقي النبي </w:t>
      </w:r>
      <w:r w:rsidR="00DF466B" w:rsidRPr="00DF466B">
        <w:rPr>
          <w:rStyle w:val="7Char"/>
          <w:rFonts w:cs="CTraditional Arabic"/>
          <w:rtl/>
        </w:rPr>
        <w:t>ج</w:t>
      </w:r>
      <w:r w:rsidRPr="00851903">
        <w:rPr>
          <w:rStyle w:val="7Char"/>
          <w:rtl/>
        </w:rPr>
        <w:t xml:space="preserve"> أشد الأذى، ووصل الأمر إلى تغيير اسمه </w:t>
      </w:r>
      <w:r w:rsidR="00DF466B" w:rsidRPr="00DF466B">
        <w:rPr>
          <w:rStyle w:val="7Char"/>
          <w:rFonts w:cs="CTraditional Arabic"/>
          <w:rtl/>
        </w:rPr>
        <w:t>ج</w:t>
      </w:r>
      <w:r w:rsidRPr="00851903">
        <w:rPr>
          <w:rStyle w:val="7Char"/>
          <w:rtl/>
        </w:rPr>
        <w:t xml:space="preserve"> احتقاراً لـه ولدينه، وحسداً وبغضاً لـه، فقد كان المشركون من قريش من شدة كراهتهم للنبي </w:t>
      </w:r>
      <w:r w:rsidR="00DF466B" w:rsidRPr="00DF466B">
        <w:rPr>
          <w:rStyle w:val="7Char"/>
          <w:rFonts w:cs="CTraditional Arabic"/>
          <w:rtl/>
        </w:rPr>
        <w:t>ج</w:t>
      </w:r>
      <w:r w:rsidRPr="00851903">
        <w:rPr>
          <w:rStyle w:val="7Char"/>
          <w:rtl/>
        </w:rPr>
        <w:t xml:space="preserve"> لا يُسمُّونه باسمه الدَّال على المدح فيعدلون إلى ضده، فيقولون: مُذمّم، وإذا ذكروه بسوء قالوا: فعل الله بمذمم، ومذمم ليس هو اسمه ولا يُعرف به، فكان الذي يقع منهم في ذلك مصروفاً إلى غيره بحمد الله تعالى</w:t>
      </w:r>
      <w:r w:rsidRPr="00851903">
        <w:rPr>
          <w:rStyle w:val="7Char"/>
          <w:vertAlign w:val="superscript"/>
          <w:rtl/>
        </w:rPr>
        <w:t>(</w:t>
      </w:r>
      <w:r w:rsidRPr="00851903">
        <w:rPr>
          <w:rStyle w:val="7Char"/>
          <w:vertAlign w:val="superscript"/>
          <w:rtl/>
        </w:rPr>
        <w:footnoteReference w:id="44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ألا تعجبون كيف يصرف الله عني شتم قريش، ولعنهم؟! يشتمون مذمماً، ويلعنون مذمماً، وأنا محمد</w:t>
      </w:r>
      <w:r w:rsidR="00D01339" w:rsidRPr="00851903">
        <w:rPr>
          <w:rStyle w:val="7Char"/>
          <w:rtl/>
        </w:rPr>
        <w:t>»</w:t>
      </w:r>
      <w:r w:rsidRPr="00851903">
        <w:rPr>
          <w:rStyle w:val="7Char"/>
          <w:vertAlign w:val="superscript"/>
          <w:rtl/>
        </w:rPr>
        <w:t>(</w:t>
      </w:r>
      <w:r w:rsidRPr="00851903">
        <w:rPr>
          <w:rStyle w:val="7Char"/>
          <w:vertAlign w:val="superscript"/>
          <w:rtl/>
        </w:rPr>
        <w:footnoteReference w:id="44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والنبي </w:t>
      </w:r>
      <w:r w:rsidR="00DF466B" w:rsidRPr="00DF466B">
        <w:rPr>
          <w:rStyle w:val="7Char"/>
          <w:rFonts w:cs="CTraditional Arabic"/>
          <w:rtl/>
        </w:rPr>
        <w:t>ج</w:t>
      </w:r>
      <w:r w:rsidRPr="00851903">
        <w:rPr>
          <w:rStyle w:val="7Char"/>
          <w:rtl/>
        </w:rPr>
        <w:t xml:space="preserve"> لـه خمسة أسماء ليس منها مُذَمَّماً</w:t>
      </w:r>
      <w:r w:rsidRPr="00851903">
        <w:rPr>
          <w:rStyle w:val="7Char"/>
          <w:vertAlign w:val="superscript"/>
          <w:rtl/>
        </w:rPr>
        <w:t>(</w:t>
      </w:r>
      <w:r w:rsidRPr="00851903">
        <w:rPr>
          <w:rStyle w:val="7Char"/>
          <w:vertAlign w:val="superscript"/>
          <w:rtl/>
        </w:rPr>
        <w:footnoteReference w:id="44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جاءت أم جميل زوجة أبي لهب – حين سمعت ما أنزل الله فيها وفي زوجها من القرآن – إلى رسول الله </w:t>
      </w:r>
      <w:r w:rsidR="00DF466B" w:rsidRPr="00DF466B">
        <w:rPr>
          <w:rStyle w:val="7Char"/>
          <w:rFonts w:cs="CTraditional Arabic"/>
          <w:rtl/>
        </w:rPr>
        <w:t>ج</w:t>
      </w:r>
      <w:r w:rsidRPr="00851903">
        <w:rPr>
          <w:rStyle w:val="7Char"/>
          <w:rtl/>
        </w:rPr>
        <w:t xml:space="preserve"> وهو جالس في المسجد عند الكعبة، ومعه أبو بكر الصديق، وفي يدها ملء الكف من حجارة، فلما وقفت عليهما أخذ الله ببصرها عن رسول الله </w:t>
      </w:r>
      <w:r w:rsidR="00DF466B" w:rsidRPr="00DF466B">
        <w:rPr>
          <w:rStyle w:val="7Char"/>
          <w:rFonts w:cs="CTraditional Arabic"/>
          <w:rtl/>
        </w:rPr>
        <w:t>ج</w:t>
      </w:r>
      <w:r w:rsidRPr="00851903">
        <w:rPr>
          <w:rStyle w:val="7Char"/>
          <w:rtl/>
        </w:rPr>
        <w:t xml:space="preserve"> فلا ترى إلا أبا بكر، فقالت: يا أبا بكر! أين صاحبك؟ قد بلغني أنه يهجوني، والله لو وجدته لضربت بهذا الفهر فاه، أَمَا والله إني لشاعرة، ثم قالت:</w:t>
      </w:r>
    </w:p>
    <w:p w:rsidR="00432412" w:rsidRPr="00273A7F" w:rsidRDefault="00D01339" w:rsidP="00273A7F">
      <w:pPr>
        <w:pStyle w:val="BodyTextIndent"/>
        <w:jc w:val="both"/>
        <w:rPr>
          <w:rStyle w:val="4Char"/>
          <w:rtl/>
        </w:rPr>
      </w:pPr>
      <w:r w:rsidRPr="00851903">
        <w:rPr>
          <w:rStyle w:val="7Char"/>
          <w:rtl/>
        </w:rPr>
        <w:t>«</w:t>
      </w:r>
      <w:r w:rsidR="00432412" w:rsidRPr="00273A7F">
        <w:rPr>
          <w:rStyle w:val="4Char"/>
          <w:rtl/>
        </w:rPr>
        <w:t>مُذَمَّـمَـاً عصينا</w:t>
      </w:r>
      <w:r w:rsidR="00A003CC">
        <w:rPr>
          <w:rStyle w:val="4Char"/>
          <w:rtl/>
        </w:rPr>
        <w:t xml:space="preserve"> </w:t>
      </w:r>
      <w:r w:rsidR="00432412" w:rsidRPr="00273A7F">
        <w:rPr>
          <w:rStyle w:val="4Char"/>
          <w:rtl/>
        </w:rPr>
        <w:t>وأمره أبينا</w:t>
      </w:r>
      <w:r w:rsidR="00A003CC">
        <w:rPr>
          <w:rStyle w:val="4Char"/>
          <w:rtl/>
        </w:rPr>
        <w:t xml:space="preserve"> </w:t>
      </w:r>
      <w:r w:rsidR="00432412" w:rsidRPr="00273A7F">
        <w:rPr>
          <w:rStyle w:val="4Char"/>
          <w:rtl/>
        </w:rPr>
        <w:t>ودينه قلينا</w:t>
      </w:r>
      <w:r w:rsidRPr="00851903">
        <w:rPr>
          <w:rStyle w:val="7Char"/>
          <w:rtl/>
        </w:rPr>
        <w:t>»</w:t>
      </w:r>
      <w:r w:rsidR="00432412" w:rsidRPr="00273A7F">
        <w:rPr>
          <w:rStyle w:val="4Char"/>
          <w:rFonts w:cs="Traditional Arabic"/>
          <w:color w:val="auto"/>
          <w:szCs w:val="32"/>
          <w:vertAlign w:val="superscript"/>
          <w:rtl/>
        </w:rPr>
        <w:t>(</w:t>
      </w:r>
      <w:r w:rsidR="00432412" w:rsidRPr="00273A7F">
        <w:rPr>
          <w:rStyle w:val="4Char"/>
          <w:rFonts w:cs="Traditional Arabic"/>
          <w:color w:val="auto"/>
          <w:szCs w:val="32"/>
          <w:vertAlign w:val="superscript"/>
          <w:rtl/>
        </w:rPr>
        <w:footnoteReference w:id="448"/>
      </w:r>
      <w:r w:rsidR="00432412" w:rsidRPr="00273A7F">
        <w:rPr>
          <w:rStyle w:val="4Char"/>
          <w:rFonts w:cs="Traditional Arabic"/>
          <w:color w:val="auto"/>
          <w:szCs w:val="32"/>
          <w:vertAlign w:val="superscript"/>
          <w:rtl/>
        </w:rPr>
        <w:t>)</w:t>
      </w:r>
    </w:p>
    <w:p w:rsidR="00432412" w:rsidRPr="00851903" w:rsidRDefault="00432412" w:rsidP="00273A7F">
      <w:pPr>
        <w:pStyle w:val="BodyTextIndent"/>
        <w:jc w:val="both"/>
        <w:rPr>
          <w:rStyle w:val="7Char"/>
          <w:rtl/>
        </w:rPr>
      </w:pPr>
      <w:r w:rsidRPr="00851903">
        <w:rPr>
          <w:rStyle w:val="7Char"/>
          <w:rtl/>
        </w:rPr>
        <w:t xml:space="preserve">استمر المشركون في إلحاق الأذى برسول الله </w:t>
      </w:r>
      <w:r w:rsidR="00DF466B" w:rsidRPr="00DF466B">
        <w:rPr>
          <w:rStyle w:val="7Char"/>
          <w:rFonts w:cs="CTraditional Arabic"/>
          <w:rtl/>
        </w:rPr>
        <w:t>ج</w:t>
      </w:r>
      <w:r w:rsidRPr="00851903">
        <w:rPr>
          <w:rStyle w:val="7Char"/>
          <w:rtl/>
        </w:rPr>
        <w:t xml:space="preserve"> وبأصحابه الذين أسلموا، وبعد أن زاد عدد المسلمين وكثر عددهم ازداد حنق المشركين على المسلمين، وبسطوا إليهم أيديهم وألسنتهم بالسوء، ولما رأى رسول الله </w:t>
      </w:r>
      <w:r w:rsidR="00DF466B" w:rsidRPr="00DF466B">
        <w:rPr>
          <w:rStyle w:val="7Char"/>
          <w:rFonts w:cs="CTraditional Arabic"/>
          <w:rtl/>
        </w:rPr>
        <w:t>ج</w:t>
      </w:r>
      <w:r w:rsidRPr="00851903">
        <w:rPr>
          <w:rStyle w:val="7Char"/>
          <w:rtl/>
        </w:rPr>
        <w:t xml:space="preserve"> ذلك، ورأى أنه في حماية الله ثم عمه أبي طالب، وهو لا يستطيع أن يمنع المسلمين مما هم فيه من العذاب – فقد مات منهم من مات، وعُذِّب من عذب حتى عمي وهو تحت العذاب – فأذن رسول الله لأصحابه بالهجرة إلى الحبشة، فكان أهل هذه الهجرة الأولى اثنى عشر رجلاً، وأربع نسوة، ورئيسهم عثمان بن عفان </w:t>
      </w:r>
      <w:r w:rsidR="00DA472C" w:rsidRPr="00DA472C">
        <w:rPr>
          <w:rStyle w:val="7Char"/>
          <w:rFonts w:cs="CTraditional Arabic"/>
          <w:rtl/>
        </w:rPr>
        <w:t>س</w:t>
      </w:r>
      <w:r w:rsidR="005620BF" w:rsidRPr="00851903">
        <w:rPr>
          <w:rStyle w:val="7Char"/>
          <w:rtl/>
        </w:rPr>
        <w:t>،</w:t>
      </w:r>
      <w:r w:rsidRPr="00851903">
        <w:rPr>
          <w:rStyle w:val="7Char"/>
          <w:rtl/>
        </w:rPr>
        <w:t xml:space="preserve"> ذهبوا فوفَّقَ الله لهم ساعة وصولهم إلى الساحل سفينتين، فحملوهم فيها إلى أرض الحبشة، وكان ذلك في رجب، في السنة الخامسة من البعثة، وخرجت قريش في آثارهم حتى جاءوا البحر فلم يدركوا منهم أحداً، ثم بلغ هؤلاء المهاجرين أن قريشاً قد كفوا عن النبي </w:t>
      </w:r>
      <w:r w:rsidR="00DF466B" w:rsidRPr="00DF466B">
        <w:rPr>
          <w:rStyle w:val="7Char"/>
          <w:rFonts w:cs="CTraditional Arabic"/>
          <w:rtl/>
        </w:rPr>
        <w:t>ج</w:t>
      </w:r>
      <w:r w:rsidRPr="00851903">
        <w:rPr>
          <w:rStyle w:val="7Char"/>
          <w:rtl/>
        </w:rPr>
        <w:t xml:space="preserve"> فرجعوا إلى مكة من الحبشة، وقبل وصولهم مكة بساعة من نهار بلغهم أن الخبر كذب، وأن قريشاً أشد ما كانوا عداوة لرسول الله </w:t>
      </w:r>
      <w:r w:rsidR="00DF466B" w:rsidRPr="00DF466B">
        <w:rPr>
          <w:rStyle w:val="7Char"/>
          <w:rFonts w:cs="CTraditional Arabic"/>
          <w:rtl/>
        </w:rPr>
        <w:t>ج</w:t>
      </w:r>
      <w:r w:rsidRPr="00851903">
        <w:rPr>
          <w:rStyle w:val="7Char"/>
          <w:rtl/>
        </w:rPr>
        <w:t xml:space="preserve"> فدخل من دخل مكة بجوار، وكان من الداخلين ابن مسعود، ووجد أن ما بلغهم من إسلام أهل مكة كان باطلاً، فلم يدخل منهم أحد إلا بجوار – كابن مسعود – أو مستخفياً، ثم اشتد البلاء من قريش على من دخل مكة من المهاجرين وغيرهم، ولقوا منهم أذىً شديداً، فأذن لهم رسول الله </w:t>
      </w:r>
      <w:r w:rsidR="00DF466B" w:rsidRPr="00DF466B">
        <w:rPr>
          <w:rStyle w:val="7Char"/>
          <w:rFonts w:cs="CTraditional Arabic"/>
          <w:rtl/>
        </w:rPr>
        <w:t>ج</w:t>
      </w:r>
      <w:r w:rsidRPr="00851903">
        <w:rPr>
          <w:rStyle w:val="7Char"/>
          <w:rtl/>
        </w:rPr>
        <w:t xml:space="preserve"> في الخروج إلى الحبشة مرة ثانية، وكان عدد من خرج في هذه المرة الثانية ثلاثة وثمانين رجلاً، إن كان فيهم عمار بن ياسر، ومن النساء تسعة عشرة امرأة، فكان المهاجرون في مملكة أصحمة النجاشي آمنين، فلما علمت قريش بذلك أرسلت للنجاشي بهدايا وتحف ليردهم عليهم، فمنع ذلك عليهم، ورد عليهم هداياهم، وبقي المهاجرون في الحبشة آمنين حتى قدموا إلى رسول الله </w:t>
      </w:r>
      <w:r w:rsidR="00DF466B" w:rsidRPr="00DF466B">
        <w:rPr>
          <w:rStyle w:val="7Char"/>
          <w:rFonts w:cs="CTraditional Arabic"/>
          <w:rtl/>
        </w:rPr>
        <w:t>ج</w:t>
      </w:r>
      <w:r w:rsidRPr="00851903">
        <w:rPr>
          <w:rStyle w:val="7Char"/>
          <w:rtl/>
        </w:rPr>
        <w:t xml:space="preserve"> عام خيبر</w:t>
      </w:r>
      <w:r w:rsidRPr="00851903">
        <w:rPr>
          <w:rStyle w:val="7Char"/>
          <w:vertAlign w:val="superscript"/>
          <w:rtl/>
        </w:rPr>
        <w:t>(</w:t>
      </w:r>
      <w:r w:rsidRPr="00851903">
        <w:rPr>
          <w:rStyle w:val="7Char"/>
          <w:vertAlign w:val="superscript"/>
          <w:rtl/>
        </w:rPr>
        <w:footnoteReference w:id="449"/>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104" w:name="_Toc466512576"/>
      <w:r w:rsidRPr="00747700">
        <w:rPr>
          <w:rtl/>
        </w:rPr>
        <w:t xml:space="preserve">المثال الثامن: حبسه </w:t>
      </w:r>
      <w:r w:rsidR="00DF466B" w:rsidRPr="00DF466B">
        <w:rPr>
          <w:rFonts w:cs="CTraditional Arabic"/>
          <w:bCs w:val="0"/>
          <w:rtl/>
        </w:rPr>
        <w:t>ج</w:t>
      </w:r>
      <w:r w:rsidRPr="00747700">
        <w:rPr>
          <w:rtl/>
        </w:rPr>
        <w:t xml:space="preserve"> في الشعب</w:t>
      </w:r>
      <w:bookmarkEnd w:id="104"/>
    </w:p>
    <w:p w:rsidR="00432412" w:rsidRPr="00851903" w:rsidRDefault="00432412" w:rsidP="00273A7F">
      <w:pPr>
        <w:pStyle w:val="BodyTextIndent"/>
        <w:jc w:val="both"/>
        <w:rPr>
          <w:rStyle w:val="7Char"/>
          <w:rtl/>
        </w:rPr>
      </w:pPr>
      <w:r w:rsidRPr="00851903">
        <w:rPr>
          <w:rStyle w:val="7Char"/>
          <w:rtl/>
        </w:rPr>
        <w:t xml:space="preserve">ولما رأت قريش انتشار الإسلام، وكثرة من يدخل فيه، وبلغها ما لقي المهاجرون في بلاد الحبشة، من: إكرام وتأمين، مع عودة وفدها خائباً، اشتد حنقها على الإسلام، وأجمعوا على أن يتعاقدوا على بني هاشم، وبني عبد المطلب، وبني عبد مناف، وأن لا يبايعوهم، ولا يناكحوهم، ولا يكلموهم، ولا يجالسوهم، حتى يسلِّموا إليهم رسول الله </w:t>
      </w:r>
      <w:r w:rsidR="00DF466B" w:rsidRPr="00DF466B">
        <w:rPr>
          <w:rStyle w:val="7Char"/>
          <w:rFonts w:cs="CTraditional Arabic"/>
          <w:rtl/>
        </w:rPr>
        <w:t>ج</w:t>
      </w:r>
      <w:r w:rsidRPr="00851903">
        <w:rPr>
          <w:rStyle w:val="7Char"/>
          <w:rtl/>
        </w:rPr>
        <w:t xml:space="preserve"> وكتبوا بذلك صحيفة وعلقوها في سقف الكعبة، فانحاز بنو هاشم، وبنو عبد المطلب مؤمنهم وكافرهم إلا أبا لهب، فإنه بقي مظاهراً لقريش على رسول الله </w:t>
      </w:r>
      <w:r w:rsidR="00DF466B" w:rsidRPr="00DF466B">
        <w:rPr>
          <w:rStyle w:val="7Char"/>
          <w:rFonts w:cs="CTraditional Arabic"/>
          <w:rtl/>
        </w:rPr>
        <w:t>ج</w:t>
      </w:r>
      <w:r w:rsidRPr="00851903">
        <w:rPr>
          <w:rStyle w:val="7Char"/>
          <w:rtl/>
        </w:rPr>
        <w:t xml:space="preserve"> وعلى بني هاشم، وبني عبد المطلب.</w:t>
      </w:r>
    </w:p>
    <w:p w:rsidR="00432412" w:rsidRPr="00851903" w:rsidRDefault="00432412" w:rsidP="00273A7F">
      <w:pPr>
        <w:pStyle w:val="BodyTextIndent"/>
        <w:jc w:val="both"/>
        <w:rPr>
          <w:rStyle w:val="7Char"/>
          <w:rtl/>
        </w:rPr>
      </w:pPr>
      <w:r w:rsidRPr="00851903">
        <w:rPr>
          <w:rStyle w:val="7Char"/>
          <w:rtl/>
        </w:rPr>
        <w:t xml:space="preserve">وحُبِسَ رسول الله </w:t>
      </w:r>
      <w:r w:rsidR="00DF466B" w:rsidRPr="00DF466B">
        <w:rPr>
          <w:rStyle w:val="7Char"/>
          <w:rFonts w:cs="CTraditional Arabic"/>
          <w:rtl/>
        </w:rPr>
        <w:t>ج</w:t>
      </w:r>
      <w:r w:rsidRPr="00851903">
        <w:rPr>
          <w:rStyle w:val="7Char"/>
          <w:rtl/>
        </w:rPr>
        <w:t xml:space="preserve"> في شعب أبي طالب ليلة هلال محرم، سنة سبع من البعثة، وبقوا محصورين محبوسين، مضيقاً عليهم جداً، مقطوعاً عليهم الطعام والمادة نحو ثلاث سنين حتى بلغهم الجهد، وسُمِعَ أصوات صبيانهم بالبكاء من وراء الشعب، ثم أطلع الله رسوله على أمر الصحيفة، وأنه أرسل عليها الأرضة فأكلت جميع ما فيها من جور وقطيعة وظلم إلا ذكر الله </w:t>
      </w:r>
      <w:r w:rsidR="007D418C" w:rsidRPr="007D418C">
        <w:rPr>
          <w:rStyle w:val="7Char"/>
          <w:rFonts w:cs="CTraditional Arabic"/>
          <w:rtl/>
        </w:rPr>
        <w:t>ﻷ</w:t>
      </w:r>
      <w:r w:rsidRPr="00851903">
        <w:rPr>
          <w:rStyle w:val="7Char"/>
          <w:rtl/>
        </w:rPr>
        <w:t xml:space="preserve">، فأخبر عمه بذلك، فخرج إلى قريش فأخبرهم أن محمداً قد قال كذا وكذا، فإن كان كاذباً خلينا بينكم وبينه، وإن كان صادقاً رجعتم عن قطيعتنا وظلمنا، قالوا: قد أنصفت، فأنزلوا الصحيفة، فلما رأوا الأمر كما أخبر به رسول الله </w:t>
      </w:r>
      <w:r w:rsidR="00DF466B" w:rsidRPr="00DF466B">
        <w:rPr>
          <w:rStyle w:val="7Char"/>
          <w:rFonts w:cs="CTraditional Arabic"/>
          <w:rtl/>
        </w:rPr>
        <w:t>ج</w:t>
      </w:r>
      <w:r w:rsidRPr="00851903">
        <w:rPr>
          <w:rStyle w:val="7Char"/>
          <w:rtl/>
        </w:rPr>
        <w:t xml:space="preserve"> ازدادوا كفراً إلى كفرهم، وخرج رسول الله </w:t>
      </w:r>
      <w:r w:rsidR="00DF466B" w:rsidRPr="00DF466B">
        <w:rPr>
          <w:rStyle w:val="7Char"/>
          <w:rFonts w:cs="CTraditional Arabic"/>
          <w:rtl/>
        </w:rPr>
        <w:t>ج</w:t>
      </w:r>
      <w:r w:rsidRPr="00851903">
        <w:rPr>
          <w:rStyle w:val="7Char"/>
          <w:rtl/>
        </w:rPr>
        <w:t xml:space="preserve"> ومن معه من الشعب بعد عشرة أعوام من البعثة، ومات أبو طالب بعد ذلك بستة أشهر، وماتت خديجة بعده بثلاثة أيام، وقيل غير ذلك</w:t>
      </w:r>
      <w:r w:rsidRPr="00851903">
        <w:rPr>
          <w:rStyle w:val="7Char"/>
          <w:vertAlign w:val="superscript"/>
          <w:rtl/>
        </w:rPr>
        <w:t>(</w:t>
      </w:r>
      <w:r w:rsidRPr="00851903">
        <w:rPr>
          <w:rStyle w:val="7Char"/>
          <w:vertAlign w:val="superscript"/>
          <w:rtl/>
        </w:rPr>
        <w:footnoteReference w:id="45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ولما نُقِضَتِ الصحيفة وافق موت أبي طالب وموت خديجة وبينهما زمن يسير، فاشتد البلاء على رسول الله </w:t>
      </w:r>
      <w:r w:rsidR="00DF466B" w:rsidRPr="00DF466B">
        <w:rPr>
          <w:rStyle w:val="7Char"/>
          <w:rFonts w:cs="CTraditional Arabic"/>
          <w:rtl/>
        </w:rPr>
        <w:t>ج</w:t>
      </w:r>
      <w:r w:rsidRPr="00851903">
        <w:rPr>
          <w:rStyle w:val="7Char"/>
          <w:rtl/>
        </w:rPr>
        <w:t xml:space="preserve"> من سفهاء قومه، وتجرؤوا عليه فكاشفوه بالأذى، فازدادوا غماً على غم حتى يئس منهم، وخرج إلى الطائف رجاء أن يستجيبوا لدعوته أو يؤووه أو ينصروه على قومه، فلم ير من يؤوي، ولم ير ناصراً، وآذوه مع ذلك أشد الأذى، ونالوا منه ما لم ينله من قومه</w:t>
      </w:r>
      <w:r w:rsidRPr="00851903">
        <w:rPr>
          <w:rStyle w:val="7Char"/>
          <w:vertAlign w:val="superscript"/>
          <w:rtl/>
        </w:rPr>
        <w:t>(</w:t>
      </w:r>
      <w:r w:rsidRPr="00851903">
        <w:rPr>
          <w:rStyle w:val="7Char"/>
          <w:vertAlign w:val="superscript"/>
          <w:rtl/>
        </w:rPr>
        <w:footnoteReference w:id="451"/>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105" w:name="_Toc466512577"/>
      <w:r w:rsidRPr="00747700">
        <w:rPr>
          <w:rtl/>
        </w:rPr>
        <w:t>المثال التاسع: مع أهل الطائف</w:t>
      </w:r>
      <w:bookmarkEnd w:id="105"/>
    </w:p>
    <w:p w:rsidR="00432412" w:rsidRPr="00851903" w:rsidRDefault="00432412" w:rsidP="00273A7F">
      <w:pPr>
        <w:pStyle w:val="BodyTextIndent"/>
        <w:jc w:val="both"/>
        <w:rPr>
          <w:rStyle w:val="7Char"/>
          <w:rtl/>
        </w:rPr>
      </w:pPr>
      <w:r w:rsidRPr="00851903">
        <w:rPr>
          <w:rStyle w:val="7Char"/>
          <w:rtl/>
        </w:rPr>
        <w:t xml:space="preserve">في شوال، من السنة العاشرة من النبوة، خرج النبي </w:t>
      </w:r>
      <w:r w:rsidR="00DF466B" w:rsidRPr="00DF466B">
        <w:rPr>
          <w:rStyle w:val="7Char"/>
          <w:rFonts w:cs="CTraditional Arabic"/>
          <w:rtl/>
        </w:rPr>
        <w:t>ج</w:t>
      </w:r>
      <w:r w:rsidRPr="00851903">
        <w:rPr>
          <w:rStyle w:val="7Char"/>
          <w:rtl/>
        </w:rPr>
        <w:t xml:space="preserve"> إلى الطائف لعله يجد في ثقيف حسن الإصغاء لدعوته والانتصار لها، وكان معه زيد بن حارثة مولاه، وكان في طريقه كلما مر على قبيلة دعاهم إلى الإسلام، فلم تُجِبْه واحدة منها.</w:t>
      </w:r>
    </w:p>
    <w:p w:rsidR="00432412" w:rsidRPr="00851903" w:rsidRDefault="00432412" w:rsidP="00273A7F">
      <w:pPr>
        <w:pStyle w:val="BodyTextIndent"/>
        <w:jc w:val="both"/>
        <w:rPr>
          <w:rStyle w:val="7Char"/>
          <w:rtl/>
        </w:rPr>
      </w:pPr>
      <w:r w:rsidRPr="00851903">
        <w:rPr>
          <w:rStyle w:val="7Char"/>
          <w:rtl/>
        </w:rPr>
        <w:t xml:space="preserve">عندما وصل إلى الطائف عمد إلى رؤسائها فجلس إليهم، ودعاهم إلى الإسلام، فردوا عليه رداً قبيحاً، وأقام رسول الله </w:t>
      </w:r>
      <w:r w:rsidR="00DF466B" w:rsidRPr="00DF466B">
        <w:rPr>
          <w:rStyle w:val="7Char"/>
          <w:rFonts w:cs="CTraditional Arabic"/>
          <w:rtl/>
        </w:rPr>
        <w:t>ج</w:t>
      </w:r>
      <w:r w:rsidRPr="00851903">
        <w:rPr>
          <w:rStyle w:val="7Char"/>
          <w:rtl/>
        </w:rPr>
        <w:t xml:space="preserve"> بين أهل الطائف عشرة أيام، لا يدع أحداً من أشرافهم إلا جاءه وكلمه، فقالوا: اخرج من بلادنا، وأغروا به سفهاءهم وصبيانهم، فلما أراد الخروج تبعه هؤلاء السفهاء واجتمعوا عليه صَفَّين يرمونه بالحجارة، وبكلمات من السفه، ورجموا عراقيبه حتى اختضب نعلاه بالدماء، وكان زيد بن حارثة يقيه بنفسه حتى أصابه شجاج في رأسه، ورجع رسول الله </w:t>
      </w:r>
      <w:r w:rsidR="00DF466B" w:rsidRPr="00DF466B">
        <w:rPr>
          <w:rStyle w:val="7Char"/>
          <w:rFonts w:cs="CTraditional Arabic"/>
          <w:rtl/>
        </w:rPr>
        <w:t>ج</w:t>
      </w:r>
      <w:r w:rsidRPr="00851903">
        <w:rPr>
          <w:rStyle w:val="7Char"/>
          <w:rtl/>
        </w:rPr>
        <w:t xml:space="preserve"> من الطائف إلى مكة محزوناً، كسير القلب، وفي طريقه إلى مكة أرسل الله إليه جبريل ومعه ملك الجبال يستأمره أن يطبق الأخشبَيْن على أهل مكة، وهما جبلاها اللذان هي بينهما</w:t>
      </w:r>
      <w:r w:rsidRPr="00851903">
        <w:rPr>
          <w:rStyle w:val="7Char"/>
          <w:vertAlign w:val="superscript"/>
          <w:rtl/>
        </w:rPr>
        <w:t>(</w:t>
      </w:r>
      <w:r w:rsidRPr="00851903">
        <w:rPr>
          <w:rStyle w:val="7Char"/>
          <w:vertAlign w:val="superscript"/>
          <w:rtl/>
        </w:rPr>
        <w:footnoteReference w:id="45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عن عائشة </w:t>
      </w:r>
      <w:r w:rsidR="0055050E" w:rsidRPr="0055050E">
        <w:rPr>
          <w:rStyle w:val="7Char"/>
          <w:rFonts w:cs="CTraditional Arabic"/>
          <w:rtl/>
        </w:rPr>
        <w:t>ل</w:t>
      </w:r>
      <w:r w:rsidRPr="00851903">
        <w:rPr>
          <w:rStyle w:val="7Char"/>
          <w:rtl/>
        </w:rPr>
        <w:t xml:space="preserve"> أنها قالت لرسول الله </w:t>
      </w:r>
      <w:r w:rsidR="00DF466B" w:rsidRPr="00DF466B">
        <w:rPr>
          <w:rStyle w:val="7Char"/>
          <w:rFonts w:cs="CTraditional Arabic"/>
          <w:rtl/>
        </w:rPr>
        <w:t>ج</w:t>
      </w:r>
      <w:r w:rsidRPr="00851903">
        <w:rPr>
          <w:rStyle w:val="7Char"/>
          <w:rtl/>
        </w:rPr>
        <w:t xml:space="preserve">: يا رسول الله هل أتى عليك يوم كان أشد من يوم أحد؟ فقال: </w:t>
      </w:r>
      <w:r w:rsidR="00D01339" w:rsidRPr="00851903">
        <w:rPr>
          <w:rStyle w:val="7Char"/>
          <w:rtl/>
        </w:rPr>
        <w:t>«</w:t>
      </w:r>
      <w:r w:rsidRPr="00273A7F">
        <w:rPr>
          <w:rStyle w:val="4Char"/>
          <w:rtl/>
        </w:rPr>
        <w:t>لقد لقيت من قومك [ما لقيت]، وكان أشد ما لقيت منهم يوم العقبة، إذ عرضت نفسي على ابن عبد ياليل بن عبد كلال</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453"/>
      </w:r>
      <w:r w:rsidRPr="00273A7F">
        <w:rPr>
          <w:rStyle w:val="4Char"/>
          <w:rFonts w:cs="Traditional Arabic"/>
          <w:color w:val="auto"/>
          <w:szCs w:val="32"/>
          <w:vertAlign w:val="superscript"/>
          <w:rtl/>
        </w:rPr>
        <w:t>)</w:t>
      </w:r>
      <w:r w:rsidRPr="00273A7F">
        <w:rPr>
          <w:rStyle w:val="4Char"/>
          <w:rtl/>
        </w:rPr>
        <w:t>، فلم يجبني إلى ما أردت، فانطلقت وأنا مهموم على وجهي، فلم أسْتَفِق إلا بقرن الثعالب</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454"/>
      </w:r>
      <w:r w:rsidRPr="00273A7F">
        <w:rPr>
          <w:rStyle w:val="4Char"/>
          <w:rFonts w:cs="Traditional Arabic"/>
          <w:color w:val="auto"/>
          <w:szCs w:val="32"/>
          <w:vertAlign w:val="superscript"/>
          <w:rtl/>
        </w:rPr>
        <w:t>)</w:t>
      </w:r>
      <w:r w:rsidRPr="00273A7F">
        <w:rPr>
          <w:rStyle w:val="4Char"/>
          <w:rtl/>
        </w:rPr>
        <w:t xml:space="preserve">، فرفعت رأسي، فإذا أنا بسحابة قد أظلتني، فنظرت فإذا فيها جبريل، فناداني: فقال: إن الله </w:t>
      </w:r>
      <w:r w:rsidR="007D418C" w:rsidRPr="007D418C">
        <w:rPr>
          <w:rStyle w:val="4Char"/>
          <w:rFonts w:ascii="Times New Roman" w:hAnsi="Times New Roman" w:cs="CTraditional Arabic"/>
          <w:rtl/>
        </w:rPr>
        <w:t>ﻷ</w:t>
      </w:r>
      <w:r w:rsidRPr="00273A7F">
        <w:rPr>
          <w:rStyle w:val="4Char"/>
          <w:rtl/>
        </w:rPr>
        <w:t xml:space="preserve"> قد سمع قول قومك لك، وما ردُّوا عليك، وقد بعث إليك ملك الجبال لتأمره بما شئت فيهم، قال: فناداني ملك الجبال وسلم عليّ، ثم قال: يا محمد! إن الله قد سمع قول قومك لك، وأنا ملك الجبال، وقد بعثني ربي إليك لتأمرني بأمرك فما شئت</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455"/>
      </w:r>
      <w:r w:rsidRPr="00273A7F">
        <w:rPr>
          <w:rStyle w:val="4Char"/>
          <w:rFonts w:cs="Traditional Arabic"/>
          <w:color w:val="auto"/>
          <w:szCs w:val="32"/>
          <w:vertAlign w:val="superscript"/>
          <w:rtl/>
        </w:rPr>
        <w:t>)</w:t>
      </w:r>
      <w:r w:rsidRPr="00273A7F">
        <w:rPr>
          <w:rStyle w:val="4Char"/>
          <w:rtl/>
        </w:rPr>
        <w:t>؟ إن شئت أن أُطْبِق عليهم الأخشبين</w:t>
      </w:r>
      <w:r w:rsidR="00D01339" w:rsidRPr="00851903">
        <w:rPr>
          <w:rStyle w:val="7Char"/>
          <w:rtl/>
        </w:rPr>
        <w:t>»</w:t>
      </w:r>
      <w:r w:rsidRPr="00851903">
        <w:rPr>
          <w:rStyle w:val="7Char"/>
          <w:rtl/>
        </w:rPr>
        <w:t xml:space="preserve">. فقال لـه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بل أرجو أن يخرج الله من أصلابهم من يعبد الله وحده لا يشرك به شيئاً</w:t>
      </w:r>
      <w:r w:rsidR="00D01339" w:rsidRPr="00851903">
        <w:rPr>
          <w:rStyle w:val="7Char"/>
          <w:rtl/>
        </w:rPr>
        <w:t>»</w:t>
      </w:r>
      <w:r w:rsidRPr="00851903">
        <w:rPr>
          <w:rStyle w:val="7Char"/>
          <w:vertAlign w:val="superscript"/>
          <w:rtl/>
        </w:rPr>
        <w:t>(</w:t>
      </w:r>
      <w:r w:rsidRPr="00851903">
        <w:rPr>
          <w:rStyle w:val="7Char"/>
          <w:vertAlign w:val="superscript"/>
          <w:rtl/>
        </w:rPr>
        <w:footnoteReference w:id="45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هذا الجواب الذي أدلى به رسول الله </w:t>
      </w:r>
      <w:r w:rsidR="00DF466B" w:rsidRPr="00DF466B">
        <w:rPr>
          <w:rStyle w:val="7Char"/>
          <w:rFonts w:cs="CTraditional Arabic"/>
          <w:rtl/>
        </w:rPr>
        <w:t>ج</w:t>
      </w:r>
      <w:r w:rsidRPr="00851903">
        <w:rPr>
          <w:rStyle w:val="7Char"/>
          <w:rtl/>
        </w:rPr>
        <w:t xml:space="preserve"> تتجلى شخصيته الفذة، وما كان عليه من الخلق العظيم الذي أمده الله به.</w:t>
      </w:r>
    </w:p>
    <w:p w:rsidR="00432412" w:rsidRPr="00851903" w:rsidRDefault="00432412" w:rsidP="00273A7F">
      <w:pPr>
        <w:pStyle w:val="BodyTextIndent"/>
        <w:jc w:val="both"/>
        <w:rPr>
          <w:rStyle w:val="7Char"/>
          <w:rtl/>
        </w:rPr>
      </w:pPr>
      <w:r w:rsidRPr="00851903">
        <w:rPr>
          <w:rStyle w:val="7Char"/>
          <w:rtl/>
        </w:rPr>
        <w:t xml:space="preserve">وفي ذلك بيان شفقته على قومه، ومزيد صبره وحلمه، وهذا موافق لقوله تعالى: </w:t>
      </w:r>
      <w:r w:rsidR="00273A7F" w:rsidRPr="00273A7F">
        <w:rPr>
          <w:rFonts w:ascii="mylotus" w:hAnsi="mylotus" w:cs="Traditional Arabic"/>
          <w:sz w:val="48"/>
          <w:szCs w:val="28"/>
          <w:rtl/>
        </w:rPr>
        <w:t>﴿</w:t>
      </w:r>
      <w:r w:rsidRPr="00A003CC">
        <w:rPr>
          <w:rStyle w:val="6Char"/>
          <w:rtl/>
        </w:rPr>
        <w:t>فَبِمَا رَحْمَةٍ مِنَ اللَّهِ لِنْتَ لَهُمْ</w:t>
      </w:r>
      <w:r w:rsidR="00A003CC" w:rsidRPr="00A003CC">
        <w:rPr>
          <w:rStyle w:val="6Char"/>
          <w:rtl/>
        </w:rPr>
        <w:t xml:space="preserve"> </w:t>
      </w:r>
      <w:r w:rsidRPr="00A003CC">
        <w:rPr>
          <w:rStyle w:val="6Char"/>
          <w:rtl/>
        </w:rPr>
        <w:t>وَلَوْ كُنْتَ فَظًّا غَلِيظَ الْقَلْبِ لَانْفَضُّوا مِنْ حَوْلِكَ</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159]</w:t>
      </w:r>
      <w:r w:rsidRPr="00851903">
        <w:rPr>
          <w:rStyle w:val="7Char"/>
          <w:rtl/>
        </w:rPr>
        <w:t xml:space="preserve">، وقوله تعالى: </w:t>
      </w:r>
      <w:r w:rsidR="00273A7F" w:rsidRPr="00273A7F">
        <w:rPr>
          <w:rFonts w:ascii="mylotus" w:hAnsi="mylotus" w:cs="Traditional Arabic"/>
          <w:sz w:val="48"/>
          <w:szCs w:val="28"/>
          <w:rtl/>
        </w:rPr>
        <w:t>﴿</w:t>
      </w:r>
      <w:r w:rsidRPr="00A003CC">
        <w:rPr>
          <w:rStyle w:val="6Char"/>
          <w:rtl/>
        </w:rPr>
        <w:t>وَمَا أَرْسَلْنَاكَ إِلَّا رَحْمَةً لِلْعَالَمِينَ١٠٧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[الأنبياء: 107]</w:t>
      </w:r>
      <w:r w:rsidRPr="00851903">
        <w:rPr>
          <w:rStyle w:val="7Char"/>
          <w:rtl/>
        </w:rPr>
        <w:t>. فصلوات الله وسلامه عليه</w:t>
      </w:r>
      <w:r w:rsidRPr="00851903">
        <w:rPr>
          <w:rStyle w:val="7Char"/>
          <w:vertAlign w:val="superscript"/>
          <w:rtl/>
        </w:rPr>
        <w:t>(</w:t>
      </w:r>
      <w:r w:rsidRPr="00851903">
        <w:rPr>
          <w:rStyle w:val="7Char"/>
          <w:vertAlign w:val="superscript"/>
          <w:rtl/>
        </w:rPr>
        <w:footnoteReference w:id="45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وأقام </w:t>
      </w:r>
      <w:r w:rsidR="00DF466B" w:rsidRPr="00DF466B">
        <w:rPr>
          <w:rStyle w:val="7Char"/>
          <w:rFonts w:cs="CTraditional Arabic"/>
          <w:rtl/>
        </w:rPr>
        <w:t>ج</w:t>
      </w:r>
      <w:r w:rsidRPr="00851903">
        <w:rPr>
          <w:rStyle w:val="7Char"/>
          <w:rtl/>
        </w:rPr>
        <w:t xml:space="preserve"> بنخلة أياماً، وصمم على الرجوع إلى مكة، وعلى القيام باستئناف خطته الأولى في عرض الإسلام وإبلاغ رسالة الله الخالدة، بنشاط جديد، وجد وحماس، وحينئذ قال لـه زيد بن حارثة: كيف تدخل عليهم وقد أخرجوك؟ فَرُوي عنه</w:t>
      </w:r>
      <w:r w:rsidRPr="00851903">
        <w:rPr>
          <w:rStyle w:val="7Char"/>
          <w:vertAlign w:val="superscript"/>
          <w:rtl/>
        </w:rPr>
        <w:t>(</w:t>
      </w:r>
      <w:r w:rsidRPr="00851903">
        <w:rPr>
          <w:rStyle w:val="7Char"/>
          <w:vertAlign w:val="superscript"/>
          <w:rtl/>
        </w:rPr>
        <w:footnoteReference w:id="458"/>
      </w:r>
      <w:r w:rsidRPr="00851903">
        <w:rPr>
          <w:rStyle w:val="7Char"/>
          <w:vertAlign w:val="superscript"/>
          <w:rtl/>
        </w:rPr>
        <w:t>)</w:t>
      </w:r>
      <w:r w:rsidRPr="00851903">
        <w:rPr>
          <w:rStyle w:val="7Char"/>
          <w:rtl/>
        </w:rPr>
        <w:t xml:space="preserve"> أنه قال: </w:t>
      </w:r>
      <w:r w:rsidR="00D01339" w:rsidRPr="00851903">
        <w:rPr>
          <w:rStyle w:val="7Char"/>
          <w:rtl/>
        </w:rPr>
        <w:t>«</w:t>
      </w:r>
      <w:r w:rsidRPr="00273A7F">
        <w:rPr>
          <w:rStyle w:val="4Char"/>
          <w:rtl/>
        </w:rPr>
        <w:t>يا زيد، إن الله جاعل لما ترى فرجاً ومخرجاً، وإن الله ناصر دينه، ومظهر نبيه</w:t>
      </w:r>
      <w:r w:rsidR="00D01339" w:rsidRPr="00851903">
        <w:rPr>
          <w:rStyle w:val="7Char"/>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ثم سار حتى وصل إلى مكة فأرسل رجلاً من خزاعة إلى مطعم بن عدي ليدخل في جواره، فقال مطعم: نعم، ودعا بنيه وقومه فقال: البسوا السلاح، وكونوا عند أركان البيت، فإني قد أجرت محمداً، فدخل رسول الله </w:t>
      </w:r>
      <w:r w:rsidR="00DF466B" w:rsidRPr="00DF466B">
        <w:rPr>
          <w:rStyle w:val="7Char"/>
          <w:rFonts w:cs="CTraditional Arabic"/>
          <w:rtl/>
        </w:rPr>
        <w:t>ج</w:t>
      </w:r>
      <w:r w:rsidRPr="00851903">
        <w:rPr>
          <w:rStyle w:val="7Char"/>
          <w:rtl/>
        </w:rPr>
        <w:t xml:space="preserve"> ومعه زيد بن حارثة حتى انتهى إلى المسجد الحرام، فقام المُطْعمُ بن عدي على راحلته فنادى: يا معشر قريش إني قد أجرت محمداً فلا يهجه أحد منكم، فانتهى رسول الله </w:t>
      </w:r>
      <w:r w:rsidR="00DF466B" w:rsidRPr="00DF466B">
        <w:rPr>
          <w:rStyle w:val="7Char"/>
          <w:rFonts w:cs="CTraditional Arabic"/>
          <w:rtl/>
        </w:rPr>
        <w:t>ج</w:t>
      </w:r>
      <w:r w:rsidRPr="00851903">
        <w:rPr>
          <w:rStyle w:val="7Char"/>
          <w:rtl/>
        </w:rPr>
        <w:t xml:space="preserve"> إلى الركن فاستلمه وصلى ركعتين، وانصرف إلى بيته، والمطعم بن عدي وولده محدقون به بالسلاح حتى دخل بيته</w:t>
      </w:r>
      <w:r w:rsidRPr="00851903">
        <w:rPr>
          <w:rStyle w:val="7Char"/>
          <w:vertAlign w:val="superscript"/>
          <w:rtl/>
        </w:rPr>
        <w:t>(</w:t>
      </w:r>
      <w:r w:rsidRPr="00851903">
        <w:rPr>
          <w:rStyle w:val="7Char"/>
          <w:vertAlign w:val="superscript"/>
          <w:rtl/>
        </w:rPr>
        <w:footnoteReference w:id="45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هذه المواقف العظيمة التي وقفها النبي </w:t>
      </w:r>
      <w:r w:rsidR="00DF466B" w:rsidRPr="00DF466B">
        <w:rPr>
          <w:rStyle w:val="7Char"/>
          <w:rFonts w:cs="CTraditional Arabic"/>
          <w:rtl/>
        </w:rPr>
        <w:t>ج</w:t>
      </w:r>
      <w:r w:rsidRPr="00851903">
        <w:rPr>
          <w:rStyle w:val="7Char"/>
          <w:rtl/>
        </w:rPr>
        <w:t xml:space="preserve"> في رحلته إلى الطائف دليل واضح على تصميمه الجازم في الاستمرار في دعوته وعدم اليأس من استجابة الناس لها، وبَحَثَ عن ميدان جديد للدعوة، بعد أن قامت الحواجز دونها في ميدانها الأول.</w:t>
      </w:r>
    </w:p>
    <w:p w:rsidR="00432412" w:rsidRPr="00851903" w:rsidRDefault="00432412" w:rsidP="00273A7F">
      <w:pPr>
        <w:pStyle w:val="BodyTextIndent"/>
        <w:jc w:val="both"/>
        <w:rPr>
          <w:rStyle w:val="7Char"/>
          <w:rtl/>
        </w:rPr>
      </w:pPr>
      <w:r w:rsidRPr="00851903">
        <w:rPr>
          <w:rStyle w:val="7Char"/>
          <w:rtl/>
        </w:rPr>
        <w:t xml:space="preserve">وفي ذلك دليل على أن النبي </w:t>
      </w:r>
      <w:r w:rsidR="00DF466B" w:rsidRPr="00DF466B">
        <w:rPr>
          <w:rStyle w:val="7Char"/>
          <w:rFonts w:cs="CTraditional Arabic"/>
          <w:rtl/>
        </w:rPr>
        <w:t>ج</w:t>
      </w:r>
      <w:r w:rsidRPr="00851903">
        <w:rPr>
          <w:rStyle w:val="7Char"/>
          <w:rtl/>
        </w:rPr>
        <w:t xml:space="preserve"> كان أستاذاً في الحكمة، وذلك لأنه حينما قدم الطائف اختار الرؤساء وسادة ثقيف في الطائف وقد علم أنهم إذا أجابوه أجابت كل قبائل أهل الطائف.</w:t>
      </w:r>
    </w:p>
    <w:p w:rsidR="00432412" w:rsidRPr="00851903" w:rsidRDefault="00432412" w:rsidP="00273A7F">
      <w:pPr>
        <w:pStyle w:val="BodyTextIndent"/>
        <w:jc w:val="both"/>
        <w:rPr>
          <w:rStyle w:val="7Char"/>
          <w:rtl/>
        </w:rPr>
      </w:pPr>
      <w:r w:rsidRPr="00851903">
        <w:rPr>
          <w:rStyle w:val="7Char"/>
          <w:rtl/>
        </w:rPr>
        <w:t xml:space="preserve">وفي سيل الدماء من قدمي النبي </w:t>
      </w:r>
      <w:r w:rsidR="00DF466B" w:rsidRPr="00DF466B">
        <w:rPr>
          <w:rStyle w:val="7Char"/>
          <w:rFonts w:cs="CTraditional Arabic"/>
          <w:rtl/>
        </w:rPr>
        <w:t>ج</w:t>
      </w:r>
      <w:r w:rsidRPr="00851903">
        <w:rPr>
          <w:rStyle w:val="7Char"/>
          <w:rtl/>
        </w:rPr>
        <w:t xml:space="preserve"> - وهو النبي الكريم - أكبر مثل لما يتحمله الداعية في سبيل الله من أذى واضطهاد.</w:t>
      </w:r>
    </w:p>
    <w:p w:rsidR="00432412" w:rsidRPr="00851903" w:rsidRDefault="00432412" w:rsidP="00273A7F">
      <w:pPr>
        <w:pStyle w:val="BodyTextIndent"/>
        <w:jc w:val="both"/>
        <w:rPr>
          <w:rStyle w:val="7Char"/>
          <w:rtl/>
        </w:rPr>
      </w:pPr>
      <w:r w:rsidRPr="00851903">
        <w:rPr>
          <w:rStyle w:val="7Char"/>
          <w:rtl/>
        </w:rPr>
        <w:t>وفي عدم دعائه على قومه، وعلى أهل الطائف، وعدم موافقة مَلَك الجبال في إطباق الأخْشَبيْن على أهل مكة أكبر مثل لما يتحمله الداعية في صبره على من رد دعوته، وعدم اليأس من هدايتهم، فربما يخرج الله من أصلابهم من يعبد الله لا يشرك به شيئاً.</w:t>
      </w:r>
    </w:p>
    <w:p w:rsidR="00432412" w:rsidRPr="00851903" w:rsidRDefault="00432412" w:rsidP="00273A7F">
      <w:pPr>
        <w:pStyle w:val="BodyTextIndent"/>
        <w:jc w:val="both"/>
        <w:rPr>
          <w:rStyle w:val="7Char"/>
          <w:rtl/>
        </w:rPr>
      </w:pPr>
      <w:r w:rsidRPr="00851903">
        <w:rPr>
          <w:rStyle w:val="7Char"/>
          <w:rtl/>
        </w:rPr>
        <w:t xml:space="preserve">ومن حكمته </w:t>
      </w:r>
      <w:r w:rsidR="00DF466B" w:rsidRPr="00DF466B">
        <w:rPr>
          <w:rStyle w:val="7Char"/>
          <w:rFonts w:cs="CTraditional Arabic"/>
          <w:rtl/>
        </w:rPr>
        <w:t>ج</w:t>
      </w:r>
      <w:r w:rsidRPr="00851903">
        <w:rPr>
          <w:rStyle w:val="7Char"/>
          <w:rtl/>
        </w:rPr>
        <w:t xml:space="preserve"> أنه لم يدخل مكة إلا بعد أن دخل في جوار المُطْعم بن عدي، وهكذا ينبغي للداعية أن يبحث عمن يحميه من كيد أعدائه؛ ليقوم بدعوته على الوجه المطلوب</w:t>
      </w:r>
      <w:r w:rsidRPr="00851903">
        <w:rPr>
          <w:rStyle w:val="7Char"/>
          <w:vertAlign w:val="superscript"/>
          <w:rtl/>
        </w:rPr>
        <w:t>(</w:t>
      </w:r>
      <w:r w:rsidRPr="00851903">
        <w:rPr>
          <w:rStyle w:val="7Char"/>
          <w:vertAlign w:val="superscript"/>
          <w:rtl/>
        </w:rPr>
        <w:footnoteReference w:id="460"/>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106" w:name="_Toc466512578"/>
      <w:r w:rsidRPr="00747700">
        <w:rPr>
          <w:rtl/>
        </w:rPr>
        <w:t>المثال العاشر: مع أهل الأسواق والمواسم</w:t>
      </w:r>
      <w:bookmarkEnd w:id="106"/>
    </w:p>
    <w:p w:rsidR="00432412" w:rsidRPr="00851903" w:rsidRDefault="00432412" w:rsidP="00273A7F">
      <w:pPr>
        <w:pStyle w:val="BodyTextIndent"/>
        <w:jc w:val="both"/>
        <w:rPr>
          <w:rStyle w:val="7Char"/>
          <w:rtl/>
        </w:rPr>
      </w:pPr>
      <w:r w:rsidRPr="00851903">
        <w:rPr>
          <w:rStyle w:val="7Char"/>
          <w:rtl/>
        </w:rPr>
        <w:t xml:space="preserve">باشر النبي </w:t>
      </w:r>
      <w:r w:rsidR="00DF466B" w:rsidRPr="00DF466B">
        <w:rPr>
          <w:rStyle w:val="7Char"/>
          <w:rFonts w:cs="CTraditional Arabic"/>
          <w:rtl/>
        </w:rPr>
        <w:t>ج</w:t>
      </w:r>
      <w:r w:rsidRPr="00851903">
        <w:rPr>
          <w:rStyle w:val="7Char"/>
          <w:rtl/>
        </w:rPr>
        <w:t xml:space="preserve"> دعوته في مكة بعد عودته من الطائف في شهر ذي القعدة سنة عشر من النبوة، فبدأ يذهب إلى المواسم التي تقام في الأسواق مثل: عكاظ، ومجنة، وذي مجاز، وغيرها، التي تحضرها القبائل العربية للتجارة والاستماع لما يُلقى فيها من الشعر ويعرض نفسه على هذه القبائل يدعوها إلى الله – تعالى -، وجاء موسم الحج لهذه السنة فأتاهم قبيلة قبيلة يعرض عليهم الإسلام كما كان يدعوهم منذ السنة الرابعة من النبوة.</w:t>
      </w:r>
    </w:p>
    <w:p w:rsidR="00432412" w:rsidRPr="00851903" w:rsidRDefault="00432412" w:rsidP="00273A7F">
      <w:pPr>
        <w:pStyle w:val="BodyTextIndent"/>
        <w:jc w:val="both"/>
        <w:rPr>
          <w:rStyle w:val="7Char"/>
          <w:rtl/>
        </w:rPr>
      </w:pPr>
      <w:r w:rsidRPr="00851903">
        <w:rPr>
          <w:rStyle w:val="7Char"/>
          <w:rtl/>
        </w:rPr>
        <w:t xml:space="preserve">ولم يكتف رسول الله </w:t>
      </w:r>
      <w:r w:rsidR="00DF466B" w:rsidRPr="00DF466B">
        <w:rPr>
          <w:rStyle w:val="7Char"/>
          <w:rFonts w:cs="CTraditional Arabic"/>
          <w:rtl/>
        </w:rPr>
        <w:t>ج</w:t>
      </w:r>
      <w:r w:rsidRPr="00851903">
        <w:rPr>
          <w:rStyle w:val="7Char"/>
          <w:rtl/>
        </w:rPr>
        <w:t xml:space="preserve"> بعرض الإسلام على القبائل فحسب، بل كان يعرضه على الأفراد أيضاً.</w:t>
      </w:r>
    </w:p>
    <w:p w:rsidR="00432412" w:rsidRPr="00851903" w:rsidRDefault="00432412" w:rsidP="00273A7F">
      <w:pPr>
        <w:pStyle w:val="BodyTextIndent"/>
        <w:jc w:val="both"/>
        <w:rPr>
          <w:rStyle w:val="7Char"/>
          <w:rtl/>
        </w:rPr>
      </w:pPr>
      <w:r w:rsidRPr="0055050E">
        <w:rPr>
          <w:rStyle w:val="7Char"/>
          <w:rFonts w:hAnsi="Times New Roman"/>
          <w:spacing w:val="-4"/>
          <w:rtl/>
        </w:rPr>
        <w:t xml:space="preserve">وكان </w:t>
      </w:r>
      <w:r w:rsidR="00DF466B" w:rsidRPr="0055050E">
        <w:rPr>
          <w:rStyle w:val="7Char"/>
          <w:rFonts w:hAnsi="Times New Roman" w:cs="CTraditional Arabic"/>
          <w:spacing w:val="-4"/>
          <w:rtl/>
        </w:rPr>
        <w:t>ج</w:t>
      </w:r>
      <w:r w:rsidRPr="0055050E">
        <w:rPr>
          <w:rStyle w:val="7Char"/>
          <w:rFonts w:hAnsi="Times New Roman"/>
          <w:spacing w:val="-4"/>
          <w:rtl/>
        </w:rPr>
        <w:t xml:space="preserve"> يُرَغِّبُ جميع الناس بالفلاح، فعن عبد الرحمن بن أبي الزناد عن أبيه، قال: أخبرني رجل يقال لـه: ربيعة بن عباد، من بني الديل، وكان جاهلياً، قال: رأيت النبي </w:t>
      </w:r>
      <w:r w:rsidR="00DF466B" w:rsidRPr="0055050E">
        <w:rPr>
          <w:rStyle w:val="7Char"/>
          <w:rFonts w:hAnsi="Times New Roman" w:cs="CTraditional Arabic"/>
          <w:spacing w:val="-4"/>
          <w:rtl/>
        </w:rPr>
        <w:t>ج</w:t>
      </w:r>
      <w:r w:rsidRPr="0055050E">
        <w:rPr>
          <w:rStyle w:val="7Char"/>
          <w:rFonts w:hAnsi="Times New Roman"/>
          <w:spacing w:val="-4"/>
          <w:rtl/>
        </w:rPr>
        <w:t xml:space="preserve"> </w:t>
      </w:r>
      <w:r w:rsidRPr="00851903">
        <w:rPr>
          <w:rStyle w:val="7Char"/>
          <w:rtl/>
        </w:rPr>
        <w:t xml:space="preserve">في الجاهلية في سوق ذي المجاز وهو يقول: </w:t>
      </w:r>
      <w:r w:rsidR="00D01339" w:rsidRPr="00851903">
        <w:rPr>
          <w:rStyle w:val="7Char"/>
          <w:rtl/>
        </w:rPr>
        <w:t>«</w:t>
      </w:r>
      <w:r w:rsidRPr="00273A7F">
        <w:rPr>
          <w:rStyle w:val="4Char"/>
          <w:rtl/>
        </w:rPr>
        <w:t>يا أيها الناس قولوا لا إله إلا الله تفلحوا</w:t>
      </w:r>
      <w:r w:rsidR="00D01339" w:rsidRPr="00851903">
        <w:rPr>
          <w:rStyle w:val="7Char"/>
          <w:rtl/>
        </w:rPr>
        <w:t>»</w:t>
      </w:r>
      <w:r w:rsidRPr="00851903">
        <w:rPr>
          <w:rStyle w:val="7Char"/>
          <w:rtl/>
        </w:rPr>
        <w:t xml:space="preserve">، والناس مجتمعون عليه، ووراءه رجل وضئ الوجه، أحول، ذو غديرتين، يقول: إنه صابئ كاذب، يتبعه حيث ذهب، فسألت عنه، فذكروا لي نسب رسول الله </w:t>
      </w:r>
      <w:r w:rsidR="00DF466B" w:rsidRPr="00DF466B">
        <w:rPr>
          <w:rStyle w:val="7Char"/>
          <w:rFonts w:cs="CTraditional Arabic"/>
          <w:rtl/>
        </w:rPr>
        <w:t>ج</w:t>
      </w:r>
      <w:r w:rsidRPr="00851903">
        <w:rPr>
          <w:rStyle w:val="7Char"/>
          <w:rtl/>
        </w:rPr>
        <w:t xml:space="preserve"> وقالوا: هذا عمه أبو لهب</w:t>
      </w:r>
      <w:r w:rsidRPr="00851903">
        <w:rPr>
          <w:rStyle w:val="7Char"/>
          <w:vertAlign w:val="superscript"/>
          <w:rtl/>
        </w:rPr>
        <w:t>(</w:t>
      </w:r>
      <w:r w:rsidRPr="00851903">
        <w:rPr>
          <w:rStyle w:val="7Char"/>
          <w:vertAlign w:val="superscript"/>
          <w:rtl/>
        </w:rPr>
        <w:footnoteReference w:id="46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كانت الأوس والخزرج يحجُّون كما تحج العرب دون اليهود، فلما رأى الأنصار أحواله </w:t>
      </w:r>
      <w:r w:rsidR="00DF466B" w:rsidRPr="00DF466B">
        <w:rPr>
          <w:rStyle w:val="7Char"/>
          <w:rFonts w:cs="CTraditional Arabic"/>
          <w:rtl/>
        </w:rPr>
        <w:t>ج</w:t>
      </w:r>
      <w:r w:rsidRPr="00851903">
        <w:rPr>
          <w:rStyle w:val="7Char"/>
          <w:rtl/>
        </w:rPr>
        <w:t xml:space="preserve"> ودعوته، عرفوا أنه الذي تتوعدهم به اليهود، فأرادوا أن يسبقوهم؛ ولكنهم لم يبايعوا النبي </w:t>
      </w:r>
      <w:r w:rsidR="00DF466B" w:rsidRPr="00DF466B">
        <w:rPr>
          <w:rStyle w:val="7Char"/>
          <w:rFonts w:cs="CTraditional Arabic"/>
          <w:rtl/>
        </w:rPr>
        <w:t>ج</w:t>
      </w:r>
      <w:r w:rsidRPr="00851903">
        <w:rPr>
          <w:rStyle w:val="7Char"/>
          <w:rtl/>
        </w:rPr>
        <w:t xml:space="preserve"> في هذه السنة، ورجعوا إلى المدينة</w:t>
      </w:r>
      <w:r w:rsidRPr="00851903">
        <w:rPr>
          <w:rStyle w:val="7Char"/>
          <w:vertAlign w:val="superscript"/>
          <w:rtl/>
        </w:rPr>
        <w:t>(</w:t>
      </w:r>
      <w:r w:rsidRPr="00851903">
        <w:rPr>
          <w:rStyle w:val="7Char"/>
          <w:vertAlign w:val="superscript"/>
          <w:rtl/>
        </w:rPr>
        <w:footnoteReference w:id="46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موسم الحج من السنة الحادية عشرة من النبوة، عرض النبي </w:t>
      </w:r>
      <w:r w:rsidR="00DF466B" w:rsidRPr="00DF466B">
        <w:rPr>
          <w:rStyle w:val="7Char"/>
          <w:rFonts w:cs="CTraditional Arabic"/>
          <w:rtl/>
        </w:rPr>
        <w:t>ج</w:t>
      </w:r>
      <w:r w:rsidRPr="00851903">
        <w:rPr>
          <w:rStyle w:val="7Char"/>
          <w:rtl/>
        </w:rPr>
        <w:t xml:space="preserve"> نفسه على القبائل، وبينما الرسول </w:t>
      </w:r>
      <w:r w:rsidR="00DF466B" w:rsidRPr="00DF466B">
        <w:rPr>
          <w:rStyle w:val="7Char"/>
          <w:rFonts w:cs="CTraditional Arabic"/>
          <w:rtl/>
        </w:rPr>
        <w:t>ج</w:t>
      </w:r>
      <w:r w:rsidRPr="00851903">
        <w:rPr>
          <w:rStyle w:val="7Char"/>
          <w:rtl/>
        </w:rPr>
        <w:t xml:space="preserve"> يعرض نفسه، مر بعقبة مِنَى فوجد بها ستة نفر من شباب يثرب، فعرض عليهم الإسلام، فأجابوا دعوته، ورجعوا إلى قومهم وقد حملوا معهم رسالة الإسلام حتى لم تبق دار من دور الأنصار إلا وفيها ذكر رسول الله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6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55050E">
        <w:rPr>
          <w:rStyle w:val="7Char"/>
          <w:rFonts w:hAnsi="Times New Roman"/>
          <w:spacing w:val="-4"/>
          <w:rtl/>
        </w:rPr>
        <w:t xml:space="preserve">ثم استدار العام وأقبل الناس إلى الحج سنة اثنتي عشرة من النبوة، وكان من بين حجاج يثرب اثنا عشر رجلاً، فيهم خمسة من الستة الذين كانوا قد اتصلوا برسول الله </w:t>
      </w:r>
      <w:r w:rsidR="00DF466B" w:rsidRPr="0055050E">
        <w:rPr>
          <w:rStyle w:val="7Char"/>
          <w:rFonts w:hAnsi="Times New Roman" w:cs="CTraditional Arabic"/>
          <w:spacing w:val="-4"/>
          <w:rtl/>
        </w:rPr>
        <w:t>ج</w:t>
      </w:r>
      <w:r w:rsidRPr="0055050E">
        <w:rPr>
          <w:rStyle w:val="7Char"/>
          <w:rFonts w:hAnsi="Times New Roman"/>
          <w:spacing w:val="-4"/>
          <w:rtl/>
        </w:rPr>
        <w:t xml:space="preserve"> في </w:t>
      </w:r>
      <w:r w:rsidRPr="00851903">
        <w:rPr>
          <w:rStyle w:val="7Char"/>
          <w:rtl/>
        </w:rPr>
        <w:t xml:space="preserve">العام السابق، والتقوا حسب الموعد مع رسول الله </w:t>
      </w:r>
      <w:r w:rsidR="00DF466B" w:rsidRPr="00DF466B">
        <w:rPr>
          <w:rStyle w:val="7Char"/>
          <w:rFonts w:cs="CTraditional Arabic"/>
          <w:rtl/>
        </w:rPr>
        <w:t>ج</w:t>
      </w:r>
      <w:r w:rsidRPr="00851903">
        <w:rPr>
          <w:rStyle w:val="7Char"/>
          <w:rtl/>
        </w:rPr>
        <w:t xml:space="preserve"> عند العقبة بمنى، وأسلموا وبايعوا رسول الله </w:t>
      </w:r>
      <w:r w:rsidR="00DF466B" w:rsidRPr="00DF466B">
        <w:rPr>
          <w:rStyle w:val="7Char"/>
          <w:rFonts w:cs="CTraditional Arabic"/>
          <w:rtl/>
        </w:rPr>
        <w:t>ج</w:t>
      </w:r>
      <w:r w:rsidRPr="00851903">
        <w:rPr>
          <w:rStyle w:val="7Char"/>
          <w:rtl/>
        </w:rPr>
        <w:t xml:space="preserve"> بيعة النساء</w:t>
      </w:r>
      <w:r w:rsidRPr="00851903">
        <w:rPr>
          <w:rStyle w:val="7Char"/>
          <w:vertAlign w:val="superscript"/>
          <w:rtl/>
        </w:rPr>
        <w:t>(</w:t>
      </w:r>
      <w:r w:rsidRPr="00851903">
        <w:rPr>
          <w:rStyle w:val="7Char"/>
          <w:vertAlign w:val="superscript"/>
          <w:rtl/>
        </w:rPr>
        <w:footnoteReference w:id="464"/>
      </w:r>
      <w:r w:rsidRPr="00851903">
        <w:rPr>
          <w:rStyle w:val="7Char"/>
          <w:vertAlign w:val="superscript"/>
          <w:rtl/>
        </w:rPr>
        <w:t>)</w:t>
      </w:r>
      <w:r w:rsidRPr="00851903">
        <w:rPr>
          <w:rStyle w:val="7Char"/>
          <w:rtl/>
        </w:rPr>
        <w:t>.</w:t>
      </w:r>
    </w:p>
    <w:p w:rsidR="00432412" w:rsidRPr="00031A35" w:rsidRDefault="00432412" w:rsidP="00273A7F">
      <w:pPr>
        <w:pStyle w:val="BodyTextIndent"/>
        <w:jc w:val="both"/>
        <w:rPr>
          <w:rStyle w:val="7Char"/>
          <w:spacing w:val="-6"/>
          <w:rtl/>
        </w:rPr>
      </w:pPr>
      <w:r w:rsidRPr="00031A35">
        <w:rPr>
          <w:rStyle w:val="7Char"/>
          <w:spacing w:val="-6"/>
          <w:rtl/>
        </w:rPr>
        <w:t xml:space="preserve">عن عبادة بن الصامت </w:t>
      </w:r>
      <w:r w:rsidR="009C0295" w:rsidRPr="00031A35">
        <w:rPr>
          <w:rStyle w:val="7Char"/>
          <w:rFonts w:cs="CTraditional Arabic"/>
          <w:spacing w:val="-6"/>
          <w:rtl/>
        </w:rPr>
        <w:t>س</w:t>
      </w:r>
      <w:r w:rsidRPr="00031A35">
        <w:rPr>
          <w:rStyle w:val="7Char"/>
          <w:spacing w:val="-6"/>
          <w:rtl/>
        </w:rPr>
        <w:t xml:space="preserve"> أن رسول الله </w:t>
      </w:r>
      <w:r w:rsidR="00DF466B" w:rsidRPr="00031A35">
        <w:rPr>
          <w:rStyle w:val="7Char"/>
          <w:rFonts w:cs="CTraditional Arabic"/>
          <w:spacing w:val="-6"/>
          <w:rtl/>
        </w:rPr>
        <w:t>ج</w:t>
      </w:r>
      <w:r w:rsidRPr="00031A35">
        <w:rPr>
          <w:rStyle w:val="7Char"/>
          <w:spacing w:val="-6"/>
          <w:rtl/>
        </w:rPr>
        <w:t xml:space="preserve"> قال وحوله عصابة من أصحابه: </w:t>
      </w:r>
      <w:r w:rsidR="00D01339" w:rsidRPr="00031A35">
        <w:rPr>
          <w:rStyle w:val="7Char"/>
          <w:spacing w:val="-6"/>
          <w:rtl/>
        </w:rPr>
        <w:t>«</w:t>
      </w:r>
      <w:r w:rsidRPr="00031A35">
        <w:rPr>
          <w:rStyle w:val="4Char"/>
          <w:spacing w:val="-6"/>
          <w:rtl/>
        </w:rPr>
        <w:t>تعالوا بايعوني على أن لا تشركوا بالله شيئاً، ولا تسرقوا، ولا تزنوا، ولا تقتلوا أولادكم، ولا تأتوا ببهتانٍِ تفترونه بين أيديكم وأرجلكم، ولا تعصوني في معروفٍ، فمن وفَّى منكم فأجره على الله، ومن أصاب من ذلك شيئاً فَعُوقِب به في الدنيا فهو لـه كفارة، ومن أصاب من ذلك شيئاً فستره الله عليه فأمره إلى الله: إن شاء عاقبه، وإن شاء عفا عنه</w:t>
      </w:r>
      <w:r w:rsidR="00D01339" w:rsidRPr="00031A35">
        <w:rPr>
          <w:rStyle w:val="7Char"/>
          <w:spacing w:val="-6"/>
          <w:rtl/>
        </w:rPr>
        <w:t>»</w:t>
      </w:r>
      <w:r w:rsidRPr="00031A35">
        <w:rPr>
          <w:rStyle w:val="7Char"/>
          <w:spacing w:val="-6"/>
          <w:rtl/>
        </w:rPr>
        <w:t xml:space="preserve"> فبايعناه على ذلك</w:t>
      </w:r>
      <w:r w:rsidRPr="00031A35">
        <w:rPr>
          <w:rStyle w:val="7Char"/>
          <w:spacing w:val="-6"/>
          <w:vertAlign w:val="superscript"/>
          <w:rtl/>
        </w:rPr>
        <w:t>(</w:t>
      </w:r>
      <w:r w:rsidRPr="00031A35">
        <w:rPr>
          <w:rStyle w:val="7Char"/>
          <w:spacing w:val="-6"/>
          <w:vertAlign w:val="superscript"/>
          <w:rtl/>
        </w:rPr>
        <w:footnoteReference w:id="465"/>
      </w:r>
      <w:r w:rsidRPr="00031A35">
        <w:rPr>
          <w:rStyle w:val="7Char"/>
          <w:spacing w:val="-6"/>
          <w:vertAlign w:val="superscript"/>
          <w:rtl/>
        </w:rPr>
        <w:t>)</w:t>
      </w:r>
      <w:r w:rsidRPr="00031A35">
        <w:rPr>
          <w:rStyle w:val="7Char"/>
          <w:spacing w:val="-6"/>
          <w:rtl/>
        </w:rPr>
        <w:t>.</w:t>
      </w:r>
    </w:p>
    <w:p w:rsidR="00432412" w:rsidRPr="00851903" w:rsidRDefault="00432412" w:rsidP="00273A7F">
      <w:pPr>
        <w:pStyle w:val="BodyTextIndent"/>
        <w:jc w:val="both"/>
        <w:rPr>
          <w:rStyle w:val="7Char"/>
          <w:rtl/>
        </w:rPr>
      </w:pPr>
      <w:r w:rsidRPr="007D418C">
        <w:rPr>
          <w:rStyle w:val="7Char"/>
          <w:rFonts w:hAnsi="Times New Roman"/>
          <w:spacing w:val="-4"/>
          <w:rtl/>
        </w:rPr>
        <w:t xml:space="preserve">وبعد أن انتهت المبايعة، وانتهى الموسم بعث النبي </w:t>
      </w:r>
      <w:r w:rsidR="00DF466B" w:rsidRPr="007D418C">
        <w:rPr>
          <w:rStyle w:val="7Char"/>
          <w:rFonts w:hAnsi="Times New Roman" w:cs="CTraditional Arabic"/>
          <w:spacing w:val="-4"/>
          <w:rtl/>
        </w:rPr>
        <w:t>ج</w:t>
      </w:r>
      <w:r w:rsidRPr="007D418C">
        <w:rPr>
          <w:rStyle w:val="7Char"/>
          <w:rFonts w:hAnsi="Times New Roman"/>
          <w:spacing w:val="-4"/>
          <w:rtl/>
        </w:rPr>
        <w:t xml:space="preserve"> مع هؤلاء مصعب بن عمير </w:t>
      </w:r>
      <w:r w:rsidR="009C0295" w:rsidRPr="007D418C">
        <w:rPr>
          <w:rStyle w:val="7Char"/>
          <w:rFonts w:hAnsi="Times New Roman" w:cs="CTraditional Arabic"/>
          <w:spacing w:val="-4"/>
          <w:rtl/>
        </w:rPr>
        <w:t>س</w:t>
      </w:r>
      <w:r w:rsidRPr="00851903">
        <w:rPr>
          <w:rStyle w:val="7Char"/>
          <w:rtl/>
        </w:rPr>
        <w:t xml:space="preserve"> ليعلم المسلمين شرائع الإسلام؛ وليقوم بنشر الإسلام، وقد قام بذلك </w:t>
      </w:r>
      <w:r w:rsidR="009C0295" w:rsidRPr="009C0295">
        <w:rPr>
          <w:rStyle w:val="7Char"/>
          <w:rFonts w:cs="CTraditional Arabic"/>
          <w:rtl/>
        </w:rPr>
        <w:t>س</w:t>
      </w:r>
      <w:r w:rsidRPr="00851903">
        <w:rPr>
          <w:rStyle w:val="7Char"/>
          <w:rtl/>
        </w:rPr>
        <w:t xml:space="preserve"> أتم قيام، وفي موسم الحج في السنة الثالثة عشرة من النبوة حضر لأداء الحج من يثرب ثلاثة وسبعون رجلاً وامرأتان، وكلهم قد أسلموا.</w:t>
      </w:r>
    </w:p>
    <w:p w:rsidR="00432412" w:rsidRPr="00851903" w:rsidRDefault="00432412" w:rsidP="00273A7F">
      <w:pPr>
        <w:pStyle w:val="BodyTextIndent"/>
        <w:jc w:val="both"/>
        <w:rPr>
          <w:rStyle w:val="7Char"/>
          <w:rtl/>
        </w:rPr>
      </w:pPr>
      <w:r w:rsidRPr="00851903">
        <w:rPr>
          <w:rStyle w:val="7Char"/>
          <w:rtl/>
        </w:rPr>
        <w:t xml:space="preserve">فلما قدموا مكة واعدوا النبي </w:t>
      </w:r>
      <w:r w:rsidR="00DF466B" w:rsidRPr="00DF466B">
        <w:rPr>
          <w:rStyle w:val="7Char"/>
          <w:rFonts w:cs="CTraditional Arabic"/>
          <w:rtl/>
        </w:rPr>
        <w:t>ج</w:t>
      </w:r>
      <w:r w:rsidRPr="00851903">
        <w:rPr>
          <w:rStyle w:val="7Char"/>
          <w:rtl/>
        </w:rPr>
        <w:t xml:space="preserve"> عند العقبة، وجاءهم على موعدهم، ثم تكلم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ثم قالوا: يا رسول الله، على ما نبايعك؟ فقال: </w:t>
      </w:r>
      <w:r w:rsidR="00D01339" w:rsidRPr="00851903">
        <w:rPr>
          <w:rStyle w:val="7Char"/>
          <w:rtl/>
        </w:rPr>
        <w:t>«</w:t>
      </w:r>
      <w:r w:rsidRPr="00273A7F">
        <w:rPr>
          <w:rStyle w:val="4Char"/>
          <w:rtl/>
        </w:rPr>
        <w:t>تبايعوني على: السمع والطاعة في النشاط والكسل، والنفقة في العسر واليسر، وعلى الأمر بالمعروف والنهي عن المنكر، وأن تقولوا في الله لا تخافون في الله لومة لائم، وعلى أن تنصروني فتمنعوني إذا قدمت عليكم مما تمنعون منه أنفسكم وأزواجكم وأبناءكم ولكم الجنة</w:t>
      </w:r>
      <w:r w:rsidR="00D01339" w:rsidRPr="00851903">
        <w:rPr>
          <w:rStyle w:val="7Char"/>
          <w:rtl/>
        </w:rPr>
        <w:t>»</w:t>
      </w:r>
      <w:r w:rsidRPr="00851903">
        <w:rPr>
          <w:rStyle w:val="7Char"/>
          <w:vertAlign w:val="superscript"/>
          <w:rtl/>
        </w:rPr>
        <w:t>(</w:t>
      </w:r>
      <w:r w:rsidRPr="00851903">
        <w:rPr>
          <w:rStyle w:val="7Char"/>
          <w:vertAlign w:val="superscript"/>
          <w:rtl/>
        </w:rPr>
        <w:footnoteReference w:id="466"/>
      </w:r>
      <w:r w:rsidRPr="00851903">
        <w:rPr>
          <w:rStyle w:val="7Char"/>
          <w:vertAlign w:val="superscript"/>
          <w:rtl/>
        </w:rPr>
        <w:t>)</w:t>
      </w:r>
      <w:r w:rsidRPr="00851903">
        <w:rPr>
          <w:rStyle w:val="7Char"/>
          <w:rtl/>
        </w:rPr>
        <w:t>، فقاموا إليه فبايعوه.</w:t>
      </w:r>
    </w:p>
    <w:p w:rsidR="00432412" w:rsidRPr="00851903" w:rsidRDefault="00432412" w:rsidP="00273A7F">
      <w:pPr>
        <w:pStyle w:val="BodyTextIndent"/>
        <w:jc w:val="both"/>
        <w:rPr>
          <w:rStyle w:val="7Char"/>
          <w:rtl/>
        </w:rPr>
      </w:pPr>
      <w:r w:rsidRPr="00851903">
        <w:rPr>
          <w:rStyle w:val="7Char"/>
          <w:rtl/>
        </w:rPr>
        <w:t xml:space="preserve">وبعد عقد هذه البيعة جعل عليهم رسول الله </w:t>
      </w:r>
      <w:r w:rsidR="00DF466B" w:rsidRPr="00DF466B">
        <w:rPr>
          <w:rStyle w:val="7Char"/>
          <w:rFonts w:cs="CTraditional Arabic"/>
          <w:rtl/>
        </w:rPr>
        <w:t>ج</w:t>
      </w:r>
      <w:r w:rsidRPr="00851903">
        <w:rPr>
          <w:rStyle w:val="7Char"/>
          <w:rtl/>
        </w:rPr>
        <w:t xml:space="preserve"> اثنى عشر زعيماً، يكونون نقباء على قومهم، وكانوا تسعة من الخزرج، وثلاثة من الأوس، ثم رجعوا إلى يثرب، وعندما وصلوا أظهروا الإسلام فيها، ونفع الله بهم في الدعوة إلى الله تعالى</w:t>
      </w:r>
      <w:r w:rsidRPr="00851903">
        <w:rPr>
          <w:rStyle w:val="7Char"/>
          <w:vertAlign w:val="superscript"/>
          <w:rtl/>
        </w:rPr>
        <w:t>(</w:t>
      </w:r>
      <w:r w:rsidRPr="00851903">
        <w:rPr>
          <w:rStyle w:val="7Char"/>
          <w:vertAlign w:val="superscript"/>
          <w:rtl/>
        </w:rPr>
        <w:footnoteReference w:id="46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وبعد أن تمت بيعة العقبة الثانية ونجح النبي </w:t>
      </w:r>
      <w:r w:rsidR="00DF466B" w:rsidRPr="00DF466B">
        <w:rPr>
          <w:rStyle w:val="7Char"/>
          <w:rFonts w:cs="CTraditional Arabic"/>
          <w:rtl/>
        </w:rPr>
        <w:t>ج</w:t>
      </w:r>
      <w:r w:rsidRPr="00851903">
        <w:rPr>
          <w:rStyle w:val="7Char"/>
          <w:rtl/>
        </w:rPr>
        <w:t xml:space="preserve"> في تأسيس وطنٍ للإسلام، انتشر الخبر في </w:t>
      </w:r>
      <w:r w:rsidRPr="007D418C">
        <w:rPr>
          <w:rStyle w:val="7Char"/>
          <w:rFonts w:hAnsi="Times New Roman"/>
          <w:spacing w:val="-4"/>
          <w:rtl/>
        </w:rPr>
        <w:t xml:space="preserve">مكة كثيراً، وثبت لقريش أن النبي </w:t>
      </w:r>
      <w:r w:rsidR="00DF466B" w:rsidRPr="007D418C">
        <w:rPr>
          <w:rStyle w:val="7Char"/>
          <w:rFonts w:hAnsi="Times New Roman" w:cs="CTraditional Arabic"/>
          <w:spacing w:val="-4"/>
          <w:rtl/>
        </w:rPr>
        <w:t>ج</w:t>
      </w:r>
      <w:r w:rsidRPr="007D418C">
        <w:rPr>
          <w:rStyle w:val="7Char"/>
          <w:rFonts w:hAnsi="Times New Roman"/>
          <w:spacing w:val="-4"/>
          <w:rtl/>
        </w:rPr>
        <w:t xml:space="preserve"> قد بايع أهل يثرب، فاشتد أذاهم على من أسلم في مكة، فأمر النبي </w:t>
      </w:r>
      <w:r w:rsidR="00DF466B" w:rsidRPr="007D418C">
        <w:rPr>
          <w:rStyle w:val="7Char"/>
          <w:rFonts w:hAnsi="Times New Roman" w:cs="CTraditional Arabic"/>
          <w:spacing w:val="-4"/>
          <w:rtl/>
        </w:rPr>
        <w:t>ج</w:t>
      </w:r>
      <w:r w:rsidRPr="007D418C">
        <w:rPr>
          <w:rStyle w:val="7Char"/>
          <w:rFonts w:hAnsi="Times New Roman"/>
          <w:spacing w:val="-4"/>
          <w:rtl/>
        </w:rPr>
        <w:t xml:space="preserve"> بالهجرة إلى المدينة، فهاجر المسلمون، فاجتمع قريش في 26 من شهر صفر سنة 14 من النبوة، وأجمعوا على قتل النبي </w:t>
      </w:r>
      <w:r w:rsidR="00DF466B" w:rsidRPr="007D418C">
        <w:rPr>
          <w:rStyle w:val="7Char"/>
          <w:rFonts w:hAnsi="Times New Roman" w:cs="CTraditional Arabic"/>
          <w:spacing w:val="-4"/>
          <w:rtl/>
        </w:rPr>
        <w:t>ج</w:t>
      </w:r>
      <w:r w:rsidR="005620BF" w:rsidRPr="007D418C">
        <w:rPr>
          <w:rStyle w:val="7Char"/>
          <w:rFonts w:hAnsi="Times New Roman"/>
          <w:spacing w:val="-4"/>
          <w:rtl/>
        </w:rPr>
        <w:t>،</w:t>
      </w:r>
      <w:r w:rsidRPr="007D418C">
        <w:rPr>
          <w:rStyle w:val="7Char"/>
          <w:rFonts w:hAnsi="Times New Roman"/>
          <w:spacing w:val="-4"/>
          <w:rtl/>
        </w:rPr>
        <w:t xml:space="preserve"> فأوحى الله إلى النبي </w:t>
      </w:r>
      <w:r w:rsidR="00DF466B" w:rsidRPr="007D418C">
        <w:rPr>
          <w:rStyle w:val="7Char"/>
          <w:rFonts w:hAnsi="Times New Roman" w:cs="CTraditional Arabic"/>
          <w:spacing w:val="-4"/>
          <w:rtl/>
        </w:rPr>
        <w:t>ج</w:t>
      </w:r>
      <w:r w:rsidRPr="00851903">
        <w:rPr>
          <w:rStyle w:val="7Char"/>
          <w:rtl/>
        </w:rPr>
        <w:t xml:space="preserve"> بذلك؛ ولحسن سياسته وحكمته أمر علياً أن يبيت في فراشه تلك الليلة، فبقي المشركون ينظرون إلى عليّ من صِير الباب</w:t>
      </w:r>
      <w:r w:rsidRPr="00851903">
        <w:rPr>
          <w:rStyle w:val="7Char"/>
          <w:vertAlign w:val="superscript"/>
          <w:rtl/>
        </w:rPr>
        <w:t>(</w:t>
      </w:r>
      <w:r w:rsidRPr="00851903">
        <w:rPr>
          <w:rStyle w:val="7Char"/>
          <w:vertAlign w:val="superscript"/>
          <w:rtl/>
        </w:rPr>
        <w:footnoteReference w:id="468"/>
      </w:r>
      <w:r w:rsidRPr="00851903">
        <w:rPr>
          <w:rStyle w:val="7Char"/>
          <w:vertAlign w:val="superscript"/>
          <w:rtl/>
        </w:rPr>
        <w:t>)</w:t>
      </w:r>
      <w:r w:rsidRPr="00851903">
        <w:rPr>
          <w:rStyle w:val="7Char"/>
          <w:rtl/>
        </w:rPr>
        <w:t xml:space="preserve">، وخرج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ومر بأبي بكر، وهاجر إلى المدينة</w:t>
      </w:r>
      <w:r w:rsidRPr="00851903">
        <w:rPr>
          <w:rStyle w:val="7Char"/>
          <w:vertAlign w:val="superscript"/>
          <w:rtl/>
        </w:rPr>
        <w:t>(</w:t>
      </w:r>
      <w:r w:rsidRPr="00851903">
        <w:rPr>
          <w:rStyle w:val="7Char"/>
          <w:vertAlign w:val="superscript"/>
          <w:rtl/>
        </w:rPr>
        <w:footnoteReference w:id="46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وهذه المواقف العظيمة التي وقفها رسول الله </w:t>
      </w:r>
      <w:r w:rsidR="00DF466B" w:rsidRPr="00DF466B">
        <w:rPr>
          <w:rStyle w:val="7Char"/>
          <w:rFonts w:cs="CTraditional Arabic"/>
          <w:rtl/>
        </w:rPr>
        <w:t>ج</w:t>
      </w:r>
      <w:r w:rsidRPr="00851903">
        <w:rPr>
          <w:rStyle w:val="7Char"/>
          <w:rtl/>
        </w:rPr>
        <w:t xml:space="preserve"> دليل واضح على حكمة النبي </w:t>
      </w:r>
      <w:r w:rsidR="00DF466B" w:rsidRPr="00DF466B">
        <w:rPr>
          <w:rStyle w:val="7Char"/>
          <w:rFonts w:cs="CTraditional Arabic"/>
          <w:rtl/>
        </w:rPr>
        <w:t>ج</w:t>
      </w:r>
      <w:r w:rsidR="005620BF" w:rsidRPr="00851903">
        <w:rPr>
          <w:rStyle w:val="7Char"/>
          <w:rtl/>
        </w:rPr>
        <w:t>،</w:t>
      </w:r>
      <w:r w:rsidRPr="00851903">
        <w:rPr>
          <w:rStyle w:val="7Char"/>
          <w:rtl/>
        </w:rPr>
        <w:t xml:space="preserve"> وعلى صبره، وشجاعته، وأنه </w:t>
      </w:r>
      <w:r w:rsidR="00DF466B" w:rsidRPr="00DF466B">
        <w:rPr>
          <w:rStyle w:val="7Char"/>
          <w:rFonts w:cs="CTraditional Arabic"/>
          <w:rtl/>
        </w:rPr>
        <w:t>ج</w:t>
      </w:r>
      <w:r w:rsidRPr="00851903">
        <w:rPr>
          <w:rStyle w:val="7Char"/>
          <w:rtl/>
        </w:rPr>
        <w:t xml:space="preserve"> حينما علم بأن قريشاً قد طغت، ورفضت الدعوة بحث عن مكان يتخذ فيه قاعدة للدعوة الإسلامية، ولم يكتف بذلك، بل أخذ منهم البيعة والمعاهدة على نصرة الإسلام، وتم ذلك في مؤتمرين: بيعة العقبة الأولى، ثم الثانية، وعندما وجد مكان الدعوة الذي يتخذ قاعدة لها، ووجد أنصار الدعوة أذن بالهجرة لأصحابه، وأخذ هو بالأسباب عندما تآمرت عليه قريش، وهذا لا يعتبر جبناً، ولا فراراً من الموت؛ ولكن يعتبر أخذاً بالأسباب مع التوكل على الله تعالى، وهذه السياسة الحكيمة من أسباب نجاح الدعوة، وهكذا ينبغي أن يكون الدعاة إلى الله، فإن النبي </w:t>
      </w:r>
      <w:r w:rsidR="00DF466B" w:rsidRPr="00DF466B">
        <w:rPr>
          <w:rStyle w:val="7Char"/>
          <w:rFonts w:cs="CTraditional Arabic"/>
          <w:rtl/>
        </w:rPr>
        <w:t>ج</w:t>
      </w:r>
      <w:r w:rsidRPr="00851903">
        <w:rPr>
          <w:rStyle w:val="7Char"/>
          <w:rtl/>
        </w:rPr>
        <w:t xml:space="preserve"> هو قدوتهم وإمامهم</w:t>
      </w:r>
      <w:r w:rsidRPr="00851903">
        <w:rPr>
          <w:rStyle w:val="7Char"/>
          <w:vertAlign w:val="superscript"/>
          <w:rtl/>
        </w:rPr>
        <w:t>(</w:t>
      </w:r>
      <w:r w:rsidRPr="00851903">
        <w:rPr>
          <w:rStyle w:val="7Char"/>
          <w:vertAlign w:val="superscript"/>
          <w:rtl/>
        </w:rPr>
        <w:footnoteReference w:id="470"/>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107" w:name="_Toc466512579"/>
      <w:r w:rsidRPr="002C1FF0">
        <w:rPr>
          <w:rtl/>
        </w:rPr>
        <w:t xml:space="preserve">المثال الحادي عشر: جُرِحَ وجهه وكسرت رباعيته </w:t>
      </w:r>
      <w:r w:rsidR="00DF466B" w:rsidRPr="00DF466B">
        <w:rPr>
          <w:rFonts w:cs="CTraditional Arabic"/>
          <w:bCs w:val="0"/>
          <w:rtl/>
        </w:rPr>
        <w:t>ج</w:t>
      </w:r>
      <w:bookmarkEnd w:id="107"/>
    </w:p>
    <w:p w:rsidR="00432412" w:rsidRPr="00851903" w:rsidRDefault="00432412" w:rsidP="00273A7F">
      <w:pPr>
        <w:pStyle w:val="BodyTextIndent"/>
        <w:jc w:val="both"/>
        <w:rPr>
          <w:rStyle w:val="7Char"/>
          <w:rtl/>
        </w:rPr>
      </w:pPr>
      <w:r w:rsidRPr="00851903">
        <w:rPr>
          <w:rStyle w:val="7Char"/>
          <w:rtl/>
        </w:rPr>
        <w:t xml:space="preserve">عن سهل بن سعد </w:t>
      </w:r>
      <w:r w:rsidR="009C0295" w:rsidRPr="009C0295">
        <w:rPr>
          <w:rStyle w:val="7Char"/>
          <w:rFonts w:cs="CTraditional Arabic"/>
          <w:rtl/>
        </w:rPr>
        <w:t>س</w:t>
      </w:r>
      <w:r w:rsidRPr="00851903">
        <w:rPr>
          <w:rStyle w:val="7Char"/>
          <w:rtl/>
        </w:rPr>
        <w:t xml:space="preserve"> أنه سُئلَ عن جرح النبي </w:t>
      </w:r>
      <w:r w:rsidR="00DF466B" w:rsidRPr="00DF466B">
        <w:rPr>
          <w:rStyle w:val="7Char"/>
          <w:rFonts w:cs="CTraditional Arabic"/>
          <w:rtl/>
        </w:rPr>
        <w:t>ج</w:t>
      </w:r>
      <w:r w:rsidR="00031A35">
        <w:rPr>
          <w:rStyle w:val="7Char"/>
          <w:rtl/>
        </w:rPr>
        <w:t xml:space="preserve"> يوم أحد فقال: جُرِحَ وجه النبي</w:t>
      </w:r>
      <w:r w:rsidR="00DF466B" w:rsidRPr="00DF466B">
        <w:rPr>
          <w:rStyle w:val="7Char"/>
          <w:rFonts w:cs="CTraditional Arabic"/>
          <w:rtl/>
        </w:rPr>
        <w:t>ج</w:t>
      </w:r>
      <w:r w:rsidRPr="00851903">
        <w:rPr>
          <w:rStyle w:val="7Char"/>
          <w:rtl/>
        </w:rPr>
        <w:t xml:space="preserve"> وكُسِرَت رباعيته، وهُشِمَتِ البيضة على رأسه، فكانت فاطمة – عليها السلام – تغسل الدم، وعليٌّ يمسك، فلما رأت أن الدم لا يرتد إلا كثرة أخذت حصيراً فأحرقته حتى صار رماداً</w:t>
      </w:r>
      <w:r w:rsidR="005620BF" w:rsidRPr="00851903">
        <w:rPr>
          <w:rStyle w:val="7Char"/>
          <w:rtl/>
        </w:rPr>
        <w:t>،</w:t>
      </w:r>
      <w:r w:rsidRPr="00851903">
        <w:rPr>
          <w:rStyle w:val="7Char"/>
          <w:rtl/>
        </w:rPr>
        <w:t xml:space="preserve"> ثم ألزقته فاستمسك الدم</w:t>
      </w:r>
      <w:r w:rsidRPr="00851903">
        <w:rPr>
          <w:rStyle w:val="7Char"/>
          <w:vertAlign w:val="superscript"/>
          <w:rtl/>
        </w:rPr>
        <w:t>(</w:t>
      </w:r>
      <w:r w:rsidRPr="00851903">
        <w:rPr>
          <w:rStyle w:val="7Char"/>
          <w:vertAlign w:val="superscript"/>
          <w:rtl/>
        </w:rPr>
        <w:footnoteReference w:id="47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حصل لـه هذا الأذى العظيم الذي ترتج لعظمته الجبال، هو نبي الله </w:t>
      </w:r>
      <w:r w:rsidR="00DF466B" w:rsidRPr="00DF466B">
        <w:rPr>
          <w:rStyle w:val="7Char"/>
          <w:rFonts w:cs="CTraditional Arabic"/>
          <w:rtl/>
        </w:rPr>
        <w:t>ج</w:t>
      </w:r>
      <w:r w:rsidRPr="00851903">
        <w:rPr>
          <w:rStyle w:val="7Char"/>
          <w:rtl/>
        </w:rPr>
        <w:t xml:space="preserve"> ولم يدع على قومه، بل دعا لهم بالمغفرة، لأنهم لا يعلمون.</w:t>
      </w:r>
    </w:p>
    <w:p w:rsidR="00432412" w:rsidRPr="00851903" w:rsidRDefault="00432412" w:rsidP="00273A7F">
      <w:pPr>
        <w:pStyle w:val="BodyTextIndent"/>
        <w:jc w:val="both"/>
        <w:rPr>
          <w:rStyle w:val="7Char"/>
          <w:rtl/>
        </w:rPr>
      </w:pPr>
      <w:r w:rsidRPr="00851903">
        <w:rPr>
          <w:rStyle w:val="7Char"/>
          <w:rtl/>
        </w:rPr>
        <w:t xml:space="preserve">فعن عبد الله بن مسعود </w:t>
      </w:r>
      <w:r w:rsidR="009C0295" w:rsidRPr="009C0295">
        <w:rPr>
          <w:rStyle w:val="7Char"/>
          <w:rFonts w:cs="CTraditional Arabic"/>
          <w:rtl/>
        </w:rPr>
        <w:t>س</w:t>
      </w:r>
      <w:r w:rsidRPr="00851903">
        <w:rPr>
          <w:rStyle w:val="7Char"/>
          <w:rtl/>
        </w:rPr>
        <w:t xml:space="preserve"> قال: كأني أنظر إلى رسول الله </w:t>
      </w:r>
      <w:r w:rsidR="00DF466B" w:rsidRPr="00DF466B">
        <w:rPr>
          <w:rStyle w:val="7Char"/>
          <w:rFonts w:cs="CTraditional Arabic"/>
          <w:rtl/>
        </w:rPr>
        <w:t>ج</w:t>
      </w:r>
      <w:r w:rsidRPr="00851903">
        <w:rPr>
          <w:rStyle w:val="7Char"/>
          <w:rtl/>
        </w:rPr>
        <w:t xml:space="preserve"> يحكي نبياً من الأنبياء ضربه قومه وهو يمسح الدم عن وجهه، ويقول: </w:t>
      </w:r>
      <w:r w:rsidR="00D01339" w:rsidRPr="00851903">
        <w:rPr>
          <w:rStyle w:val="7Char"/>
          <w:rtl/>
        </w:rPr>
        <w:t>«</w:t>
      </w:r>
      <w:r w:rsidRPr="00273A7F">
        <w:rPr>
          <w:rStyle w:val="4Char"/>
          <w:rtl/>
        </w:rPr>
        <w:t>اللهم اغفر لقومي فإنهم لا يعلمون</w:t>
      </w:r>
      <w:r w:rsidR="00D01339" w:rsidRPr="00851903">
        <w:rPr>
          <w:rStyle w:val="7Char"/>
          <w:rtl/>
        </w:rPr>
        <w:t>»</w:t>
      </w:r>
      <w:r w:rsidRPr="00851903">
        <w:rPr>
          <w:rStyle w:val="7Char"/>
          <w:vertAlign w:val="superscript"/>
          <w:rtl/>
        </w:rPr>
        <w:t>(</w:t>
      </w:r>
      <w:r w:rsidRPr="00851903">
        <w:rPr>
          <w:rStyle w:val="7Char"/>
          <w:vertAlign w:val="superscript"/>
          <w:rtl/>
        </w:rPr>
        <w:footnoteReference w:id="47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فالأنبياء – عليهم الصلاة والسلام – وعلى رأسهم محمد </w:t>
      </w:r>
      <w:r w:rsidR="00DF466B" w:rsidRPr="00DF466B">
        <w:rPr>
          <w:rStyle w:val="7Char"/>
          <w:rFonts w:cs="CTraditional Arabic"/>
          <w:rtl/>
        </w:rPr>
        <w:t>ج</w:t>
      </w:r>
      <w:r w:rsidRPr="00851903">
        <w:rPr>
          <w:rStyle w:val="7Char"/>
          <w:rtl/>
        </w:rPr>
        <w:t xml:space="preserve"> قد كانوا</w:t>
      </w:r>
      <w:r w:rsidRPr="00851903">
        <w:rPr>
          <w:rStyle w:val="7Char"/>
          <w:vertAlign w:val="superscript"/>
          <w:rtl/>
        </w:rPr>
        <w:t>(</w:t>
      </w:r>
      <w:r w:rsidRPr="00851903">
        <w:rPr>
          <w:rStyle w:val="7Char"/>
          <w:vertAlign w:val="superscript"/>
          <w:rtl/>
        </w:rPr>
        <w:footnoteReference w:id="473"/>
      </w:r>
      <w:r w:rsidRPr="00851903">
        <w:rPr>
          <w:rStyle w:val="7Char"/>
          <w:vertAlign w:val="superscript"/>
          <w:rtl/>
        </w:rPr>
        <w:t>)</w:t>
      </w:r>
      <w:r w:rsidRPr="00851903">
        <w:rPr>
          <w:rStyle w:val="7Char"/>
          <w:rtl/>
        </w:rPr>
        <w:t xml:space="preserve"> على جانب عظيم من الحلم والتصبر، والعفو والشفقة على قومهم ودعائهم لهم بالهداية والغفران، وعذرهم في جناياتهم على أنفسهم بأنهم لا يعلمون</w:t>
      </w:r>
      <w:r w:rsidRPr="00851903">
        <w:rPr>
          <w:rStyle w:val="7Char"/>
          <w:vertAlign w:val="superscript"/>
          <w:rtl/>
        </w:rPr>
        <w:t>(</w:t>
      </w:r>
      <w:r w:rsidRPr="00851903">
        <w:rPr>
          <w:rStyle w:val="7Char"/>
          <w:vertAlign w:val="superscript"/>
          <w:rtl/>
        </w:rPr>
        <w:footnoteReference w:id="474"/>
      </w:r>
      <w:r w:rsidRPr="00851903">
        <w:rPr>
          <w:rStyle w:val="7Char"/>
          <w:vertAlign w:val="superscript"/>
          <w:rtl/>
        </w:rPr>
        <w:t>)</w:t>
      </w:r>
      <w:r w:rsidRPr="00851903">
        <w:rPr>
          <w:rStyle w:val="7Char"/>
          <w:rtl/>
        </w:rPr>
        <w:t xml:space="preserve">،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 xml:space="preserve">اشتد غضب الله على قوم فعلوا هذا برسول الله </w:t>
      </w:r>
      <w:r w:rsidR="00DF466B" w:rsidRPr="00DF466B">
        <w:rPr>
          <w:rStyle w:val="4Char"/>
          <w:rFonts w:cs="CTraditional Arabic"/>
          <w:rtl/>
        </w:rPr>
        <w:t>ج</w:t>
      </w:r>
      <w:r w:rsidR="00D01339" w:rsidRPr="00851903">
        <w:rPr>
          <w:rStyle w:val="7Char"/>
          <w:rtl/>
        </w:rPr>
        <w:t>»</w:t>
      </w:r>
      <w:r w:rsidRPr="00851903">
        <w:rPr>
          <w:rStyle w:val="7Char"/>
          <w:rtl/>
        </w:rPr>
        <w:t xml:space="preserve">، وهو حينئذ يشير إلى رباعيته، </w:t>
      </w:r>
      <w:r w:rsidR="00D01339" w:rsidRPr="00851903">
        <w:rPr>
          <w:rStyle w:val="7Char"/>
          <w:rtl/>
        </w:rPr>
        <w:t>«</w:t>
      </w:r>
      <w:r w:rsidRPr="00273A7F">
        <w:rPr>
          <w:rStyle w:val="4Char"/>
          <w:rtl/>
        </w:rPr>
        <w:t xml:space="preserve">اشتد غضب الله على رجل يقتله رسول الله </w:t>
      </w:r>
      <w:r w:rsidR="00DF466B" w:rsidRPr="00DF466B">
        <w:rPr>
          <w:rStyle w:val="4Char"/>
          <w:rFonts w:cs="CTraditional Arabic"/>
          <w:rtl/>
        </w:rPr>
        <w:t>ج</w:t>
      </w:r>
      <w:r w:rsidRPr="00273A7F">
        <w:rPr>
          <w:rStyle w:val="4Char"/>
          <w:rtl/>
        </w:rPr>
        <w:t xml:space="preserve"> في سبيل الله </w:t>
      </w:r>
      <w:r w:rsidR="00DA472C" w:rsidRPr="00DA472C">
        <w:rPr>
          <w:rStyle w:val="4Char"/>
          <w:rFonts w:cs="CTraditional Arabic"/>
          <w:rtl/>
        </w:rPr>
        <w:t>ﻷ</w:t>
      </w:r>
      <w:r w:rsidR="00D01339" w:rsidRPr="00851903">
        <w:rPr>
          <w:rStyle w:val="7Char"/>
          <w:rtl/>
        </w:rPr>
        <w:t>»</w:t>
      </w:r>
      <w:r w:rsidRPr="00851903">
        <w:rPr>
          <w:rStyle w:val="7Char"/>
          <w:vertAlign w:val="superscript"/>
          <w:rtl/>
        </w:rPr>
        <w:t>(</w:t>
      </w:r>
      <w:r w:rsidRPr="00851903">
        <w:rPr>
          <w:rStyle w:val="7Char"/>
          <w:vertAlign w:val="superscript"/>
          <w:rtl/>
        </w:rPr>
        <w:footnoteReference w:id="47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إصابة النبي </w:t>
      </w:r>
      <w:r w:rsidR="00DF466B" w:rsidRPr="00DF466B">
        <w:rPr>
          <w:rStyle w:val="7Char"/>
          <w:rFonts w:cs="CTraditional Arabic"/>
          <w:rtl/>
        </w:rPr>
        <w:t>ج</w:t>
      </w:r>
      <w:r w:rsidRPr="00851903">
        <w:rPr>
          <w:rStyle w:val="7Char"/>
          <w:rtl/>
        </w:rPr>
        <w:t xml:space="preserve"> يوم أحد عزاء للدعاة فيما ينالهم في سبيل الله من أذى في أجسامهم، أو اضطهاد لحرياتهم، أو قضاء على حياتهم، فالنبي </w:t>
      </w:r>
      <w:r w:rsidR="00DF466B" w:rsidRPr="00DF466B">
        <w:rPr>
          <w:rStyle w:val="7Char"/>
          <w:rFonts w:cs="CTraditional Arabic"/>
          <w:rtl/>
        </w:rPr>
        <w:t>ج</w:t>
      </w:r>
      <w:r w:rsidRPr="00851903">
        <w:rPr>
          <w:rStyle w:val="7Char"/>
          <w:rtl/>
        </w:rPr>
        <w:t xml:space="preserve"> هو القدوة قد أوذي وصبر</w:t>
      </w:r>
      <w:r w:rsidRPr="00851903">
        <w:rPr>
          <w:rStyle w:val="7Char"/>
          <w:vertAlign w:val="superscript"/>
          <w:rtl/>
        </w:rPr>
        <w:t>(</w:t>
      </w:r>
      <w:r w:rsidRPr="00851903">
        <w:rPr>
          <w:rStyle w:val="7Char"/>
          <w:vertAlign w:val="superscript"/>
          <w:rtl/>
        </w:rPr>
        <w:footnoteReference w:id="47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sectPr w:rsidR="00432412" w:rsidRPr="00851903" w:rsidSect="0055050E">
          <w:headerReference w:type="default" r:id="rId37"/>
          <w:foot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2C1FF0" w:rsidRDefault="00432412" w:rsidP="002C1FF0">
      <w:pPr>
        <w:pStyle w:val="1"/>
        <w:rPr>
          <w:rtl/>
        </w:rPr>
      </w:pPr>
      <w:bookmarkStart w:id="108" w:name="_Toc466512580"/>
      <w:r w:rsidRPr="002C1FF0">
        <w:rPr>
          <w:rtl/>
        </w:rPr>
        <w:t>المبحث الخامس عشر</w:t>
      </w:r>
      <w:r w:rsidR="007D418C">
        <w:rPr>
          <w:rtl/>
        </w:rPr>
        <w:t>:</w:t>
      </w:r>
      <w:r w:rsidR="007D418C">
        <w:rPr>
          <w:rtl/>
        </w:rPr>
        <w:br/>
      </w:r>
      <w:r w:rsidRPr="002C1FF0">
        <w:rPr>
          <w:rtl/>
        </w:rPr>
        <w:t xml:space="preserve">شجاعته </w:t>
      </w:r>
      <w:r w:rsidR="00DF466B" w:rsidRPr="00DF466B">
        <w:rPr>
          <w:rFonts w:cs="CTraditional Arabic"/>
          <w:bCs w:val="0"/>
          <w:rtl/>
        </w:rPr>
        <w:t>ج</w:t>
      </w:r>
      <w:bookmarkEnd w:id="108"/>
    </w:p>
    <w:p w:rsidR="00432412" w:rsidRPr="00851903" w:rsidRDefault="00432412" w:rsidP="00273A7F">
      <w:pPr>
        <w:pStyle w:val="BodyTextIndent"/>
        <w:jc w:val="both"/>
        <w:rPr>
          <w:rStyle w:val="7Char"/>
          <w:rtl/>
        </w:rPr>
      </w:pPr>
      <w:r w:rsidRPr="00851903">
        <w:rPr>
          <w:rStyle w:val="7Char"/>
          <w:rtl/>
        </w:rPr>
        <w:t xml:space="preserve">لاشك أن الشجاعة صبر في ساحات القتال والوغى، وفيها ضبط النفس عن مثيرات الخوف حتى لا يجبن الإنسان في المواضع التي تحسن فيها الشجاعة ويقبح فيها الجبن ويكون شراً، ومن هذه الأمثلة يجد الإنسان أن النبي </w:t>
      </w:r>
      <w:r w:rsidR="00DF466B" w:rsidRPr="00DF466B">
        <w:rPr>
          <w:rStyle w:val="7Char"/>
          <w:rFonts w:cs="CTraditional Arabic"/>
          <w:rtl/>
        </w:rPr>
        <w:t>ج</w:t>
      </w:r>
      <w:r w:rsidRPr="00851903">
        <w:rPr>
          <w:rStyle w:val="7Char"/>
          <w:rtl/>
        </w:rPr>
        <w:t xml:space="preserve"> خير قدوة وخير مثال في ذلك؛ ولهذا جاهد في سبيل الله: بالقلب، واللسان، والسيف، والسنان، والدعوة والبيان، وقد أرسل ستاً وخمسين سرية، وقاد بنفسه سبعاً وعشرين غزوة، وقاتل بنفسه في تسع من غزواته</w:t>
      </w:r>
      <w:r w:rsidRPr="00851903">
        <w:rPr>
          <w:rStyle w:val="7Char"/>
          <w:vertAlign w:val="superscript"/>
          <w:rtl/>
        </w:rPr>
        <w:t>(</w:t>
      </w:r>
      <w:r w:rsidRPr="00851903">
        <w:rPr>
          <w:rStyle w:val="7Char"/>
          <w:vertAlign w:val="superscript"/>
          <w:rtl/>
        </w:rPr>
        <w:footnoteReference w:id="477"/>
      </w:r>
      <w:r w:rsidRPr="00851903">
        <w:rPr>
          <w:rStyle w:val="7Char"/>
          <w:vertAlign w:val="superscript"/>
          <w:rtl/>
        </w:rPr>
        <w:t>)</w:t>
      </w:r>
      <w:r w:rsidRPr="00851903">
        <w:rPr>
          <w:rStyle w:val="7Char"/>
          <w:rtl/>
        </w:rPr>
        <w:t>، ومن ذلك الأمثلة الآتية:</w:t>
      </w:r>
    </w:p>
    <w:p w:rsidR="00432412" w:rsidRPr="002C1FF0" w:rsidRDefault="00432412" w:rsidP="00C85137">
      <w:pPr>
        <w:pStyle w:val="2"/>
        <w:rPr>
          <w:rtl/>
        </w:rPr>
      </w:pPr>
      <w:bookmarkStart w:id="109" w:name="_Toc466512581"/>
      <w:r w:rsidRPr="002C1FF0">
        <w:rPr>
          <w:rtl/>
        </w:rPr>
        <w:t xml:space="preserve">المثال الأول: شجاعته </w:t>
      </w:r>
      <w:r w:rsidR="00DF466B" w:rsidRPr="00DF466B">
        <w:rPr>
          <w:rFonts w:cs="CTraditional Arabic"/>
          <w:bCs w:val="0"/>
          <w:rtl/>
        </w:rPr>
        <w:t>ج</w:t>
      </w:r>
      <w:r w:rsidRPr="002C1FF0">
        <w:rPr>
          <w:rtl/>
        </w:rPr>
        <w:t xml:space="preserve"> في معركة بدر الكبرى</w:t>
      </w:r>
      <w:bookmarkEnd w:id="109"/>
    </w:p>
    <w:p w:rsidR="00432412" w:rsidRPr="00851903" w:rsidRDefault="00432412" w:rsidP="00273A7F">
      <w:pPr>
        <w:pStyle w:val="BodyTextIndent"/>
        <w:jc w:val="both"/>
        <w:rPr>
          <w:rStyle w:val="7Char"/>
          <w:rtl/>
        </w:rPr>
      </w:pPr>
      <w:r w:rsidRPr="00851903">
        <w:rPr>
          <w:rStyle w:val="7Char"/>
          <w:rtl/>
        </w:rPr>
        <w:t xml:space="preserve">من مواقفه التي تزخر بالحكمة في هذه الغزوة أنه </w:t>
      </w:r>
      <w:r w:rsidR="00DF466B" w:rsidRPr="00DF466B">
        <w:rPr>
          <w:rStyle w:val="7Char"/>
          <w:rFonts w:cs="CTraditional Arabic"/>
          <w:rtl/>
        </w:rPr>
        <w:t>ج</w:t>
      </w:r>
      <w:r w:rsidRPr="00851903">
        <w:rPr>
          <w:rStyle w:val="7Char"/>
          <w:rtl/>
        </w:rPr>
        <w:t xml:space="preserve"> استشار الناس قبل بدء المعركة؛ لأنه </w:t>
      </w:r>
      <w:r w:rsidR="00DF466B" w:rsidRPr="00DF466B">
        <w:rPr>
          <w:rStyle w:val="7Char"/>
          <w:rFonts w:cs="CTraditional Arabic"/>
          <w:rtl/>
        </w:rPr>
        <w:t>ج</w:t>
      </w:r>
      <w:r w:rsidRPr="00851903">
        <w:rPr>
          <w:rStyle w:val="7Char"/>
          <w:rtl/>
        </w:rPr>
        <w:t xml:space="preserve"> يريد أن يعرف مدى رغبة الأنصار في القتال؛ لأنه شُرِطَ لـه في البيعة أن يمنعوه في المدينة مما يمنعون منه أنفسهم وأموالهم وأبنائهم وأزواجهم، أما خارج المدينة فلم يحصل أي شرط، فأراد </w:t>
      </w:r>
      <w:r w:rsidR="00DF466B" w:rsidRPr="00DF466B">
        <w:rPr>
          <w:rStyle w:val="7Char"/>
          <w:rFonts w:cs="CTraditional Arabic"/>
          <w:rtl/>
        </w:rPr>
        <w:t>ج</w:t>
      </w:r>
      <w:r w:rsidRPr="00851903">
        <w:rPr>
          <w:rStyle w:val="7Char"/>
          <w:rtl/>
        </w:rPr>
        <w:t xml:space="preserve"> أن يستشيرهم، فجمعهم </w:t>
      </w:r>
      <w:r w:rsidR="00DF466B" w:rsidRPr="00DF466B">
        <w:rPr>
          <w:rStyle w:val="7Char"/>
          <w:rFonts w:cs="CTraditional Arabic"/>
          <w:rtl/>
        </w:rPr>
        <w:t>ج</w:t>
      </w:r>
      <w:r w:rsidRPr="00851903">
        <w:rPr>
          <w:rStyle w:val="7Char"/>
          <w:rtl/>
        </w:rPr>
        <w:t xml:space="preserve"> واستشارهم، فقام أبو بكر </w:t>
      </w:r>
      <w:r w:rsidR="009C0295" w:rsidRPr="009C0295">
        <w:rPr>
          <w:rStyle w:val="7Char"/>
          <w:rFonts w:cs="CTraditional Arabic"/>
          <w:rtl/>
        </w:rPr>
        <w:t>س</w:t>
      </w:r>
      <w:r w:rsidRPr="00851903">
        <w:rPr>
          <w:rStyle w:val="7Char"/>
          <w:rtl/>
        </w:rPr>
        <w:t xml:space="preserve"> فقال وأحسن، ثم عمر بن الخطاب </w:t>
      </w:r>
      <w:r w:rsidR="009C0295" w:rsidRPr="009C0295">
        <w:rPr>
          <w:rStyle w:val="7Char"/>
          <w:rFonts w:cs="CTraditional Arabic"/>
          <w:rtl/>
        </w:rPr>
        <w:t>س</w:t>
      </w:r>
      <w:r w:rsidRPr="00851903">
        <w:rPr>
          <w:rStyle w:val="7Char"/>
          <w:rtl/>
        </w:rPr>
        <w:t xml:space="preserve"> فقال وأحسن، ثم استشارهم ثانياً، فقام المِقْدَاد فقال: يا رسول الله، امض لما أمرك الله فنحن معك، والله لا نقول لك كما قالت بنو إسرائيل لموسى: اذهب أنت وربك فقاتلا إنا ههنا قاعدون، ولكن اذهب أنت وربك فقاتلا إنا معكم مقاتلون، [نقاتل عن يمينك، وعن شمالك، ومن بين يديك، ومن خلفك، ثم استشار الناس ثالثاً، ففهمت الأنصار أنه يعنيهم، فبادر سعد بن معاذ فقال: يا رسول الله كأنك تريدنا]، وكان النبي </w:t>
      </w:r>
      <w:r w:rsidR="00DF466B" w:rsidRPr="00DF466B">
        <w:rPr>
          <w:rStyle w:val="7Char"/>
          <w:rFonts w:cs="CTraditional Arabic"/>
          <w:rtl/>
        </w:rPr>
        <w:t>ج</w:t>
      </w:r>
      <w:r w:rsidRPr="00851903">
        <w:rPr>
          <w:rStyle w:val="7Char"/>
          <w:rtl/>
        </w:rPr>
        <w:t xml:space="preserve"> يعنيهم، لأنهم بايعوه على أن يمنعوه من الأحمر والأسود في ديارهم، فلما عزم على الخروج استشارهم؛ ليعلم ما عندهم، فقال لـه سعد: لعلك تخشى أن تكون الأنصار ترى حقاً عليها أن لا ينصروك إلا في ديارها، وإني أقول عن الأنصار وأجيب عنهم: فاظعن حيث شئت، وصل حبل من شئت، واقطع حبل من شئت، وخذ من أموالنا ما شئت، وأعطنا ما شئت، وما أخذت منا كان أحب إلينا مما تركت، وما أمرتنا فيه من أمر فأمرنا تبع لأمرك، فوالله لئن سرت حتى تبلغ البرك من غمدان لنسيرن معك، والذي بعثك بالحق لو استعرضت بنا هذا البحر فَخُضْتَهُ لخضناه معك، ما تخلف منا رجل واحد، وما نكره أن تلقى بنا عدواً غداً، إنا لَصُبُرٌ في الحرب، صُدقٌ في اللقاء، ولعل الله يريك منا ما تقرّ به عينك، فَسِرْ بنا على بركة الله، فأشرق وجه رسول الله </w:t>
      </w:r>
      <w:r w:rsidR="00DF466B" w:rsidRPr="00DF466B">
        <w:rPr>
          <w:rStyle w:val="7Char"/>
          <w:rFonts w:cs="CTraditional Arabic"/>
          <w:rtl/>
        </w:rPr>
        <w:t>ج</w:t>
      </w:r>
      <w:r w:rsidRPr="00851903">
        <w:rPr>
          <w:rStyle w:val="7Char"/>
          <w:rtl/>
        </w:rPr>
        <w:t xml:space="preserve"> وسُرَّ بما سمع، ونَشَّطه ذلك، ثم قال: </w:t>
      </w:r>
      <w:r w:rsidR="00D01339" w:rsidRPr="00851903">
        <w:rPr>
          <w:rStyle w:val="7Char"/>
          <w:rtl/>
        </w:rPr>
        <w:t>«</w:t>
      </w:r>
      <w:r w:rsidRPr="00273A7F">
        <w:rPr>
          <w:rStyle w:val="4Char"/>
          <w:rtl/>
        </w:rPr>
        <w:t>سيروا وأبشروا، فإن الله قد وعدني إحدى الطائفتين؛ ولكأني الآن أنظر إلى مصارع القوم</w:t>
      </w:r>
      <w:r w:rsidR="00D01339" w:rsidRPr="00851903">
        <w:rPr>
          <w:rStyle w:val="7Char"/>
          <w:rtl/>
        </w:rPr>
        <w:t>»</w:t>
      </w:r>
      <w:r w:rsidRPr="00851903">
        <w:rPr>
          <w:rStyle w:val="7Char"/>
          <w:vertAlign w:val="superscript"/>
          <w:rtl/>
        </w:rPr>
        <w:t>(</w:t>
      </w:r>
      <w:r w:rsidRPr="00851903">
        <w:rPr>
          <w:rStyle w:val="7Char"/>
          <w:vertAlign w:val="superscript"/>
          <w:rtl/>
        </w:rPr>
        <w:footnoteReference w:id="47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ومن مواقفه العظيمة في بدر: اعتماده على ربه – تبارك وتعالى –؛ لأنه قد علم أن النصر لا يكون بكثرة العدد ولا العدة، وإنما يكون بنصر الله </w:t>
      </w:r>
      <w:r w:rsidR="007D418C" w:rsidRPr="007D418C">
        <w:rPr>
          <w:rStyle w:val="7Char"/>
          <w:rFonts w:cs="CTraditional Arabic"/>
          <w:rtl/>
        </w:rPr>
        <w:t>ﻷ</w:t>
      </w:r>
      <w:r w:rsidRPr="00851903">
        <w:rPr>
          <w:rStyle w:val="7Char"/>
          <w:rtl/>
        </w:rPr>
        <w:t xml:space="preserve"> مع الأخذ بالأسباب والاعتماد على الله.</w:t>
      </w:r>
    </w:p>
    <w:p w:rsidR="00432412" w:rsidRPr="00851903" w:rsidRDefault="00432412" w:rsidP="00273A7F">
      <w:pPr>
        <w:pStyle w:val="BodyTextIndent"/>
        <w:jc w:val="both"/>
        <w:rPr>
          <w:rStyle w:val="7Char"/>
          <w:rtl/>
        </w:rPr>
      </w:pPr>
      <w:r w:rsidRPr="00851903">
        <w:rPr>
          <w:rStyle w:val="7Char"/>
          <w:rtl/>
        </w:rPr>
        <w:t xml:space="preserve">عن عمر بن الخطاب </w:t>
      </w:r>
      <w:r w:rsidR="009C0295" w:rsidRPr="009C0295">
        <w:rPr>
          <w:rStyle w:val="7Char"/>
          <w:rFonts w:cs="CTraditional Arabic"/>
          <w:rtl/>
        </w:rPr>
        <w:t>س</w:t>
      </w:r>
      <w:r w:rsidRPr="00851903">
        <w:rPr>
          <w:rStyle w:val="7Char"/>
          <w:rtl/>
        </w:rPr>
        <w:t xml:space="preserve"> قال: لما كان يوم بدر نظر رسول الله </w:t>
      </w:r>
      <w:r w:rsidR="00DF466B" w:rsidRPr="00DF466B">
        <w:rPr>
          <w:rStyle w:val="7Char"/>
          <w:rFonts w:cs="CTraditional Arabic"/>
          <w:rtl/>
        </w:rPr>
        <w:t>ج</w:t>
      </w:r>
      <w:r w:rsidRPr="00851903">
        <w:rPr>
          <w:rStyle w:val="7Char"/>
          <w:rtl/>
        </w:rPr>
        <w:t xml:space="preserve"> إلى المشركين وهم ألف، وأصحابه ثلاثمائة وتسعة عشر رجلاً، فاستقبل نبي الله </w:t>
      </w:r>
      <w:r w:rsidR="00DF466B" w:rsidRPr="00DF466B">
        <w:rPr>
          <w:rStyle w:val="7Char"/>
          <w:rFonts w:cs="CTraditional Arabic"/>
          <w:rtl/>
        </w:rPr>
        <w:t>ج</w:t>
      </w:r>
      <w:r w:rsidRPr="00851903">
        <w:rPr>
          <w:rStyle w:val="7Char"/>
          <w:rtl/>
        </w:rPr>
        <w:t xml:space="preserve"> القبلة، ثم مد يديه، فجعل يهتف بربه</w:t>
      </w:r>
      <w:r w:rsidRPr="00851903">
        <w:rPr>
          <w:rStyle w:val="7Char"/>
          <w:vertAlign w:val="superscript"/>
          <w:rtl/>
        </w:rPr>
        <w:t>(</w:t>
      </w:r>
      <w:r w:rsidRPr="00851903">
        <w:rPr>
          <w:rStyle w:val="7Char"/>
          <w:vertAlign w:val="superscript"/>
          <w:rtl/>
        </w:rPr>
        <w:footnoteReference w:id="479"/>
      </w:r>
      <w:r w:rsidRPr="00851903">
        <w:rPr>
          <w:rStyle w:val="7Char"/>
          <w:vertAlign w:val="superscript"/>
          <w:rtl/>
        </w:rPr>
        <w:t>)</w:t>
      </w:r>
      <w:r w:rsidRPr="00851903">
        <w:rPr>
          <w:rStyle w:val="7Char"/>
          <w:rtl/>
        </w:rPr>
        <w:t xml:space="preserve">: </w:t>
      </w:r>
      <w:r w:rsidR="00D01339" w:rsidRPr="00851903">
        <w:rPr>
          <w:rStyle w:val="7Char"/>
          <w:rtl/>
        </w:rPr>
        <w:t>«</w:t>
      </w:r>
      <w:r w:rsidRPr="00273A7F">
        <w:rPr>
          <w:rStyle w:val="4Char"/>
          <w:rtl/>
        </w:rPr>
        <w:t>اللهم أنجز لي ما وعدتني، اللهم إن تهلك هذه العصابة من أهل الإسلام لا تعبد في الأرض</w:t>
      </w:r>
      <w:r w:rsidR="00D01339" w:rsidRPr="00851903">
        <w:rPr>
          <w:rStyle w:val="7Char"/>
          <w:rtl/>
        </w:rPr>
        <w:t>»</w:t>
      </w:r>
      <w:r w:rsidRPr="00851903">
        <w:rPr>
          <w:rStyle w:val="7Char"/>
          <w:rtl/>
        </w:rPr>
        <w:t xml:space="preserve">، فما زال يهتف بربه، مادًّا يديه، مُستقبل القبلة، حتى </w:t>
      </w:r>
      <w:r w:rsidRPr="007D418C">
        <w:rPr>
          <w:rStyle w:val="7Char"/>
          <w:rFonts w:hAnsi="Times New Roman"/>
          <w:spacing w:val="-4"/>
          <w:rtl/>
        </w:rPr>
        <w:t xml:space="preserve">سقط رداؤه عن منكبيه، فأتاه أبو بكر، فأخذ رداءه فألقاه على منكبيه، ثم التزمه من ورائه، وقال: يا نبي الله كفاك مناشدة ربك، فإنه سينجز لك ما وعدك، فأنزل الله </w:t>
      </w:r>
      <w:r w:rsidR="007D418C" w:rsidRPr="007D418C">
        <w:rPr>
          <w:rStyle w:val="7Char"/>
          <w:rFonts w:hAnsi="Times New Roman" w:cs="CTraditional Arabic"/>
          <w:spacing w:val="-4"/>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إِذْ تَسْتَغِيثُونَ رَبَّكُمْ فَاسْتَجَابَ لَكُمْ أَنِّي مُمِدُّكُمْ بِأَلْفٍ مِنَ الْمَلَائِكَةِ مُرْدِفِينَ٩</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[الأنفال: 9]</w:t>
      </w:r>
      <w:r w:rsidRPr="00851903">
        <w:rPr>
          <w:rStyle w:val="7Char"/>
          <w:rtl/>
        </w:rPr>
        <w:t xml:space="preserve"> فأمده الله بالملائكة</w:t>
      </w:r>
      <w:r w:rsidRPr="00851903">
        <w:rPr>
          <w:rStyle w:val="7Char"/>
          <w:vertAlign w:val="superscript"/>
          <w:rtl/>
        </w:rPr>
        <w:t>(</w:t>
      </w:r>
      <w:r w:rsidRPr="00851903">
        <w:rPr>
          <w:rStyle w:val="7Char"/>
          <w:vertAlign w:val="superscript"/>
          <w:rtl/>
        </w:rPr>
        <w:footnoteReference w:id="480"/>
      </w:r>
      <w:r w:rsidRPr="00851903">
        <w:rPr>
          <w:rStyle w:val="7Char"/>
          <w:vertAlign w:val="superscript"/>
          <w:rtl/>
        </w:rPr>
        <w:t>)</w:t>
      </w:r>
      <w:r w:rsidRPr="00851903">
        <w:rPr>
          <w:rStyle w:val="7Char"/>
          <w:rtl/>
        </w:rPr>
        <w:t>.</w:t>
      </w:r>
    </w:p>
    <w:p w:rsidR="00432412" w:rsidRPr="00031A35" w:rsidRDefault="00432412" w:rsidP="00273A7F">
      <w:pPr>
        <w:pStyle w:val="BodyTextIndent"/>
        <w:jc w:val="both"/>
        <w:rPr>
          <w:rStyle w:val="7Char"/>
          <w:spacing w:val="-8"/>
          <w:rtl/>
        </w:rPr>
      </w:pPr>
      <w:r w:rsidRPr="00031A35">
        <w:rPr>
          <w:rStyle w:val="7Char"/>
          <w:spacing w:val="-8"/>
          <w:rtl/>
        </w:rPr>
        <w:t xml:space="preserve">وقد خرج رسول الله </w:t>
      </w:r>
      <w:r w:rsidR="00DF466B" w:rsidRPr="00031A35">
        <w:rPr>
          <w:rStyle w:val="7Char"/>
          <w:rFonts w:cs="CTraditional Arabic"/>
          <w:spacing w:val="-8"/>
          <w:rtl/>
        </w:rPr>
        <w:t>ج</w:t>
      </w:r>
      <w:r w:rsidRPr="00031A35">
        <w:rPr>
          <w:rStyle w:val="7Char"/>
          <w:spacing w:val="-8"/>
          <w:rtl/>
        </w:rPr>
        <w:t xml:space="preserve"> من العريش وهو يقول: </w:t>
      </w:r>
      <w:r w:rsidR="00273A7F" w:rsidRPr="00031A35">
        <w:rPr>
          <w:rFonts w:ascii="mylotus" w:hAnsi="mylotus" w:cs="Traditional Arabic"/>
          <w:spacing w:val="-8"/>
          <w:sz w:val="48"/>
          <w:szCs w:val="28"/>
          <w:rtl/>
        </w:rPr>
        <w:t>﴿</w:t>
      </w:r>
      <w:r w:rsidRPr="00031A35">
        <w:rPr>
          <w:rStyle w:val="6Char"/>
          <w:spacing w:val="-8"/>
          <w:rtl/>
        </w:rPr>
        <w:t>سَيُهْزَمُ الْجَمْعُ وَيُوَلُّونَ الدُّبُرَ٤٥</w:t>
      </w:r>
      <w:r w:rsidR="00273A7F" w:rsidRPr="00031A35">
        <w:rPr>
          <w:rFonts w:ascii="mylotus" w:hAnsi="mylotus" w:cs="Traditional Arabic"/>
          <w:spacing w:val="-8"/>
          <w:sz w:val="48"/>
          <w:szCs w:val="28"/>
          <w:rtl/>
        </w:rPr>
        <w:t>﴾</w:t>
      </w:r>
      <w:r w:rsidRPr="00031A35">
        <w:rPr>
          <w:rStyle w:val="7Char"/>
          <w:spacing w:val="-8"/>
          <w:vertAlign w:val="superscript"/>
          <w:rtl/>
        </w:rPr>
        <w:t>(</w:t>
      </w:r>
      <w:r w:rsidRPr="00031A35">
        <w:rPr>
          <w:rStyle w:val="7Char"/>
          <w:spacing w:val="-8"/>
          <w:vertAlign w:val="superscript"/>
          <w:rtl/>
        </w:rPr>
        <w:footnoteReference w:id="481"/>
      </w:r>
      <w:r w:rsidRPr="00031A35">
        <w:rPr>
          <w:rStyle w:val="7Char"/>
          <w:spacing w:val="-8"/>
          <w:vertAlign w:val="superscript"/>
          <w:rtl/>
        </w:rPr>
        <w:t>)</w:t>
      </w:r>
      <w:r w:rsidRPr="00031A35">
        <w:rPr>
          <w:rStyle w:val="7Char"/>
          <w:spacing w:val="-8"/>
          <w:rtl/>
        </w:rPr>
        <w:t>.</w:t>
      </w:r>
    </w:p>
    <w:p w:rsidR="00432412" w:rsidRPr="00851903" w:rsidRDefault="00432412" w:rsidP="00273A7F">
      <w:pPr>
        <w:pStyle w:val="BodyTextIndent"/>
        <w:jc w:val="both"/>
        <w:rPr>
          <w:rStyle w:val="7Char"/>
          <w:rtl/>
        </w:rPr>
      </w:pPr>
      <w:r w:rsidRPr="00851903">
        <w:rPr>
          <w:rStyle w:val="7Char"/>
          <w:rtl/>
        </w:rPr>
        <w:t xml:space="preserve">وقاتل </w:t>
      </w:r>
      <w:r w:rsidR="00DF466B" w:rsidRPr="00DF466B">
        <w:rPr>
          <w:rStyle w:val="7Char"/>
          <w:rFonts w:cs="CTraditional Arabic"/>
          <w:rtl/>
        </w:rPr>
        <w:t>ج</w:t>
      </w:r>
      <w:r w:rsidRPr="00851903">
        <w:rPr>
          <w:rStyle w:val="7Char"/>
          <w:rtl/>
        </w:rPr>
        <w:t xml:space="preserve"> في المعركة، وكان من أشد الخلق وأقواهم وأشجعهم، ومعه أبو بكر </w:t>
      </w:r>
      <w:r w:rsidR="009C0295" w:rsidRPr="009C0295">
        <w:rPr>
          <w:rStyle w:val="7Char"/>
          <w:rFonts w:cs="CTraditional Arabic"/>
          <w:rtl/>
        </w:rPr>
        <w:t>س</w:t>
      </w:r>
      <w:r w:rsidRPr="00851903">
        <w:rPr>
          <w:rStyle w:val="7Char"/>
          <w:rtl/>
        </w:rPr>
        <w:t xml:space="preserve"> كما كانا في العريش يُجاهِدان بالدعاء والتضرع، ثم نزلا فحرَّضا، وحثَّا على القتال، وقاتلا بالأبدان جمعاً بين المقامين الشريفين</w:t>
      </w:r>
      <w:r w:rsidRPr="00851903">
        <w:rPr>
          <w:rStyle w:val="7Char"/>
          <w:vertAlign w:val="superscript"/>
          <w:rtl/>
        </w:rPr>
        <w:t>(</w:t>
      </w:r>
      <w:r w:rsidRPr="00851903">
        <w:rPr>
          <w:rStyle w:val="7Char"/>
          <w:vertAlign w:val="superscript"/>
          <w:rtl/>
        </w:rPr>
        <w:footnoteReference w:id="48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وكان أشجع الناس الرسول </w:t>
      </w:r>
      <w:r w:rsidR="00DF466B" w:rsidRPr="00DF466B">
        <w:rPr>
          <w:rStyle w:val="7Char"/>
          <w:rFonts w:cs="CTraditional Arabic"/>
          <w:rtl/>
        </w:rPr>
        <w:t>ج</w:t>
      </w:r>
      <w:r w:rsidR="005620BF" w:rsidRPr="00851903">
        <w:rPr>
          <w:rStyle w:val="7Char"/>
          <w:rtl/>
        </w:rPr>
        <w:t>،</w:t>
      </w:r>
      <w:r w:rsidRPr="00851903">
        <w:rPr>
          <w:rStyle w:val="7Char"/>
          <w:rtl/>
        </w:rPr>
        <w:t xml:space="preserve"> فعن علي بن أبي طالب </w:t>
      </w:r>
      <w:r w:rsidR="009C0295" w:rsidRPr="009C0295">
        <w:rPr>
          <w:rStyle w:val="7Char"/>
          <w:rFonts w:cs="CTraditional Arabic"/>
          <w:rtl/>
        </w:rPr>
        <w:t>س</w:t>
      </w:r>
      <w:r w:rsidRPr="00851903">
        <w:rPr>
          <w:rStyle w:val="7Char"/>
          <w:rtl/>
        </w:rPr>
        <w:t xml:space="preserve"> قال: </w:t>
      </w:r>
      <w:r w:rsidR="00031A35">
        <w:rPr>
          <w:rStyle w:val="7Char"/>
          <w:rtl/>
        </w:rPr>
        <w:t>«</w:t>
      </w:r>
      <w:r w:rsidRPr="00031A35">
        <w:rPr>
          <w:rStyle w:val="4Char"/>
          <w:rtl/>
        </w:rPr>
        <w:t xml:space="preserve">لقد رأَيْتُنَا يوم بدر، ونحن نلوذ برسول الله </w:t>
      </w:r>
      <w:r w:rsidR="00DF466B" w:rsidRPr="00031A35">
        <w:rPr>
          <w:rStyle w:val="4Char"/>
          <w:rFonts w:cs="CTraditional Arabic"/>
          <w:rtl/>
        </w:rPr>
        <w:t>ج</w:t>
      </w:r>
      <w:r w:rsidRPr="00031A35">
        <w:rPr>
          <w:rStyle w:val="4Char"/>
          <w:rtl/>
        </w:rPr>
        <w:t xml:space="preserve"> وهو أقربنا إلى العدو، وكان من أشد الناس يومئذ بأساً</w:t>
      </w:r>
      <w:r w:rsidR="00031A35">
        <w:rPr>
          <w:rStyle w:val="7Char"/>
          <w:rtl/>
        </w:rPr>
        <w:t>»</w:t>
      </w:r>
      <w:r w:rsidRPr="00851903">
        <w:rPr>
          <w:rStyle w:val="7Char"/>
          <w:vertAlign w:val="superscript"/>
          <w:rtl/>
        </w:rPr>
        <w:t>(</w:t>
      </w:r>
      <w:r w:rsidRPr="00851903">
        <w:rPr>
          <w:rStyle w:val="7Char"/>
          <w:vertAlign w:val="superscript"/>
          <w:rtl/>
        </w:rPr>
        <w:footnoteReference w:id="483"/>
      </w:r>
      <w:r w:rsidRPr="00851903">
        <w:rPr>
          <w:rStyle w:val="7Char"/>
          <w:vertAlign w:val="superscript"/>
          <w:rtl/>
        </w:rPr>
        <w:t>)</w:t>
      </w:r>
      <w:r w:rsidRPr="00851903">
        <w:rPr>
          <w:rStyle w:val="7Char"/>
          <w:rtl/>
        </w:rPr>
        <w:t>.</w:t>
      </w:r>
    </w:p>
    <w:p w:rsidR="00432412" w:rsidRDefault="00432412" w:rsidP="00273A7F">
      <w:pPr>
        <w:pStyle w:val="BodyTextIndent"/>
        <w:jc w:val="both"/>
        <w:rPr>
          <w:rStyle w:val="7Char"/>
          <w:rtl/>
        </w:rPr>
      </w:pPr>
      <w:r w:rsidRPr="00851903">
        <w:rPr>
          <w:rStyle w:val="7Char"/>
          <w:rtl/>
        </w:rPr>
        <w:t xml:space="preserve">وعنه </w:t>
      </w:r>
      <w:r w:rsidR="009C0295" w:rsidRPr="009C0295">
        <w:rPr>
          <w:rStyle w:val="7Char"/>
          <w:rFonts w:cs="CTraditional Arabic"/>
          <w:rtl/>
        </w:rPr>
        <w:t>س</w:t>
      </w:r>
      <w:r w:rsidRPr="00851903">
        <w:rPr>
          <w:rStyle w:val="7Char"/>
          <w:rtl/>
        </w:rPr>
        <w:t xml:space="preserve"> قال: كنا إذا حمي البأس، ولقي القومُ القومَ اتقينا برسول الله </w:t>
      </w:r>
      <w:r w:rsidR="00DF466B" w:rsidRPr="00DF466B">
        <w:rPr>
          <w:rStyle w:val="7Char"/>
          <w:rFonts w:cs="CTraditional Arabic"/>
          <w:rtl/>
        </w:rPr>
        <w:t>ج</w:t>
      </w:r>
      <w:r w:rsidRPr="00851903">
        <w:rPr>
          <w:rStyle w:val="7Char"/>
          <w:rtl/>
        </w:rPr>
        <w:t xml:space="preserve"> فلا يكون أحدنا أدنى إلى القوم منه</w:t>
      </w:r>
      <w:r w:rsidRPr="00851903">
        <w:rPr>
          <w:rStyle w:val="7Char"/>
          <w:vertAlign w:val="superscript"/>
          <w:rtl/>
        </w:rPr>
        <w:t>(</w:t>
      </w:r>
      <w:r w:rsidRPr="00851903">
        <w:rPr>
          <w:rStyle w:val="7Char"/>
          <w:vertAlign w:val="superscript"/>
          <w:rtl/>
        </w:rPr>
        <w:footnoteReference w:id="484"/>
      </w:r>
      <w:r w:rsidRPr="00851903">
        <w:rPr>
          <w:rStyle w:val="7Char"/>
          <w:vertAlign w:val="superscript"/>
          <w:rtl/>
        </w:rPr>
        <w:t>)</w:t>
      </w:r>
      <w:r w:rsidRPr="00851903">
        <w:rPr>
          <w:rStyle w:val="7Char"/>
          <w:rtl/>
        </w:rPr>
        <w:t>.</w:t>
      </w:r>
    </w:p>
    <w:p w:rsidR="00432412" w:rsidRPr="002C1FF0" w:rsidRDefault="00432412" w:rsidP="00C85137">
      <w:pPr>
        <w:pStyle w:val="2"/>
        <w:rPr>
          <w:rtl/>
        </w:rPr>
      </w:pPr>
      <w:bookmarkStart w:id="110" w:name="_Toc466512582"/>
      <w:r w:rsidRPr="002C1FF0">
        <w:rPr>
          <w:rtl/>
        </w:rPr>
        <w:t xml:space="preserve">المثال الثاني: شجاعته </w:t>
      </w:r>
      <w:r w:rsidR="00DF466B" w:rsidRPr="00DF466B">
        <w:rPr>
          <w:rFonts w:cs="CTraditional Arabic"/>
          <w:bCs w:val="0"/>
          <w:rtl/>
        </w:rPr>
        <w:t>ج</w:t>
      </w:r>
      <w:r w:rsidRPr="002C1FF0">
        <w:rPr>
          <w:rtl/>
        </w:rPr>
        <w:t xml:space="preserve"> في غزوة أحد</w:t>
      </w:r>
      <w:bookmarkEnd w:id="110"/>
    </w:p>
    <w:p w:rsidR="00432412" w:rsidRPr="00851903" w:rsidRDefault="00432412" w:rsidP="00273A7F">
      <w:pPr>
        <w:pStyle w:val="BodyTextIndent"/>
        <w:jc w:val="both"/>
        <w:rPr>
          <w:rStyle w:val="7Char"/>
          <w:rtl/>
        </w:rPr>
      </w:pPr>
      <w:r w:rsidRPr="00851903">
        <w:rPr>
          <w:rStyle w:val="7Char"/>
          <w:rtl/>
        </w:rPr>
        <w:t xml:space="preserve">من مواقفه في الشجاعة أيضاً، وصبره على أذى قومه ما فعله </w:t>
      </w:r>
      <w:r w:rsidR="00DF466B" w:rsidRPr="00DF466B">
        <w:rPr>
          <w:rStyle w:val="7Char"/>
          <w:rFonts w:cs="CTraditional Arabic"/>
          <w:rtl/>
        </w:rPr>
        <w:t>ج</w:t>
      </w:r>
      <w:r w:rsidRPr="00851903">
        <w:rPr>
          <w:rStyle w:val="7Char"/>
          <w:rtl/>
        </w:rPr>
        <w:t xml:space="preserve"> في غزوة أحد، فقد كان </w:t>
      </w:r>
      <w:r w:rsidR="00DF466B" w:rsidRPr="00DF466B">
        <w:rPr>
          <w:rStyle w:val="7Char"/>
          <w:rFonts w:cs="CTraditional Arabic"/>
          <w:rtl/>
        </w:rPr>
        <w:t>ج</w:t>
      </w:r>
      <w:r w:rsidRPr="00851903">
        <w:rPr>
          <w:rStyle w:val="7Char"/>
          <w:rtl/>
        </w:rPr>
        <w:t xml:space="preserve"> يقاتل قتالاً عظيماً؛ فإن الدولة كانت أول النهار للمسلمين على المشركين، فانهزم أعداء الله وولوا مدبرين حتى انتهوا إلى نسائهم، فلما رأى الرماة هزيمتهم تركوا مركزهم الذي أمرهم رسول الله </w:t>
      </w:r>
      <w:r w:rsidR="00DF466B" w:rsidRPr="00DF466B">
        <w:rPr>
          <w:rStyle w:val="7Char"/>
          <w:rFonts w:cs="CTraditional Arabic"/>
          <w:rtl/>
        </w:rPr>
        <w:t>ج</w:t>
      </w:r>
      <w:r w:rsidRPr="00851903">
        <w:rPr>
          <w:rStyle w:val="7Char"/>
          <w:rtl/>
        </w:rPr>
        <w:t xml:space="preserve"> بحفظه، وذلك أنهم ظنوا أنه ليس للمشركين رجعة، فذهبوا في طلب الغنيمة، وتركوا الجبل فكرّ فرسان المشركين فوجدوا الثغر خالياً قد خلا من الرُّماة فجازُوا منه، وتمكَّنوا حتى أقبل آخرهم فأحاطوا بالمسلمين، فأكرم الله من أكرم منهم بالشهادة، وهم سبعون، وتولى الصحابة، وخلص المشركون إلى رسول الله </w:t>
      </w:r>
      <w:r w:rsidR="00DF466B" w:rsidRPr="00DF466B">
        <w:rPr>
          <w:rStyle w:val="7Char"/>
          <w:rFonts w:cs="CTraditional Arabic"/>
          <w:rtl/>
        </w:rPr>
        <w:t>ج</w:t>
      </w:r>
      <w:r w:rsidRPr="00851903">
        <w:rPr>
          <w:rStyle w:val="7Char"/>
          <w:rtl/>
        </w:rPr>
        <w:t xml:space="preserve"> فجرحوا وجهه، وكسروا رباعيته اليمنى، وكانت السفلى، وهشموا البيضة على رأسه، وقاتل الصحابة دفاعاً عن رسول الله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8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وكان حول النبي </w:t>
      </w:r>
      <w:r w:rsidR="00DF466B" w:rsidRPr="00DF466B">
        <w:rPr>
          <w:rStyle w:val="7Char"/>
          <w:rFonts w:cs="CTraditional Arabic"/>
          <w:rtl/>
        </w:rPr>
        <w:t>ج</w:t>
      </w:r>
      <w:r w:rsidRPr="00851903">
        <w:rPr>
          <w:rStyle w:val="7Char"/>
          <w:rtl/>
        </w:rPr>
        <w:t xml:space="preserve"> رجلان من قريش، وسبعة من الأنصار، فقال </w:t>
      </w:r>
      <w:r w:rsidR="00DF466B" w:rsidRPr="00DF466B">
        <w:rPr>
          <w:rStyle w:val="7Char"/>
          <w:rFonts w:cs="CTraditional Arabic"/>
          <w:rtl/>
        </w:rPr>
        <w:t>ج</w:t>
      </w:r>
      <w:r w:rsidRPr="00851903">
        <w:rPr>
          <w:rStyle w:val="7Char"/>
          <w:rtl/>
        </w:rPr>
        <w:t xml:space="preserve"> لما رهقوه، وقربوا منه: </w:t>
      </w:r>
      <w:r w:rsidR="00D01339" w:rsidRPr="00851903">
        <w:rPr>
          <w:rStyle w:val="7Char"/>
          <w:rtl/>
        </w:rPr>
        <w:t>«</w:t>
      </w:r>
      <w:r w:rsidRPr="00273A7F">
        <w:rPr>
          <w:rStyle w:val="4Char"/>
          <w:rtl/>
        </w:rPr>
        <w:t>من يردُّهم عنا وله الجنة، أو هو رفيقي في الجنة</w:t>
      </w:r>
      <w:r w:rsidR="00D01339" w:rsidRPr="00851903">
        <w:rPr>
          <w:rStyle w:val="7Char"/>
          <w:rtl/>
        </w:rPr>
        <w:t>»</w:t>
      </w:r>
      <w:r w:rsidRPr="00851903">
        <w:rPr>
          <w:rStyle w:val="7Char"/>
          <w:rtl/>
        </w:rPr>
        <w:t xml:space="preserve">، فتقدم رجل من الأنصار فقاتل حتى قتل، ثم رهقوه أيضاً فقال: </w:t>
      </w:r>
      <w:r w:rsidR="00D01339" w:rsidRPr="00851903">
        <w:rPr>
          <w:rStyle w:val="7Char"/>
          <w:rtl/>
        </w:rPr>
        <w:t>«</w:t>
      </w:r>
      <w:r w:rsidRPr="00273A7F">
        <w:rPr>
          <w:rStyle w:val="4Char"/>
          <w:rtl/>
        </w:rPr>
        <w:t>من يردهم عنا وله الجنة</w:t>
      </w:r>
      <w:r w:rsidR="00D01339" w:rsidRPr="00851903">
        <w:rPr>
          <w:rStyle w:val="7Char"/>
          <w:rtl/>
        </w:rPr>
        <w:t>»</w:t>
      </w:r>
      <w:r w:rsidRPr="00851903">
        <w:rPr>
          <w:rStyle w:val="7Char"/>
          <w:rtl/>
        </w:rPr>
        <w:t xml:space="preserve">، فتقدم رجل من الأنصار فقاتل حتى قتل، فلم يزل كذلك حتى قتل السبعة، فقال رسول الله </w:t>
      </w:r>
      <w:r w:rsidR="00DF466B" w:rsidRPr="00DF466B">
        <w:rPr>
          <w:rStyle w:val="7Char"/>
          <w:rFonts w:cs="CTraditional Arabic"/>
          <w:rtl/>
        </w:rPr>
        <w:t>ج</w:t>
      </w:r>
      <w:r w:rsidRPr="00851903">
        <w:rPr>
          <w:rStyle w:val="7Char"/>
          <w:rtl/>
        </w:rPr>
        <w:t xml:space="preserve"> لصاحبيه: </w:t>
      </w:r>
      <w:r w:rsidR="00D01339" w:rsidRPr="00851903">
        <w:rPr>
          <w:rStyle w:val="7Char"/>
          <w:rtl/>
        </w:rPr>
        <w:t>«</w:t>
      </w:r>
      <w:r w:rsidRPr="00273A7F">
        <w:rPr>
          <w:rStyle w:val="4Char"/>
          <w:rtl/>
        </w:rPr>
        <w:t>ما أنصفنا أصحابنا</w:t>
      </w:r>
      <w:r w:rsidR="00D01339" w:rsidRPr="00851903">
        <w:rPr>
          <w:rStyle w:val="7Char"/>
          <w:rtl/>
        </w:rPr>
        <w:t>»</w:t>
      </w:r>
      <w:r w:rsidRPr="00851903">
        <w:rPr>
          <w:rStyle w:val="7Char"/>
          <w:vertAlign w:val="superscript"/>
          <w:rtl/>
        </w:rPr>
        <w:t>(</w:t>
      </w:r>
      <w:r w:rsidRPr="00851903">
        <w:rPr>
          <w:rStyle w:val="7Char"/>
          <w:vertAlign w:val="superscript"/>
          <w:rtl/>
        </w:rPr>
        <w:footnoteReference w:id="48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7D418C">
        <w:rPr>
          <w:rStyle w:val="7Char"/>
          <w:rFonts w:hAnsi="Times New Roman"/>
          <w:spacing w:val="-4"/>
          <w:rtl/>
        </w:rPr>
        <w:t xml:space="preserve">وعندما اجتمع المسلمون، ونهضوا مع النبي </w:t>
      </w:r>
      <w:r w:rsidR="00DF466B" w:rsidRPr="007D418C">
        <w:rPr>
          <w:rStyle w:val="7Char"/>
          <w:rFonts w:hAnsi="Times New Roman" w:cs="CTraditional Arabic"/>
          <w:spacing w:val="-4"/>
          <w:rtl/>
        </w:rPr>
        <w:t>ج</w:t>
      </w:r>
      <w:r w:rsidRPr="007D418C">
        <w:rPr>
          <w:rStyle w:val="7Char"/>
          <w:rFonts w:hAnsi="Times New Roman"/>
          <w:spacing w:val="-4"/>
          <w:rtl/>
        </w:rPr>
        <w:t xml:space="preserve"> إلى الشعب الذي نزل فيه، وفيهم أبو بكر، وعمر، وعلي، والحارث بن الصّمة الأنصاري وغيرهم، فلما استندوا إلى الجبل أدرك رسول الله </w:t>
      </w:r>
      <w:r w:rsidR="00DF466B" w:rsidRPr="007D418C">
        <w:rPr>
          <w:rStyle w:val="7Char"/>
          <w:rFonts w:hAnsi="Times New Roman" w:cs="CTraditional Arabic"/>
          <w:spacing w:val="-4"/>
          <w:rtl/>
        </w:rPr>
        <w:t>ج</w:t>
      </w:r>
      <w:r w:rsidRPr="007D418C">
        <w:rPr>
          <w:rStyle w:val="7Char"/>
          <w:rFonts w:hAnsi="Times New Roman"/>
          <w:spacing w:val="-4"/>
          <w:rtl/>
        </w:rPr>
        <w:t xml:space="preserve"> أُبَيُّ بن خلف، وهو على جواد لـه، ويقول: أين محمد، لا نجوت إن نجا؟ فقال القوم: يا رسول الله، أيعطف عليه رجل منا، فأمرهم رسول الله </w:t>
      </w:r>
      <w:r w:rsidR="00DF466B" w:rsidRPr="007D418C">
        <w:rPr>
          <w:rStyle w:val="7Char"/>
          <w:rFonts w:hAnsi="Times New Roman" w:cs="CTraditional Arabic"/>
          <w:spacing w:val="-4"/>
          <w:rtl/>
        </w:rPr>
        <w:t>ج</w:t>
      </w:r>
      <w:r w:rsidRPr="007D418C">
        <w:rPr>
          <w:rStyle w:val="7Char"/>
          <w:rFonts w:hAnsi="Times New Roman"/>
          <w:spacing w:val="-4"/>
          <w:rtl/>
        </w:rPr>
        <w:t xml:space="preserve"> </w:t>
      </w:r>
      <w:r w:rsidRPr="00851903">
        <w:rPr>
          <w:rStyle w:val="7Char"/>
          <w:rtl/>
        </w:rPr>
        <w:t xml:space="preserve">بتركه، فلما دنا منه تناول رسول الله </w:t>
      </w:r>
      <w:r w:rsidR="00DF466B" w:rsidRPr="00DF466B">
        <w:rPr>
          <w:rStyle w:val="7Char"/>
          <w:rFonts w:cs="CTraditional Arabic"/>
          <w:rtl/>
        </w:rPr>
        <w:t>ج</w:t>
      </w:r>
      <w:r w:rsidRPr="00851903">
        <w:rPr>
          <w:rStyle w:val="7Char"/>
          <w:rtl/>
        </w:rPr>
        <w:t xml:space="preserve"> الحربة من الحارث بن الصمة، فلما أخذها منه انتفض انتفاضة تطايروا عنه تطاير الشعر عن ظهر البعير إذا انتفض، ثم استقبله وأبصر ترقوته من فرجةٍ بين سابغة الدرع والبيضة، فطعنه فيها طعنة تدحرج منها عن فرسه مراراً، فلما رجع عدو الله إلى قريش وقد خدشه في عنقه خدشاً غير كبير... قال: قتلني والله محمد، فقالوا لـه: ذهب والله فؤادك والله إن بك من بأس، قال: إنه قد قال لي بمكة: أنا أقتلك، فوالله لو بصق عليَّ لقتلني، فمات عدو الله بسرف، وهم قافلون إلى مكة</w:t>
      </w:r>
      <w:r w:rsidRPr="00851903">
        <w:rPr>
          <w:rStyle w:val="7Char"/>
          <w:vertAlign w:val="superscript"/>
          <w:rtl/>
        </w:rPr>
        <w:t>(</w:t>
      </w:r>
      <w:r w:rsidRPr="00851903">
        <w:rPr>
          <w:rStyle w:val="7Char"/>
          <w:vertAlign w:val="superscript"/>
          <w:rtl/>
        </w:rPr>
        <w:footnoteReference w:id="487"/>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111" w:name="_Toc466512583"/>
      <w:r w:rsidRPr="00747700">
        <w:rPr>
          <w:rtl/>
        </w:rPr>
        <w:t>المثال الثالث: شجاعته</w:t>
      </w:r>
      <w:r>
        <w:rPr>
          <w:rtl/>
        </w:rPr>
        <w:t xml:space="preserve"> </w:t>
      </w:r>
      <w:r w:rsidR="00DF466B" w:rsidRPr="00DF466B">
        <w:rPr>
          <w:rFonts w:cs="CTraditional Arabic"/>
          <w:bCs w:val="0"/>
          <w:rtl/>
        </w:rPr>
        <w:t>ج</w:t>
      </w:r>
      <w:r w:rsidRPr="00747700">
        <w:rPr>
          <w:rtl/>
        </w:rPr>
        <w:t xml:space="preserve"> في معركة حنين</w:t>
      </w:r>
      <w:bookmarkEnd w:id="111"/>
    </w:p>
    <w:p w:rsidR="00432412" w:rsidRPr="00851903" w:rsidRDefault="00432412" w:rsidP="00273A7F">
      <w:pPr>
        <w:pStyle w:val="BodyTextIndent"/>
        <w:jc w:val="both"/>
        <w:rPr>
          <w:rStyle w:val="7Char"/>
          <w:rtl/>
        </w:rPr>
      </w:pPr>
      <w:r w:rsidRPr="00851903">
        <w:rPr>
          <w:rStyle w:val="7Char"/>
          <w:rtl/>
        </w:rPr>
        <w:t>بعد أن دارت معركة حنين والتقى المسلمون والكفار، ولَّى المسلمون مدبرين</w:t>
      </w:r>
      <w:r w:rsidRPr="00851903">
        <w:rPr>
          <w:rStyle w:val="7Char"/>
          <w:vertAlign w:val="superscript"/>
          <w:rtl/>
        </w:rPr>
        <w:t>(</w:t>
      </w:r>
      <w:r w:rsidRPr="00851903">
        <w:rPr>
          <w:rStyle w:val="7Char"/>
          <w:vertAlign w:val="superscript"/>
          <w:rtl/>
        </w:rPr>
        <w:footnoteReference w:id="488"/>
      </w:r>
      <w:r w:rsidRPr="00851903">
        <w:rPr>
          <w:rStyle w:val="7Char"/>
          <w:vertAlign w:val="superscript"/>
          <w:rtl/>
        </w:rPr>
        <w:t>)</w:t>
      </w:r>
      <w:r w:rsidRPr="00851903">
        <w:rPr>
          <w:rStyle w:val="7Char"/>
          <w:rtl/>
        </w:rPr>
        <w:t xml:space="preserve">، فطفق رسول الله </w:t>
      </w:r>
      <w:r w:rsidR="00DF466B" w:rsidRPr="00DF466B">
        <w:rPr>
          <w:rStyle w:val="7Char"/>
          <w:rFonts w:cs="CTraditional Arabic"/>
          <w:rtl/>
        </w:rPr>
        <w:t>ج</w:t>
      </w:r>
      <w:r w:rsidRPr="00851903">
        <w:rPr>
          <w:rStyle w:val="7Char"/>
          <w:rtl/>
        </w:rPr>
        <w:t xml:space="preserve"> يركض بغلته قِبَلَ الكفار... ثم قال: </w:t>
      </w:r>
      <w:r w:rsidR="00D01339" w:rsidRPr="00851903">
        <w:rPr>
          <w:rStyle w:val="7Char"/>
          <w:rtl/>
        </w:rPr>
        <w:t>«</w:t>
      </w:r>
      <w:r w:rsidRPr="00273A7F">
        <w:rPr>
          <w:rStyle w:val="4Char"/>
          <w:rtl/>
        </w:rPr>
        <w:t>أي عباس، ناد أصحاب السمرة</w:t>
      </w:r>
      <w:r w:rsidR="00D01339" w:rsidRPr="00851903">
        <w:rPr>
          <w:rStyle w:val="7Char"/>
          <w:rtl/>
        </w:rPr>
        <w:t>»</w:t>
      </w:r>
      <w:r w:rsidRPr="00851903">
        <w:rPr>
          <w:rStyle w:val="7Char"/>
          <w:rtl/>
        </w:rPr>
        <w:t xml:space="preserve"> فقال عباس: - وكان رجلاً صيِّتاً – فقلت بأعلى صوتي: أين أصحاب السمرة؟ قال: فوالله لكأن عَطْفَتهم حين سمعوا صوتي عَطْفَة البقر على أولادها، فقالوا: يا لبيك، يا لبيك، قال: فاقتتلوا والكفار... فنظر رسول الله </w:t>
      </w:r>
      <w:r w:rsidR="00DF466B" w:rsidRPr="00DF466B">
        <w:rPr>
          <w:rStyle w:val="7Char"/>
          <w:rFonts w:cs="CTraditional Arabic"/>
          <w:rtl/>
        </w:rPr>
        <w:t>ج</w:t>
      </w:r>
      <w:r w:rsidRPr="00851903">
        <w:rPr>
          <w:rStyle w:val="7Char"/>
          <w:rtl/>
        </w:rPr>
        <w:t xml:space="preserve"> وهو على بغلته كالمتطاول عليها إلى قتالهم، فقال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الآن حمي الوطيس</w:t>
      </w:r>
      <w:r w:rsidR="00D01339" w:rsidRPr="00851903">
        <w:rPr>
          <w:rStyle w:val="7Char"/>
          <w:rtl/>
        </w:rPr>
        <w:t>»</w:t>
      </w:r>
      <w:r w:rsidRPr="00851903">
        <w:rPr>
          <w:rStyle w:val="7Char"/>
          <w:vertAlign w:val="superscript"/>
          <w:rtl/>
        </w:rPr>
        <w:t>(</w:t>
      </w:r>
      <w:r w:rsidRPr="00851903">
        <w:rPr>
          <w:rStyle w:val="7Char"/>
          <w:vertAlign w:val="superscript"/>
          <w:rtl/>
        </w:rPr>
        <w:footnoteReference w:id="48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وظهرت شجاعة النبي </w:t>
      </w:r>
      <w:r w:rsidR="00DF466B" w:rsidRPr="00DF466B">
        <w:rPr>
          <w:rStyle w:val="7Char"/>
          <w:rFonts w:cs="CTraditional Arabic"/>
          <w:rtl/>
        </w:rPr>
        <w:t>ج</w:t>
      </w:r>
      <w:r w:rsidRPr="00851903">
        <w:rPr>
          <w:rStyle w:val="7Char"/>
          <w:rtl/>
        </w:rPr>
        <w:t xml:space="preserve"> التي لا نظير لها في هذا الموقف الذي عجز عنه عظماء الرجال</w:t>
      </w:r>
      <w:r w:rsidRPr="00851903">
        <w:rPr>
          <w:rStyle w:val="7Char"/>
          <w:vertAlign w:val="superscript"/>
          <w:rtl/>
        </w:rPr>
        <w:t>(</w:t>
      </w:r>
      <w:r w:rsidRPr="00851903">
        <w:rPr>
          <w:rStyle w:val="7Char"/>
          <w:vertAlign w:val="superscript"/>
          <w:rtl/>
        </w:rPr>
        <w:footnoteReference w:id="49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وسئل البراء، فقال لـه رجل: يا أبا عمارة، أكنتم وليتم يوم حنين؟ قال: لا والله ما ولّى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ولكنه خرج شبان أصحابه</w:t>
      </w:r>
      <w:r w:rsidRPr="00851903">
        <w:rPr>
          <w:rStyle w:val="7Char"/>
          <w:vertAlign w:val="superscript"/>
          <w:rtl/>
        </w:rPr>
        <w:t>(</w:t>
      </w:r>
      <w:r w:rsidRPr="00851903">
        <w:rPr>
          <w:rStyle w:val="7Char"/>
          <w:vertAlign w:val="superscript"/>
          <w:rtl/>
        </w:rPr>
        <w:footnoteReference w:id="491"/>
      </w:r>
      <w:r w:rsidRPr="00851903">
        <w:rPr>
          <w:rStyle w:val="7Char"/>
          <w:vertAlign w:val="superscript"/>
          <w:rtl/>
        </w:rPr>
        <w:t>)</w:t>
      </w:r>
      <w:r w:rsidRPr="00851903">
        <w:rPr>
          <w:rStyle w:val="7Char"/>
          <w:rtl/>
        </w:rPr>
        <w:t xml:space="preserve"> وأخفاؤهم</w:t>
      </w:r>
      <w:r w:rsidRPr="00851903">
        <w:rPr>
          <w:rStyle w:val="7Char"/>
          <w:vertAlign w:val="superscript"/>
          <w:rtl/>
        </w:rPr>
        <w:t>(</w:t>
      </w:r>
      <w:r w:rsidRPr="00851903">
        <w:rPr>
          <w:rStyle w:val="7Char"/>
          <w:vertAlign w:val="superscript"/>
          <w:rtl/>
        </w:rPr>
        <w:footnoteReference w:id="492"/>
      </w:r>
      <w:r w:rsidRPr="00851903">
        <w:rPr>
          <w:rStyle w:val="7Char"/>
          <w:vertAlign w:val="superscript"/>
          <w:rtl/>
        </w:rPr>
        <w:t>)</w:t>
      </w:r>
      <w:r w:rsidRPr="00851903">
        <w:rPr>
          <w:rStyle w:val="7Char"/>
          <w:rtl/>
        </w:rPr>
        <w:t xml:space="preserve"> حسراً</w:t>
      </w:r>
      <w:r w:rsidRPr="00851903">
        <w:rPr>
          <w:rStyle w:val="7Char"/>
          <w:vertAlign w:val="superscript"/>
          <w:rtl/>
        </w:rPr>
        <w:t>(</w:t>
      </w:r>
      <w:r w:rsidRPr="00851903">
        <w:rPr>
          <w:rStyle w:val="7Char"/>
          <w:vertAlign w:val="superscript"/>
          <w:rtl/>
        </w:rPr>
        <w:footnoteReference w:id="493"/>
      </w:r>
      <w:r w:rsidRPr="00851903">
        <w:rPr>
          <w:rStyle w:val="7Char"/>
          <w:vertAlign w:val="superscript"/>
          <w:rtl/>
        </w:rPr>
        <w:t>)</w:t>
      </w:r>
      <w:r w:rsidRPr="00851903">
        <w:rPr>
          <w:rStyle w:val="7Char"/>
          <w:rtl/>
        </w:rPr>
        <w:t xml:space="preserve"> ليس عليهم سلاح أو كثير سلاح، فلقوا قوماً رماة لا يكاد يسقط لهم سهم، جمع هوازن، وبني نَصْرٍ، فرشقوهم رشقاً</w:t>
      </w:r>
      <w:r w:rsidRPr="00851903">
        <w:rPr>
          <w:rStyle w:val="7Char"/>
          <w:vertAlign w:val="superscript"/>
          <w:rtl/>
        </w:rPr>
        <w:t>(</w:t>
      </w:r>
      <w:r w:rsidRPr="00851903">
        <w:rPr>
          <w:rStyle w:val="7Char"/>
          <w:vertAlign w:val="superscript"/>
          <w:rtl/>
        </w:rPr>
        <w:footnoteReference w:id="494"/>
      </w:r>
      <w:r w:rsidRPr="00851903">
        <w:rPr>
          <w:rStyle w:val="7Char"/>
          <w:vertAlign w:val="superscript"/>
          <w:rtl/>
        </w:rPr>
        <w:t>)</w:t>
      </w:r>
      <w:r w:rsidRPr="00851903">
        <w:rPr>
          <w:rStyle w:val="7Char"/>
          <w:rtl/>
        </w:rPr>
        <w:t xml:space="preserve">، ما يكادون يخطئون، فانكشفوا، فأقبل القوم إلى رسول الله </w:t>
      </w:r>
      <w:r w:rsidR="00DF466B" w:rsidRPr="00DF466B">
        <w:rPr>
          <w:rStyle w:val="7Char"/>
          <w:rFonts w:cs="CTraditional Arabic"/>
          <w:rtl/>
        </w:rPr>
        <w:t>ج</w:t>
      </w:r>
      <w:r w:rsidRPr="00851903">
        <w:rPr>
          <w:rStyle w:val="7Char"/>
          <w:rtl/>
        </w:rPr>
        <w:t xml:space="preserve"> وأبو سفيان بن الحارث يقود بغلته، فنزل ودعا واستنصر وهو يقول:</w:t>
      </w:r>
    </w:p>
    <w:tbl>
      <w:tblPr>
        <w:bidiVisual/>
        <w:tblW w:w="0" w:type="auto"/>
        <w:tblInd w:w="108" w:type="dxa"/>
        <w:tblLook w:val="04A0" w:firstRow="1" w:lastRow="0" w:firstColumn="1" w:lastColumn="0" w:noHBand="0" w:noVBand="1"/>
      </w:tblPr>
      <w:tblGrid>
        <w:gridCol w:w="1701"/>
        <w:gridCol w:w="1418"/>
        <w:gridCol w:w="425"/>
        <w:gridCol w:w="1276"/>
        <w:gridCol w:w="2268"/>
      </w:tblGrid>
      <w:tr w:rsidR="00432412" w:rsidTr="00B07CB5">
        <w:tc>
          <w:tcPr>
            <w:tcW w:w="3119" w:type="dxa"/>
            <w:gridSpan w:val="2"/>
            <w:shd w:val="clear" w:color="auto" w:fill="auto"/>
          </w:tcPr>
          <w:p w:rsidR="00432412" w:rsidRPr="00B07CB5" w:rsidRDefault="00B07CB5" w:rsidP="00B07CB5">
            <w:pPr>
              <w:pStyle w:val="7"/>
              <w:ind w:firstLine="0"/>
              <w:jc w:val="lowKashida"/>
              <w:rPr>
                <w:sz w:val="2"/>
                <w:szCs w:val="2"/>
                <w:rtl/>
              </w:rPr>
            </w:pPr>
            <w:r w:rsidRPr="00851903">
              <w:rPr>
                <w:rtl/>
              </w:rPr>
              <w:t>أنا النبي لا كذب</w:t>
            </w:r>
            <w:r>
              <w:rPr>
                <w:rtl/>
              </w:rPr>
              <w:br/>
            </w:r>
          </w:p>
        </w:tc>
        <w:tc>
          <w:tcPr>
            <w:tcW w:w="425" w:type="dxa"/>
            <w:shd w:val="clear" w:color="auto" w:fill="auto"/>
          </w:tcPr>
          <w:p w:rsidR="00432412" w:rsidRDefault="00432412" w:rsidP="00B07CB5">
            <w:pPr>
              <w:pStyle w:val="7"/>
              <w:ind w:firstLine="0"/>
              <w:jc w:val="lowKashida"/>
              <w:rPr>
                <w:rtl/>
              </w:rPr>
            </w:pPr>
          </w:p>
        </w:tc>
        <w:tc>
          <w:tcPr>
            <w:tcW w:w="3544" w:type="dxa"/>
            <w:gridSpan w:val="2"/>
            <w:shd w:val="clear" w:color="auto" w:fill="auto"/>
          </w:tcPr>
          <w:p w:rsidR="00432412" w:rsidRPr="00B07CB5" w:rsidRDefault="00B07CB5" w:rsidP="00B07CB5">
            <w:pPr>
              <w:pStyle w:val="7"/>
              <w:ind w:firstLine="0"/>
              <w:jc w:val="lowKashida"/>
              <w:rPr>
                <w:sz w:val="2"/>
                <w:szCs w:val="2"/>
                <w:rtl/>
              </w:rPr>
            </w:pPr>
            <w:r w:rsidRPr="00851903">
              <w:rPr>
                <w:rtl/>
              </w:rPr>
              <w:t>أنا ابن عبد المطلب</w:t>
            </w:r>
            <w:r>
              <w:rPr>
                <w:rtl/>
              </w:rPr>
              <w:br/>
            </w:r>
          </w:p>
        </w:tc>
      </w:tr>
      <w:tr w:rsidR="00B07CB5" w:rsidTr="00B07CB5">
        <w:trPr>
          <w:gridBefore w:val="1"/>
          <w:gridAfter w:val="1"/>
          <w:wBefore w:w="1701" w:type="dxa"/>
          <w:wAfter w:w="2268" w:type="dxa"/>
        </w:trPr>
        <w:tc>
          <w:tcPr>
            <w:tcW w:w="3119" w:type="dxa"/>
            <w:gridSpan w:val="3"/>
            <w:shd w:val="clear" w:color="auto" w:fill="auto"/>
          </w:tcPr>
          <w:p w:rsidR="00B07CB5" w:rsidRPr="00B07CB5" w:rsidRDefault="00B07CB5" w:rsidP="00B07CB5">
            <w:pPr>
              <w:pStyle w:val="7"/>
              <w:ind w:firstLine="0"/>
              <w:jc w:val="lowKashida"/>
              <w:rPr>
                <w:sz w:val="2"/>
                <w:szCs w:val="2"/>
                <w:rtl/>
              </w:rPr>
            </w:pPr>
            <w:r w:rsidRPr="00851903">
              <w:rPr>
                <w:rtl/>
              </w:rPr>
              <w:t>اللهم نزِّل نصرك</w:t>
            </w:r>
            <w:r w:rsidRPr="00851903">
              <w:rPr>
                <w:vertAlign w:val="superscript"/>
                <w:rtl/>
              </w:rPr>
              <w:t>(</w:t>
            </w:r>
            <w:r w:rsidRPr="00851903">
              <w:rPr>
                <w:vertAlign w:val="superscript"/>
                <w:rtl/>
              </w:rPr>
              <w:footnoteReference w:id="495"/>
            </w:r>
            <w:r w:rsidRPr="00851903">
              <w:rPr>
                <w:vertAlign w:val="superscript"/>
                <w:rtl/>
              </w:rPr>
              <w:t>)</w:t>
            </w:r>
            <w:r>
              <w:rPr>
                <w:vertAlign w:val="superscript"/>
                <w:rtl/>
              </w:rPr>
              <w:br/>
            </w:r>
          </w:p>
        </w:tc>
      </w:tr>
    </w:tbl>
    <w:p w:rsidR="00432412" w:rsidRPr="00851903" w:rsidRDefault="00432412" w:rsidP="00273A7F">
      <w:pPr>
        <w:pStyle w:val="BodyTextIndent"/>
        <w:jc w:val="both"/>
        <w:rPr>
          <w:rStyle w:val="7Char"/>
          <w:rtl/>
        </w:rPr>
      </w:pPr>
      <w:r w:rsidRPr="00851903">
        <w:rPr>
          <w:rStyle w:val="7Char"/>
          <w:rtl/>
        </w:rPr>
        <w:t>قال البراء: كنا والله إذا احمرَّ البأس</w:t>
      </w:r>
      <w:r w:rsidRPr="00851903">
        <w:rPr>
          <w:rStyle w:val="7Char"/>
          <w:vertAlign w:val="superscript"/>
          <w:rtl/>
        </w:rPr>
        <w:t>(</w:t>
      </w:r>
      <w:r w:rsidRPr="00851903">
        <w:rPr>
          <w:rStyle w:val="7Char"/>
          <w:vertAlign w:val="superscript"/>
          <w:rtl/>
        </w:rPr>
        <w:footnoteReference w:id="496"/>
      </w:r>
      <w:r w:rsidRPr="00851903">
        <w:rPr>
          <w:rStyle w:val="7Char"/>
          <w:vertAlign w:val="superscript"/>
          <w:rtl/>
        </w:rPr>
        <w:t>)</w:t>
      </w:r>
      <w:r w:rsidRPr="00851903">
        <w:rPr>
          <w:rStyle w:val="7Char"/>
          <w:rtl/>
        </w:rPr>
        <w:t xml:space="preserve"> نتقي به، وإن الشجاع منا للذي يحاذي به، يعني النبي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49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وفي رواية لمسلم عن سلمة قال: مررت على رسول الله </w:t>
      </w:r>
      <w:r w:rsidR="00DF466B" w:rsidRPr="00DF466B">
        <w:rPr>
          <w:rStyle w:val="7Char"/>
          <w:rFonts w:cs="CTraditional Arabic"/>
          <w:rtl/>
        </w:rPr>
        <w:t>ج</w:t>
      </w:r>
      <w:r w:rsidRPr="00851903">
        <w:rPr>
          <w:rStyle w:val="7Char"/>
          <w:rtl/>
        </w:rPr>
        <w:t xml:space="preserve"> منهزماً</w:t>
      </w:r>
      <w:r w:rsidRPr="00851903">
        <w:rPr>
          <w:rStyle w:val="7Char"/>
          <w:vertAlign w:val="superscript"/>
          <w:rtl/>
        </w:rPr>
        <w:t>(</w:t>
      </w:r>
      <w:r w:rsidRPr="00851903">
        <w:rPr>
          <w:rStyle w:val="7Char"/>
          <w:vertAlign w:val="superscript"/>
          <w:rtl/>
        </w:rPr>
        <w:footnoteReference w:id="498"/>
      </w:r>
      <w:r w:rsidRPr="00851903">
        <w:rPr>
          <w:rStyle w:val="7Char"/>
          <w:vertAlign w:val="superscript"/>
          <w:rtl/>
        </w:rPr>
        <w:t>)</w:t>
      </w:r>
      <w:r w:rsidRPr="00851903">
        <w:rPr>
          <w:rStyle w:val="7Char"/>
          <w:rtl/>
        </w:rPr>
        <w:t xml:space="preserve">، وهو على بغلته الشهباء، فقال رسول الله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لقد رأى ابن الأكوع فزعاً</w:t>
      </w:r>
      <w:r w:rsidR="00D01339" w:rsidRPr="00851903">
        <w:rPr>
          <w:rStyle w:val="7Char"/>
          <w:rtl/>
        </w:rPr>
        <w:t>»</w:t>
      </w:r>
      <w:r w:rsidRPr="00851903">
        <w:rPr>
          <w:rStyle w:val="7Char"/>
          <w:rtl/>
        </w:rPr>
        <w:t xml:space="preserve">. فلما غشوا رسول الله </w:t>
      </w:r>
      <w:r w:rsidR="00DF466B" w:rsidRPr="00DF466B">
        <w:rPr>
          <w:rStyle w:val="7Char"/>
          <w:rFonts w:cs="CTraditional Arabic"/>
          <w:rtl/>
        </w:rPr>
        <w:t>ج</w:t>
      </w:r>
      <w:r w:rsidRPr="00851903">
        <w:rPr>
          <w:rStyle w:val="7Char"/>
          <w:rtl/>
        </w:rPr>
        <w:t xml:space="preserve"> نزل عن البغلة، ثم قبض قبضة من تراب من الأرض، ثم استقبل به وجوههم، فقال: </w:t>
      </w:r>
      <w:r w:rsidR="00D01339" w:rsidRPr="00851903">
        <w:rPr>
          <w:rStyle w:val="7Char"/>
          <w:rtl/>
        </w:rPr>
        <w:t>«</w:t>
      </w:r>
      <w:r w:rsidRPr="00273A7F">
        <w:rPr>
          <w:rStyle w:val="4Char"/>
          <w:rtl/>
        </w:rPr>
        <w:t>شاهت الوجوه</w:t>
      </w:r>
      <w:r w:rsidR="00D01339" w:rsidRPr="00851903">
        <w:rPr>
          <w:rStyle w:val="7Char"/>
          <w:rtl/>
        </w:rPr>
        <w:t>»</w:t>
      </w:r>
      <w:r w:rsidRPr="00851903">
        <w:rPr>
          <w:rStyle w:val="7Char"/>
          <w:vertAlign w:val="superscript"/>
          <w:rtl/>
        </w:rPr>
        <w:t>(</w:t>
      </w:r>
      <w:r w:rsidRPr="00851903">
        <w:rPr>
          <w:rStyle w:val="7Char"/>
          <w:vertAlign w:val="superscript"/>
          <w:rtl/>
        </w:rPr>
        <w:footnoteReference w:id="499"/>
      </w:r>
      <w:r w:rsidRPr="00851903">
        <w:rPr>
          <w:rStyle w:val="7Char"/>
          <w:vertAlign w:val="superscript"/>
          <w:rtl/>
        </w:rPr>
        <w:t>)</w:t>
      </w:r>
      <w:r w:rsidRPr="00851903">
        <w:rPr>
          <w:rStyle w:val="7Char"/>
          <w:rtl/>
        </w:rPr>
        <w:t xml:space="preserve">، فما خلق الله منهم إنساناً إلا ملأ عينيه تراباً بتلك القبضة، فولوا مدبرين، فهزمهم الله </w:t>
      </w:r>
      <w:r w:rsidR="007D418C" w:rsidRPr="007D418C">
        <w:rPr>
          <w:rStyle w:val="7Char"/>
          <w:rFonts w:cs="CTraditional Arabic"/>
          <w:rtl/>
        </w:rPr>
        <w:t>ﻷ</w:t>
      </w:r>
      <w:r w:rsidRPr="00851903">
        <w:rPr>
          <w:rStyle w:val="7Char"/>
          <w:rtl/>
        </w:rPr>
        <w:t xml:space="preserve">، وقسم رسول الله </w:t>
      </w:r>
      <w:r w:rsidR="00DF466B" w:rsidRPr="00DF466B">
        <w:rPr>
          <w:rStyle w:val="7Char"/>
          <w:rFonts w:cs="CTraditional Arabic"/>
          <w:rtl/>
        </w:rPr>
        <w:t>ج</w:t>
      </w:r>
      <w:r w:rsidRPr="00851903">
        <w:rPr>
          <w:rStyle w:val="7Char"/>
          <w:rtl/>
        </w:rPr>
        <w:t xml:space="preserve"> غنائمهم بين المسلمين</w:t>
      </w:r>
      <w:r w:rsidRPr="00851903">
        <w:rPr>
          <w:rStyle w:val="7Char"/>
          <w:vertAlign w:val="superscript"/>
          <w:rtl/>
        </w:rPr>
        <w:t>(</w:t>
      </w:r>
      <w:r w:rsidRPr="00851903">
        <w:rPr>
          <w:rStyle w:val="7Char"/>
          <w:vertAlign w:val="superscript"/>
          <w:rtl/>
        </w:rPr>
        <w:footnoteReference w:id="50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وقد قال العلماء: إن ركوب النبي </w:t>
      </w:r>
      <w:r w:rsidR="00DF466B" w:rsidRPr="00DF466B">
        <w:rPr>
          <w:rStyle w:val="7Char"/>
          <w:rFonts w:cs="CTraditional Arabic"/>
          <w:rtl/>
        </w:rPr>
        <w:t>ج</w:t>
      </w:r>
      <w:r w:rsidRPr="00851903">
        <w:rPr>
          <w:rStyle w:val="7Char"/>
          <w:rtl/>
        </w:rPr>
        <w:t xml:space="preserve"> البغلة في موضع الحرب وعند اشتداد البأس هو النهاية في الشجاعة والثبات؛ ولأنه أيضاً يكون معتمداً يرجع الناس إليه، وتطمئن قلوبهم به وبمكانه، وإنما فعل هذا عمداً، وإلا فقد كانت لـه </w:t>
      </w:r>
      <w:r w:rsidR="00DF466B" w:rsidRPr="00DF466B">
        <w:rPr>
          <w:rStyle w:val="7Char"/>
          <w:rFonts w:cs="CTraditional Arabic"/>
          <w:rtl/>
        </w:rPr>
        <w:t>ج</w:t>
      </w:r>
      <w:r w:rsidRPr="00851903">
        <w:rPr>
          <w:rStyle w:val="7Char"/>
          <w:rtl/>
        </w:rPr>
        <w:t xml:space="preserve"> أفراس معروفة.</w:t>
      </w:r>
    </w:p>
    <w:p w:rsidR="00432412" w:rsidRPr="00851903" w:rsidRDefault="00432412" w:rsidP="00DA472C">
      <w:pPr>
        <w:pStyle w:val="BodyTextIndent"/>
        <w:jc w:val="both"/>
        <w:rPr>
          <w:rStyle w:val="7Char"/>
          <w:rtl/>
        </w:rPr>
      </w:pPr>
      <w:r w:rsidRPr="00851903">
        <w:rPr>
          <w:rStyle w:val="7Char"/>
          <w:rtl/>
        </w:rPr>
        <w:t xml:space="preserve">ومما يدل على شجاعة تقدمه </w:t>
      </w:r>
      <w:r w:rsidR="00DF466B" w:rsidRPr="00DF466B">
        <w:rPr>
          <w:rStyle w:val="7Char"/>
          <w:rFonts w:cs="CTraditional Arabic"/>
          <w:rtl/>
        </w:rPr>
        <w:t>ج</w:t>
      </w:r>
      <w:r w:rsidRPr="00851903">
        <w:rPr>
          <w:rStyle w:val="7Char"/>
          <w:rtl/>
        </w:rPr>
        <w:t xml:space="preserve"> وهو يركض بغلته إلى جمع المشركين، وقد فر الناس عنه، ونزوله إلى الأرض حين غشوه مبالغة في الشجاعة والصبر، وقيل: فعل ذلك مواساة لمن كان نازلاً على الأرض من المسلمين، وقد أخبر الصحابة </w:t>
      </w:r>
      <w:r w:rsidR="00DA472C">
        <w:rPr>
          <w:rStyle w:val="7Char"/>
          <w:rFonts w:cs="CTraditional Arabic"/>
          <w:rtl/>
        </w:rPr>
        <w:t>ش</w:t>
      </w:r>
      <w:r w:rsidRPr="00851903">
        <w:rPr>
          <w:rStyle w:val="7Char"/>
          <w:rtl/>
        </w:rPr>
        <w:t xml:space="preserve"> بشجاعته </w:t>
      </w:r>
      <w:r w:rsidR="00DF466B" w:rsidRPr="00DF466B">
        <w:rPr>
          <w:rStyle w:val="7Char"/>
          <w:rFonts w:cs="CTraditional Arabic"/>
          <w:rtl/>
        </w:rPr>
        <w:t>ج</w:t>
      </w:r>
      <w:r w:rsidRPr="00851903">
        <w:rPr>
          <w:rStyle w:val="7Char"/>
          <w:rtl/>
        </w:rPr>
        <w:t xml:space="preserve"> في جميع المواطن</w:t>
      </w:r>
      <w:r w:rsidRPr="00851903">
        <w:rPr>
          <w:rStyle w:val="7Char"/>
          <w:vertAlign w:val="superscript"/>
          <w:rtl/>
        </w:rPr>
        <w:t>(</w:t>
      </w:r>
      <w:r w:rsidRPr="00851903">
        <w:rPr>
          <w:rStyle w:val="7Char"/>
          <w:vertAlign w:val="superscript"/>
          <w:rtl/>
        </w:rPr>
        <w:footnoteReference w:id="501"/>
      </w:r>
      <w:r w:rsidRPr="00851903">
        <w:rPr>
          <w:rStyle w:val="7Char"/>
          <w:vertAlign w:val="superscript"/>
          <w:rtl/>
        </w:rPr>
        <w:t>)</w:t>
      </w:r>
      <w:r w:rsidRPr="00851903">
        <w:rPr>
          <w:rStyle w:val="7Char"/>
          <w:rtl/>
        </w:rPr>
        <w:t>.</w:t>
      </w:r>
    </w:p>
    <w:p w:rsidR="00432412" w:rsidRPr="00747700" w:rsidRDefault="00432412" w:rsidP="00C85137">
      <w:pPr>
        <w:pStyle w:val="2"/>
        <w:rPr>
          <w:rtl/>
        </w:rPr>
      </w:pPr>
      <w:bookmarkStart w:id="112" w:name="_Toc466512584"/>
      <w:r w:rsidRPr="00747700">
        <w:rPr>
          <w:rtl/>
        </w:rPr>
        <w:t xml:space="preserve">المثال الرابع: شجاعته </w:t>
      </w:r>
      <w:r w:rsidR="00DF466B" w:rsidRPr="00DF466B">
        <w:rPr>
          <w:rFonts w:cs="CTraditional Arabic"/>
          <w:bCs w:val="0"/>
          <w:rtl/>
        </w:rPr>
        <w:t>ج</w:t>
      </w:r>
      <w:r>
        <w:rPr>
          <w:rtl/>
        </w:rPr>
        <w:t xml:space="preserve"> </w:t>
      </w:r>
      <w:r w:rsidRPr="00747700">
        <w:rPr>
          <w:rtl/>
        </w:rPr>
        <w:t>في الحماية لأصحابه</w:t>
      </w:r>
      <w:bookmarkEnd w:id="112"/>
    </w:p>
    <w:p w:rsidR="00432412" w:rsidRPr="00851903" w:rsidRDefault="00432412" w:rsidP="00273A7F">
      <w:pPr>
        <w:pStyle w:val="BodyTextIndent"/>
        <w:jc w:val="both"/>
        <w:rPr>
          <w:rStyle w:val="7Char"/>
          <w:rtl/>
        </w:rPr>
      </w:pPr>
      <w:r w:rsidRPr="00851903">
        <w:rPr>
          <w:rStyle w:val="7Char"/>
          <w:rtl/>
        </w:rPr>
        <w:t xml:space="preserve">روى البخاري ومسلم، عن أنس </w:t>
      </w:r>
      <w:r w:rsidR="009C0295" w:rsidRPr="009C0295">
        <w:rPr>
          <w:rStyle w:val="7Char"/>
          <w:rFonts w:cs="CTraditional Arabic"/>
          <w:rtl/>
        </w:rPr>
        <w:t>س</w:t>
      </w:r>
      <w:r w:rsidRPr="00851903">
        <w:rPr>
          <w:rStyle w:val="7Char"/>
          <w:rtl/>
        </w:rPr>
        <w:t xml:space="preserve"> قال: كان النبي </w:t>
      </w:r>
      <w:r w:rsidR="00DF466B" w:rsidRPr="00DF466B">
        <w:rPr>
          <w:rStyle w:val="7Char"/>
          <w:rFonts w:cs="CTraditional Arabic"/>
          <w:rtl/>
        </w:rPr>
        <w:t>ج</w:t>
      </w:r>
      <w:r w:rsidRPr="00851903">
        <w:rPr>
          <w:rStyle w:val="7Char"/>
          <w:rtl/>
        </w:rPr>
        <w:t xml:space="preserve"> أحسن الناس، وأجود الناس، وأشجع الناس، ولقد فزع أهل المدينة ذات ليلة، فانطلق الناس قِبَلَ الصوت، فاستقبلهم النبي </w:t>
      </w:r>
      <w:r w:rsidR="00DF466B" w:rsidRPr="00DF466B">
        <w:rPr>
          <w:rStyle w:val="7Char"/>
          <w:rFonts w:cs="CTraditional Arabic"/>
          <w:rtl/>
        </w:rPr>
        <w:t>ج</w:t>
      </w:r>
      <w:r w:rsidRPr="00851903">
        <w:rPr>
          <w:rStyle w:val="7Char"/>
          <w:rtl/>
        </w:rPr>
        <w:t xml:space="preserve"> قد سبق الناس إلى الصوت، وهو يقول: </w:t>
      </w:r>
      <w:r w:rsidR="00D01339" w:rsidRPr="00851903">
        <w:rPr>
          <w:rStyle w:val="7Char"/>
          <w:rtl/>
        </w:rPr>
        <w:t>«</w:t>
      </w:r>
      <w:r w:rsidRPr="00273A7F">
        <w:rPr>
          <w:rStyle w:val="4Char"/>
          <w:rtl/>
        </w:rPr>
        <w:t>لم تراعوا، لم تراعوا</w:t>
      </w:r>
      <w:r w:rsidR="00D01339" w:rsidRPr="00851903">
        <w:rPr>
          <w:rStyle w:val="7Char"/>
          <w:rtl/>
        </w:rPr>
        <w:t>»</w:t>
      </w:r>
      <w:r w:rsidRPr="00851903">
        <w:rPr>
          <w:rStyle w:val="7Char"/>
          <w:rtl/>
        </w:rPr>
        <w:t xml:space="preserve">، وهو على فرس لأبي طلحة عري ما عليه سرج، في عنقه سيف، فقال: </w:t>
      </w:r>
      <w:r w:rsidR="00D01339" w:rsidRPr="00851903">
        <w:rPr>
          <w:rStyle w:val="7Char"/>
          <w:rtl/>
        </w:rPr>
        <w:t>«</w:t>
      </w:r>
      <w:r w:rsidRPr="00273A7F">
        <w:rPr>
          <w:rStyle w:val="4Char"/>
          <w:rtl/>
        </w:rPr>
        <w:t>لقد وجدته بحراً، أو إنه لبحر</w:t>
      </w:r>
      <w:r w:rsidR="00D01339" w:rsidRPr="00851903">
        <w:rPr>
          <w:rStyle w:val="7Char"/>
          <w:rtl/>
        </w:rPr>
        <w:t>»</w:t>
      </w:r>
      <w:r w:rsidRPr="00851903">
        <w:rPr>
          <w:rStyle w:val="7Char"/>
          <w:vertAlign w:val="superscript"/>
          <w:rtl/>
        </w:rPr>
        <w:t>(</w:t>
      </w:r>
      <w:r w:rsidRPr="00851903">
        <w:rPr>
          <w:rStyle w:val="7Char"/>
          <w:vertAlign w:val="superscript"/>
          <w:rtl/>
        </w:rPr>
        <w:footnoteReference w:id="50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المثال وغيره من الأمثلة السابقة تدل دلالة واضحة على أن </w:t>
      </w:r>
      <w:r w:rsidR="00DF466B" w:rsidRPr="00DF466B">
        <w:rPr>
          <w:rStyle w:val="7Char"/>
          <w:rFonts w:cs="CTraditional Arabic"/>
          <w:rtl/>
        </w:rPr>
        <w:t>ج</w:t>
      </w:r>
      <w:r w:rsidRPr="00851903">
        <w:rPr>
          <w:rStyle w:val="7Char"/>
          <w:rtl/>
        </w:rPr>
        <w:t xml:space="preserve"> أشجع إنسان على الإطلاق، فلم يكتحل الوجود بمثله </w:t>
      </w:r>
      <w:r w:rsidR="00DF466B" w:rsidRPr="00DF466B">
        <w:rPr>
          <w:rStyle w:val="7Char"/>
          <w:rFonts w:cs="CTraditional Arabic"/>
          <w:rtl/>
        </w:rPr>
        <w:t>ج</w:t>
      </w:r>
      <w:r w:rsidRPr="00851903">
        <w:rPr>
          <w:rStyle w:val="7Char"/>
          <w:rtl/>
        </w:rPr>
        <w:t>، وقد شهد لـه بذلك الشجعان الأبطال</w:t>
      </w:r>
      <w:r w:rsidRPr="00851903">
        <w:rPr>
          <w:rStyle w:val="7Char"/>
          <w:vertAlign w:val="superscript"/>
          <w:rtl/>
        </w:rPr>
        <w:t>(</w:t>
      </w:r>
      <w:r w:rsidRPr="00851903">
        <w:rPr>
          <w:rStyle w:val="7Char"/>
          <w:vertAlign w:val="superscript"/>
          <w:rtl/>
        </w:rPr>
        <w:footnoteReference w:id="50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قال البراء </w:t>
      </w:r>
      <w:r w:rsidR="0055050E" w:rsidRPr="0055050E">
        <w:rPr>
          <w:rStyle w:val="7Char"/>
          <w:rFonts w:cs="CTraditional Arabic"/>
          <w:rtl/>
        </w:rPr>
        <w:t>س</w:t>
      </w:r>
      <w:r w:rsidRPr="00851903">
        <w:rPr>
          <w:rStyle w:val="7Char"/>
          <w:rtl/>
        </w:rPr>
        <w:t xml:space="preserve">: كنا والله إذا احمرَّ البأس نتقي به، وإن الشجاع منا للذي يحاذي به، يعني النبي </w:t>
      </w:r>
      <w:r w:rsidR="00DF466B" w:rsidRPr="00DF466B">
        <w:rPr>
          <w:rStyle w:val="7Char"/>
          <w:rFonts w:cs="CTraditional Arabic"/>
          <w:rtl/>
        </w:rPr>
        <w:t>ج</w:t>
      </w:r>
      <w:r w:rsidR="005646A4">
        <w:rPr>
          <w:rStyle w:val="7Char"/>
          <w:rtl/>
        </w:rPr>
        <w:t>)</w:t>
      </w:r>
      <w:r w:rsidRPr="00851903">
        <w:rPr>
          <w:rStyle w:val="7Char"/>
          <w:vertAlign w:val="superscript"/>
          <w:rtl/>
        </w:rPr>
        <w:t>(</w:t>
      </w:r>
      <w:r w:rsidRPr="00851903">
        <w:rPr>
          <w:rStyle w:val="7Char"/>
          <w:vertAlign w:val="superscript"/>
          <w:rtl/>
        </w:rPr>
        <w:footnoteReference w:id="50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أنس في الحديث السابق: كان النبي </w:t>
      </w:r>
      <w:r w:rsidR="00DF466B" w:rsidRPr="00DF466B">
        <w:rPr>
          <w:rStyle w:val="7Char"/>
          <w:rFonts w:cs="CTraditional Arabic"/>
          <w:rtl/>
        </w:rPr>
        <w:t>ج</w:t>
      </w:r>
      <w:r w:rsidRPr="00851903">
        <w:rPr>
          <w:rStyle w:val="7Char"/>
          <w:rtl/>
        </w:rPr>
        <w:t xml:space="preserve"> أحسن الناس، وأجود الناس، وأشجع الناس...).</w:t>
      </w:r>
    </w:p>
    <w:p w:rsidR="00432412" w:rsidRPr="002C1FF0" w:rsidRDefault="00432412" w:rsidP="00C85137">
      <w:pPr>
        <w:pStyle w:val="2"/>
        <w:rPr>
          <w:rtl/>
        </w:rPr>
      </w:pPr>
      <w:bookmarkStart w:id="113" w:name="_Toc466512585"/>
      <w:r w:rsidRPr="002C1FF0">
        <w:rPr>
          <w:rtl/>
        </w:rPr>
        <w:t xml:space="preserve">المثال الخامس: شجاعته العقلية </w:t>
      </w:r>
      <w:r w:rsidR="00DF466B" w:rsidRPr="00DF466B">
        <w:rPr>
          <w:rFonts w:cs="CTraditional Arabic"/>
          <w:bCs w:val="0"/>
          <w:rtl/>
        </w:rPr>
        <w:t>ج</w:t>
      </w:r>
      <w:bookmarkEnd w:id="113"/>
    </w:p>
    <w:p w:rsidR="00432412" w:rsidRPr="00851903" w:rsidRDefault="00432412" w:rsidP="00273A7F">
      <w:pPr>
        <w:pStyle w:val="BodyTextIndent"/>
        <w:jc w:val="both"/>
        <w:rPr>
          <w:rStyle w:val="7Char"/>
          <w:rtl/>
        </w:rPr>
      </w:pPr>
      <w:r w:rsidRPr="00851903">
        <w:rPr>
          <w:rStyle w:val="7Char"/>
          <w:rtl/>
        </w:rPr>
        <w:t xml:space="preserve">كانت هذه الشواهد السابقة لشجاعته القلبية، أما شجاعته العقلية فسأكتفي بشاهد واحد؛ فإنه يكفي عن ألف شاهد ويزيد، وهو موقفه من تعنت سهيل بن عمرو، وهو يملي وثيقة صلح الحديبية، إذ تنازل </w:t>
      </w:r>
      <w:r w:rsidR="00DF466B" w:rsidRPr="00DF466B">
        <w:rPr>
          <w:rStyle w:val="7Char"/>
          <w:rFonts w:cs="CTraditional Arabic"/>
          <w:rtl/>
        </w:rPr>
        <w:t>ج</w:t>
      </w:r>
      <w:r w:rsidRPr="00851903">
        <w:rPr>
          <w:rStyle w:val="7Char"/>
          <w:rtl/>
        </w:rPr>
        <w:t xml:space="preserve"> عن كلمة </w:t>
      </w:r>
      <w:r w:rsidR="00D01339" w:rsidRPr="00851903">
        <w:rPr>
          <w:rStyle w:val="7Char"/>
          <w:rtl/>
        </w:rPr>
        <w:t>«</w:t>
      </w:r>
      <w:r w:rsidRPr="00273A7F">
        <w:rPr>
          <w:rStyle w:val="4Char"/>
          <w:rtl/>
        </w:rPr>
        <w:t>بسم الله الرحمن الرحيم</w:t>
      </w:r>
      <w:r w:rsidR="00D01339" w:rsidRPr="00851903">
        <w:rPr>
          <w:rStyle w:val="7Char"/>
          <w:rtl/>
        </w:rPr>
        <w:t>»</w:t>
      </w:r>
      <w:r w:rsidRPr="00851903">
        <w:rPr>
          <w:rStyle w:val="7Char"/>
          <w:rtl/>
        </w:rPr>
        <w:t xml:space="preserve"> إلى بسمك اللهم وعن كلمة </w:t>
      </w:r>
      <w:r w:rsidR="00D01339" w:rsidRPr="00851903">
        <w:rPr>
          <w:rStyle w:val="7Char"/>
          <w:rtl/>
        </w:rPr>
        <w:t>«</w:t>
      </w:r>
      <w:r w:rsidRPr="00273A7F">
        <w:rPr>
          <w:rStyle w:val="4Char"/>
          <w:rtl/>
        </w:rPr>
        <w:t>محمد رسول الله</w:t>
      </w:r>
      <w:r w:rsidR="00D01339" w:rsidRPr="00851903">
        <w:rPr>
          <w:rStyle w:val="7Char"/>
          <w:rtl/>
        </w:rPr>
        <w:t>»</w:t>
      </w:r>
      <w:r w:rsidRPr="00851903">
        <w:rPr>
          <w:rStyle w:val="7Char"/>
          <w:rtl/>
        </w:rPr>
        <w:t xml:space="preserve"> إلى كلمة: محمد بن عبد الله، وقبوله شرط سهيل على أن لا يأتي النبي </w:t>
      </w:r>
      <w:r w:rsidR="00DF466B" w:rsidRPr="00DF466B">
        <w:rPr>
          <w:rStyle w:val="7Char"/>
          <w:rFonts w:cs="CTraditional Arabic"/>
          <w:rtl/>
        </w:rPr>
        <w:t>ج</w:t>
      </w:r>
      <w:r w:rsidRPr="00851903">
        <w:rPr>
          <w:rStyle w:val="7Char"/>
          <w:rtl/>
        </w:rPr>
        <w:t xml:space="preserve"> رجل من قريش حتى ولو كان مسلماً إلَّا ردَّه إلى أهل مكة، وقد اغتاظ الصحابة غيظاً عظيماً، وبلغ الغضب حدًّا لا مزيد عليه، وهو </w:t>
      </w:r>
      <w:r w:rsidR="00DF466B" w:rsidRPr="00DF466B">
        <w:rPr>
          <w:rStyle w:val="7Char"/>
          <w:rFonts w:cs="CTraditional Arabic"/>
          <w:rtl/>
        </w:rPr>
        <w:t>ج</w:t>
      </w:r>
      <w:r w:rsidRPr="00851903">
        <w:rPr>
          <w:rStyle w:val="7Char"/>
          <w:rtl/>
        </w:rPr>
        <w:t xml:space="preserve"> صابر ثابت حتى انتهت الوثيقة، وكان بعد أيام فتحاً مبيناً.</w:t>
      </w:r>
    </w:p>
    <w:p w:rsidR="00432412" w:rsidRPr="00851903" w:rsidRDefault="00432412" w:rsidP="00273A7F">
      <w:pPr>
        <w:pStyle w:val="BodyTextIndent"/>
        <w:jc w:val="both"/>
        <w:rPr>
          <w:rStyle w:val="7Char"/>
          <w:rtl/>
        </w:rPr>
      </w:pPr>
      <w:r w:rsidRPr="00851903">
        <w:rPr>
          <w:rStyle w:val="7Char"/>
          <w:rtl/>
        </w:rPr>
        <w:t xml:space="preserve">فضرب </w:t>
      </w:r>
      <w:r w:rsidR="00DF466B" w:rsidRPr="00DF466B">
        <w:rPr>
          <w:rStyle w:val="7Char"/>
          <w:rFonts w:cs="CTraditional Arabic"/>
          <w:rtl/>
        </w:rPr>
        <w:t>ج</w:t>
      </w:r>
      <w:r w:rsidRPr="00851903">
        <w:rPr>
          <w:rStyle w:val="7Char"/>
          <w:rtl/>
        </w:rPr>
        <w:t xml:space="preserve"> بذلك المثل الأعلى في الشجاعتين: القلبية، والعقلية، مع بعد النظر، وأصالة الرأي، وإصابته؛ فإن من الحكمة أن يتنازل الداعية عن أشياء لا تضره بأصل قضيته لتحقيق أشياء أعظم منها</w:t>
      </w:r>
      <w:r w:rsidRPr="00851903">
        <w:rPr>
          <w:rStyle w:val="7Char"/>
          <w:vertAlign w:val="superscript"/>
          <w:rtl/>
        </w:rPr>
        <w:t>(</w:t>
      </w:r>
      <w:r w:rsidRPr="00851903">
        <w:rPr>
          <w:rStyle w:val="7Char"/>
          <w:vertAlign w:val="superscript"/>
          <w:rtl/>
        </w:rPr>
        <w:footnoteReference w:id="505"/>
      </w:r>
      <w:r w:rsidRPr="00851903">
        <w:rPr>
          <w:rStyle w:val="7Char"/>
          <w:vertAlign w:val="superscript"/>
          <w:rtl/>
        </w:rPr>
        <w:t>)</w:t>
      </w:r>
      <w:r w:rsidRPr="00851903">
        <w:rPr>
          <w:rStyle w:val="7Char"/>
          <w:rtl/>
        </w:rPr>
        <w:t>.</w:t>
      </w:r>
    </w:p>
    <w:p w:rsidR="00432412" w:rsidRDefault="00432412" w:rsidP="00273A7F">
      <w:pPr>
        <w:pStyle w:val="BodyTextIndent"/>
        <w:jc w:val="both"/>
        <w:rPr>
          <w:rtl/>
        </w:rPr>
      </w:pPr>
      <w:r w:rsidRPr="00851903">
        <w:rPr>
          <w:rStyle w:val="7Char"/>
          <w:rtl/>
        </w:rPr>
        <w:t xml:space="preserve">وجميع ما تقدم نماذج من شجاعته </w:t>
      </w:r>
      <w:r w:rsidR="00DF466B" w:rsidRPr="00DF466B">
        <w:rPr>
          <w:rStyle w:val="7Char"/>
          <w:rFonts w:cs="CTraditional Arabic"/>
          <w:rtl/>
        </w:rPr>
        <w:t>ج</w:t>
      </w:r>
      <w:r w:rsidRPr="00851903">
        <w:rPr>
          <w:rStyle w:val="7Char"/>
          <w:rtl/>
        </w:rPr>
        <w:t xml:space="preserve"> وثباته، وهذا نقطة من بحر، وإلا فإنه لو كُتِبَ في شجاعته </w:t>
      </w:r>
      <w:r w:rsidR="00DF466B" w:rsidRPr="00DF466B">
        <w:rPr>
          <w:rStyle w:val="7Char"/>
          <w:rFonts w:cs="CTraditional Arabic"/>
          <w:rtl/>
        </w:rPr>
        <w:t>ج</w:t>
      </w:r>
      <w:r w:rsidRPr="00851903">
        <w:rPr>
          <w:rStyle w:val="7Char"/>
          <w:rtl/>
        </w:rPr>
        <w:t xml:space="preserve"> بالاستقصاء لكُتِبَ مجلدات، فيجب على كل مسلم، وخاصة الدعاة إلى الله </w:t>
      </w:r>
      <w:r w:rsidR="007D418C" w:rsidRPr="007D418C">
        <w:rPr>
          <w:rStyle w:val="7Char"/>
          <w:rFonts w:cs="CTraditional Arabic"/>
          <w:rtl/>
        </w:rPr>
        <w:t>ﻷ</w:t>
      </w:r>
      <w:r w:rsidRPr="00851903">
        <w:rPr>
          <w:rStyle w:val="7Char"/>
          <w:rtl/>
        </w:rPr>
        <w:t xml:space="preserve"> أن يتخذوا الرسول </w:t>
      </w:r>
      <w:r w:rsidR="00DF466B" w:rsidRPr="00DF466B">
        <w:rPr>
          <w:rStyle w:val="7Char"/>
          <w:rFonts w:cs="CTraditional Arabic"/>
          <w:rtl/>
        </w:rPr>
        <w:t>ج</w:t>
      </w:r>
      <w:r w:rsidRPr="00851903">
        <w:rPr>
          <w:rStyle w:val="7Char"/>
          <w:rtl/>
        </w:rPr>
        <w:t xml:space="preserve"> قدوةً في كل أحوالهم وتصرفاتهم، وبذلك يحصل الفوز والنجاح، والسعادة في الدنيا والآخرة، </w:t>
      </w:r>
      <w:r w:rsidR="00273A7F" w:rsidRPr="00273A7F">
        <w:rPr>
          <w:rFonts w:ascii="mylotus" w:hAnsi="mylotus" w:cs="Traditional Arabic"/>
          <w:sz w:val="48"/>
          <w:szCs w:val="28"/>
          <w:rtl/>
        </w:rPr>
        <w:t>﴿</w:t>
      </w:r>
      <w:r w:rsidRPr="00A003CC">
        <w:rPr>
          <w:rStyle w:val="6Char"/>
          <w:rtl/>
        </w:rPr>
        <w:t>لَقَدْ كَانَ لَكُمْ فِي رَسُولِ اللَّهِ أُسْوَةٌ حَسَنَةٌ لِمَنْ كَانَ يَرْجُو اللَّهَ وَالْيَوْمَ الْآخِرَ وَذَكَرَ اللَّهَ كَثِيرًا٢١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21]</w:t>
      </w:r>
      <w:r w:rsidRPr="00747700">
        <w:rPr>
          <w:rtl/>
        </w:rPr>
        <w:t>.</w:t>
      </w:r>
    </w:p>
    <w:p w:rsidR="00432412" w:rsidRPr="00851903" w:rsidRDefault="00432412" w:rsidP="00273A7F">
      <w:pPr>
        <w:pStyle w:val="7"/>
        <w:widowControl/>
        <w:rPr>
          <w:rtl/>
        </w:rPr>
        <w:sectPr w:rsidR="00432412" w:rsidRPr="00851903" w:rsidSect="007D418C">
          <w:headerReference w:type="default" r:id="rId39"/>
          <w:footerReference w:type="default" r:id="rId40"/>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2C1FF0" w:rsidRDefault="00432412" w:rsidP="002C1FF0">
      <w:pPr>
        <w:pStyle w:val="1"/>
        <w:rPr>
          <w:rtl/>
        </w:rPr>
      </w:pPr>
      <w:bookmarkStart w:id="114" w:name="_Toc466512586"/>
      <w:r w:rsidRPr="002C1FF0">
        <w:rPr>
          <w:rtl/>
        </w:rPr>
        <w:t>المبحث السادس عشر</w:t>
      </w:r>
      <w:r w:rsidR="007D418C">
        <w:rPr>
          <w:rtl/>
        </w:rPr>
        <w:t>:</w:t>
      </w:r>
      <w:r w:rsidR="007D418C">
        <w:rPr>
          <w:rtl/>
        </w:rPr>
        <w:br/>
      </w:r>
      <w:r w:rsidRPr="002C1FF0">
        <w:rPr>
          <w:rtl/>
        </w:rPr>
        <w:t xml:space="preserve">حكمته </w:t>
      </w:r>
      <w:r w:rsidR="00DF466B" w:rsidRPr="00DF466B">
        <w:rPr>
          <w:rFonts w:cs="CTraditional Arabic"/>
          <w:bCs w:val="0"/>
          <w:rtl/>
        </w:rPr>
        <w:t>ج</w:t>
      </w:r>
      <w:r w:rsidRPr="002C1FF0">
        <w:rPr>
          <w:rtl/>
        </w:rPr>
        <w:t xml:space="preserve"> في الإصلاح وجمع القلوب</w:t>
      </w:r>
      <w:bookmarkEnd w:id="114"/>
    </w:p>
    <w:p w:rsidR="00432412" w:rsidRPr="00273A7F" w:rsidRDefault="00432412" w:rsidP="00273A7F">
      <w:pPr>
        <w:pStyle w:val="8"/>
        <w:widowControl/>
        <w:rPr>
          <w:rFonts w:ascii="Traditional Arabic"/>
          <w:rtl/>
        </w:rPr>
      </w:pPr>
      <w:r w:rsidRPr="00273A7F">
        <w:rPr>
          <w:rFonts w:ascii="Traditional Arabic"/>
          <w:rtl/>
        </w:rPr>
        <w:t xml:space="preserve">حكمته </w:t>
      </w:r>
      <w:r w:rsidR="00DF466B" w:rsidRPr="00DF466B">
        <w:rPr>
          <w:rFonts w:ascii="Traditional Arabic" w:cs="CTraditional Arabic"/>
          <w:bCs w:val="0"/>
          <w:rtl/>
        </w:rPr>
        <w:t>ج</w:t>
      </w:r>
      <w:r w:rsidRPr="00273A7F">
        <w:rPr>
          <w:rFonts w:ascii="Traditional Arabic"/>
          <w:rtl/>
        </w:rPr>
        <w:t xml:space="preserve"> في الإصلاح والتأسيس:</w:t>
      </w:r>
    </w:p>
    <w:p w:rsidR="00432412" w:rsidRPr="00851903" w:rsidRDefault="00432412" w:rsidP="00273A7F">
      <w:pPr>
        <w:pStyle w:val="BodyTextIndent"/>
        <w:jc w:val="both"/>
        <w:rPr>
          <w:rStyle w:val="7Char"/>
          <w:rtl/>
        </w:rPr>
      </w:pPr>
      <w:r w:rsidRPr="00851903">
        <w:rPr>
          <w:rStyle w:val="7Char"/>
          <w:rtl/>
        </w:rPr>
        <w:t xml:space="preserve">عندما وصل رسول الله </w:t>
      </w:r>
      <w:r w:rsidR="00DF466B" w:rsidRPr="00DF466B">
        <w:rPr>
          <w:rStyle w:val="7Char"/>
          <w:rFonts w:cs="CTraditional Arabic"/>
          <w:rtl/>
        </w:rPr>
        <w:t>ج</w:t>
      </w:r>
      <w:r w:rsidRPr="00851903">
        <w:rPr>
          <w:rStyle w:val="7Char"/>
          <w:rtl/>
        </w:rPr>
        <w:t xml:space="preserve"> إلى المدينة كان فيها مجموعات من السكان متباينة في عقيدتها، مختلفة في أهدافها، متفرقة في اجتماعاتها، وكانت لديهم خلافات بعضها قديم موروث، وبعضها حديث موجود، وقد كانت هذه المجموعات على ثلاثة أصناف:</w:t>
      </w:r>
    </w:p>
    <w:p w:rsidR="00432412" w:rsidRPr="00851903" w:rsidRDefault="00432412" w:rsidP="001A1929">
      <w:pPr>
        <w:pStyle w:val="BodyTextIndent"/>
        <w:numPr>
          <w:ilvl w:val="0"/>
          <w:numId w:val="18"/>
        </w:numPr>
        <w:ind w:left="680" w:hanging="340"/>
        <w:jc w:val="both"/>
        <w:rPr>
          <w:rStyle w:val="7Char"/>
          <w:rtl/>
        </w:rPr>
      </w:pPr>
      <w:r w:rsidRPr="00851903">
        <w:rPr>
          <w:rStyle w:val="7Char"/>
          <w:rtl/>
        </w:rPr>
        <w:t>المسلمون، من: الأوس، والخزرج، والمهاجرين.</w:t>
      </w:r>
    </w:p>
    <w:p w:rsidR="00432412" w:rsidRPr="00851903" w:rsidRDefault="00432412" w:rsidP="001A1929">
      <w:pPr>
        <w:pStyle w:val="BodyTextIndent"/>
        <w:numPr>
          <w:ilvl w:val="0"/>
          <w:numId w:val="18"/>
        </w:numPr>
        <w:ind w:left="680" w:hanging="340"/>
        <w:jc w:val="both"/>
        <w:rPr>
          <w:rStyle w:val="7Char"/>
          <w:rtl/>
        </w:rPr>
      </w:pPr>
      <w:r w:rsidRPr="00851903">
        <w:rPr>
          <w:rStyle w:val="7Char"/>
          <w:rtl/>
        </w:rPr>
        <w:t>المشركون، من: الأوس، والخزرج، والذين لم يدخلوا في الإسلام.</w:t>
      </w:r>
    </w:p>
    <w:p w:rsidR="00432412" w:rsidRPr="00851903" w:rsidRDefault="00432412" w:rsidP="001A1929">
      <w:pPr>
        <w:pStyle w:val="BodyTextIndent"/>
        <w:numPr>
          <w:ilvl w:val="0"/>
          <w:numId w:val="18"/>
        </w:numPr>
        <w:ind w:left="680" w:hanging="340"/>
        <w:jc w:val="both"/>
        <w:rPr>
          <w:rStyle w:val="7Char"/>
          <w:rtl/>
        </w:rPr>
      </w:pPr>
      <w:r w:rsidRPr="00851903">
        <w:rPr>
          <w:rStyle w:val="7Char"/>
          <w:rtl/>
        </w:rPr>
        <w:t>اليهود، وهم عدة قبائل: بنو قينقاع، وقد كانوا حلفاء الخزرج، وبنو النضير، وبنو قُريظة، وهاتان القبيلتان كانتا حلفاء الأوس.</w:t>
      </w:r>
    </w:p>
    <w:p w:rsidR="00432412" w:rsidRPr="00851903" w:rsidRDefault="00432412" w:rsidP="00273A7F">
      <w:pPr>
        <w:pStyle w:val="BodyTextIndent"/>
        <w:jc w:val="both"/>
        <w:rPr>
          <w:rStyle w:val="7Char"/>
          <w:rtl/>
        </w:rPr>
      </w:pPr>
      <w:r w:rsidRPr="00851903">
        <w:rPr>
          <w:rStyle w:val="7Char"/>
          <w:rtl/>
        </w:rPr>
        <w:t>وقد كان هناك خلاف مستحكم بين الأوس والخزرج، وكانت بينهما حروب في الجاهلية، وآخرها يوم بُعاثٍ ولا يزال في النفوس شيء منها</w:t>
      </w:r>
      <w:r w:rsidRPr="00851903">
        <w:rPr>
          <w:rStyle w:val="7Char"/>
          <w:vertAlign w:val="superscript"/>
          <w:rtl/>
        </w:rPr>
        <w:t>(</w:t>
      </w:r>
      <w:r w:rsidRPr="00851903">
        <w:rPr>
          <w:rStyle w:val="7Char"/>
          <w:vertAlign w:val="superscript"/>
          <w:rtl/>
        </w:rPr>
        <w:footnoteReference w:id="506"/>
      </w:r>
      <w:r w:rsidRPr="00851903">
        <w:rPr>
          <w:rStyle w:val="7Char"/>
          <w:vertAlign w:val="superscript"/>
          <w:rtl/>
        </w:rPr>
        <w:t>)</w:t>
      </w:r>
      <w:r w:rsidRPr="00851903">
        <w:rPr>
          <w:rStyle w:val="7Char"/>
          <w:rtl/>
        </w:rPr>
        <w:t>.</w:t>
      </w:r>
    </w:p>
    <w:p w:rsidR="00432412" w:rsidRDefault="00432412" w:rsidP="00273A7F">
      <w:pPr>
        <w:pStyle w:val="BodyTextIndent"/>
        <w:jc w:val="both"/>
        <w:rPr>
          <w:rStyle w:val="7Char"/>
          <w:rtl/>
        </w:rPr>
      </w:pPr>
      <w:r w:rsidRPr="00851903">
        <w:rPr>
          <w:rStyle w:val="7Char"/>
          <w:rtl/>
        </w:rPr>
        <w:t xml:space="preserve">لقد قام النبي </w:t>
      </w:r>
      <w:r w:rsidR="00DF466B" w:rsidRPr="00DF466B">
        <w:rPr>
          <w:rStyle w:val="7Char"/>
          <w:rFonts w:cs="CTraditional Arabic"/>
          <w:rtl/>
        </w:rPr>
        <w:t>ج</w:t>
      </w:r>
      <w:r w:rsidRPr="00851903">
        <w:rPr>
          <w:rStyle w:val="7Char"/>
          <w:rtl/>
        </w:rPr>
        <w:t xml:space="preserve"> بحل هذه المشكلات كلها، بحكمته العظيمة، وحسن سياسته، وكان حله وإصلاحه لهذه الأوضاع، وجمعه لشمل المسلمين كالآتي:</w:t>
      </w:r>
    </w:p>
    <w:p w:rsidR="007D418C" w:rsidRPr="00851903" w:rsidRDefault="007D418C" w:rsidP="00273A7F">
      <w:pPr>
        <w:pStyle w:val="BodyTextIndent"/>
        <w:jc w:val="both"/>
        <w:rPr>
          <w:rStyle w:val="7Char"/>
          <w:rtl/>
        </w:rPr>
      </w:pPr>
    </w:p>
    <w:p w:rsidR="00432412" w:rsidRPr="00EC11CF" w:rsidRDefault="00432412" w:rsidP="00C85137">
      <w:pPr>
        <w:pStyle w:val="2"/>
        <w:rPr>
          <w:rtl/>
        </w:rPr>
      </w:pPr>
      <w:bookmarkStart w:id="115" w:name="_Toc466512587"/>
      <w:r w:rsidRPr="00EC11CF">
        <w:rPr>
          <w:rtl/>
        </w:rPr>
        <w:t>1- بناء المسجد والاجتماع فيه أول عمل وحَّد بين القلوب:</w:t>
      </w:r>
      <w:bookmarkEnd w:id="115"/>
    </w:p>
    <w:p w:rsidR="00432412" w:rsidRPr="00851903" w:rsidRDefault="00432412" w:rsidP="00273A7F">
      <w:pPr>
        <w:pStyle w:val="BodyTextIndent"/>
        <w:jc w:val="both"/>
        <w:rPr>
          <w:rStyle w:val="7Char"/>
          <w:rtl/>
        </w:rPr>
      </w:pPr>
      <w:r w:rsidRPr="00851903">
        <w:rPr>
          <w:rStyle w:val="7Char"/>
          <w:rtl/>
        </w:rPr>
        <w:t xml:space="preserve">كان أول عمل قام به </w:t>
      </w:r>
      <w:r w:rsidR="00DF466B" w:rsidRPr="00DF466B">
        <w:rPr>
          <w:rStyle w:val="7Char"/>
          <w:rFonts w:cs="CTraditional Arabic"/>
          <w:rtl/>
        </w:rPr>
        <w:t>ج</w:t>
      </w:r>
      <w:r w:rsidRPr="00851903">
        <w:rPr>
          <w:rStyle w:val="7Char"/>
          <w:rtl/>
        </w:rPr>
        <w:t xml:space="preserve"> في الإصلاح والتأسيس بناء المسجد النبوي، واشترك المسلمون جميعاً في البناء، وعلى رأسهم إمامهم محمد </w:t>
      </w:r>
      <w:r w:rsidR="00DF466B" w:rsidRPr="00DF466B">
        <w:rPr>
          <w:rStyle w:val="7Char"/>
          <w:rFonts w:cs="CTraditional Arabic"/>
          <w:rtl/>
        </w:rPr>
        <w:t>ج</w:t>
      </w:r>
      <w:r w:rsidR="005620BF" w:rsidRPr="00851903">
        <w:rPr>
          <w:rStyle w:val="7Char"/>
          <w:rtl/>
        </w:rPr>
        <w:t>،</w:t>
      </w:r>
      <w:r w:rsidRPr="00851903">
        <w:rPr>
          <w:rStyle w:val="7Char"/>
          <w:rtl/>
        </w:rPr>
        <w:t xml:space="preserve"> وكان أول عمل تعاوني عام، وَحَّد بين القلوب، وأظهر الهدف العام للعمل، وقد كان لكل حي في المدينة – قبل قدوم النبي </w:t>
      </w:r>
      <w:r w:rsidR="00DF466B" w:rsidRPr="00DF466B">
        <w:rPr>
          <w:rStyle w:val="7Char"/>
          <w:rFonts w:cs="CTraditional Arabic"/>
          <w:rtl/>
        </w:rPr>
        <w:t>ج</w:t>
      </w:r>
      <w:r w:rsidRPr="00851903">
        <w:rPr>
          <w:rStyle w:val="7Char"/>
          <w:rtl/>
        </w:rPr>
        <w:t xml:space="preserve"> – مكان يلتقون فيه، فيسمرون ويسهرون، وينشدون الأشعار، فكانت هذه الحال تدل على الفرقة والاختلاف، فعندما بُنيَ المسجد كان مركز المسلمين جمعياً، ومكان تجمعهم، يلتقون به في كل وقت، ويسألون رسول الله </w:t>
      </w:r>
      <w:r w:rsidR="00DF466B" w:rsidRPr="00DF466B">
        <w:rPr>
          <w:rStyle w:val="7Char"/>
          <w:rFonts w:cs="CTraditional Arabic"/>
          <w:rtl/>
        </w:rPr>
        <w:t>ج</w:t>
      </w:r>
      <w:r w:rsidRPr="00851903">
        <w:rPr>
          <w:rStyle w:val="7Char"/>
          <w:rtl/>
        </w:rPr>
        <w:t xml:space="preserve"> فيعلمهم ويرشدهم ويوجههم</w:t>
      </w:r>
      <w:r w:rsidRPr="00851903">
        <w:rPr>
          <w:rStyle w:val="7Char"/>
          <w:vertAlign w:val="superscript"/>
          <w:rtl/>
        </w:rPr>
        <w:t>(</w:t>
      </w:r>
      <w:r w:rsidRPr="00851903">
        <w:rPr>
          <w:rStyle w:val="7Char"/>
          <w:vertAlign w:val="superscript"/>
          <w:rtl/>
        </w:rPr>
        <w:footnoteReference w:id="50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وبهذا تجمعت الأندية، والتفَّت الأحياء، واقتربت القبائل، وتحابَّت البطون، وانقلبت التفرقة إلى وحدة، ولم تعد في المدينة جماعات، بل جماعة واحدة، ولم تعد زعامات، بل قائد واحد، هو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يتلقى من ربه الأوامر والنواهي، ويُعلِّم أمته، فأصبح المسلمون صفاً واحداً، وامتزجت النفوس والعقليات، وتقوت الوحدة، وتآلفت الأرواح، وتعاونت الأجسام</w:t>
      </w:r>
      <w:r w:rsidRPr="00851903">
        <w:rPr>
          <w:rStyle w:val="7Char"/>
          <w:vertAlign w:val="superscript"/>
          <w:rtl/>
        </w:rPr>
        <w:t>(</w:t>
      </w:r>
      <w:r w:rsidRPr="00851903">
        <w:rPr>
          <w:rStyle w:val="7Char"/>
          <w:vertAlign w:val="superscript"/>
          <w:rtl/>
        </w:rPr>
        <w:footnoteReference w:id="50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ولم يكن المسجد موضعاً لأداء الصلوات الخمس فحسب، بل كان جامعة يتلقى فيها المسلمون تعاليم الإسلام وتوجيهاته، ويجتمعون فيه، وتلتقي فيه العناصر القبلية المختلفة التي طالما نافرت بينها النزعات الجاهلية وحروبها وقاعدة لإدارة جميع الشؤون، وبثّ الانطلاقات، وموضعاً لعقد المجالس الاستشارية والتنفيذية.</w:t>
      </w:r>
    </w:p>
    <w:p w:rsidR="00432412" w:rsidRPr="00851903" w:rsidRDefault="00432412" w:rsidP="00273A7F">
      <w:pPr>
        <w:pStyle w:val="BodyTextIndent"/>
        <w:jc w:val="both"/>
        <w:rPr>
          <w:rStyle w:val="7Char"/>
          <w:rtl/>
        </w:rPr>
      </w:pPr>
      <w:r w:rsidRPr="00851903">
        <w:rPr>
          <w:rStyle w:val="7Char"/>
          <w:rtl/>
        </w:rPr>
        <w:t xml:space="preserve">ولهذا ما أقام رسول الله </w:t>
      </w:r>
      <w:r w:rsidR="00DF466B" w:rsidRPr="00DF466B">
        <w:rPr>
          <w:rStyle w:val="7Char"/>
          <w:rFonts w:cs="CTraditional Arabic"/>
          <w:rtl/>
        </w:rPr>
        <w:t>ج</w:t>
      </w:r>
      <w:r w:rsidRPr="00851903">
        <w:rPr>
          <w:rStyle w:val="7Char"/>
          <w:rtl/>
        </w:rPr>
        <w:t xml:space="preserve"> بمكان في المدينة إلا كان أول ما يفعله بناء مسجد يجتمع فيه المؤمنون، فقد أقام مسجد قباء حين أقام فيها، وصلى الجمعة في بني سالم بن عوف، بين قباء والمدينة، في بطن وادي (رانوناء) فلما أن وصل إلى المدينة كان أول عمل عمله بناء المسجد فيها</w:t>
      </w:r>
      <w:r w:rsidRPr="00851903">
        <w:rPr>
          <w:rStyle w:val="7Char"/>
          <w:vertAlign w:val="superscript"/>
          <w:rtl/>
        </w:rPr>
        <w:t>(</w:t>
      </w:r>
      <w:r w:rsidRPr="00851903">
        <w:rPr>
          <w:rStyle w:val="7Char"/>
          <w:vertAlign w:val="superscript"/>
          <w:rtl/>
        </w:rPr>
        <w:footnoteReference w:id="509"/>
      </w:r>
      <w:r w:rsidRPr="00851903">
        <w:rPr>
          <w:rStyle w:val="7Char"/>
          <w:vertAlign w:val="superscript"/>
          <w:rtl/>
        </w:rPr>
        <w:t>)</w:t>
      </w:r>
      <w:r w:rsidRPr="00851903">
        <w:rPr>
          <w:rStyle w:val="7Char"/>
          <w:rtl/>
        </w:rPr>
        <w:t>.</w:t>
      </w:r>
    </w:p>
    <w:p w:rsidR="00432412" w:rsidRPr="00EC11CF" w:rsidRDefault="00432412" w:rsidP="00C85137">
      <w:pPr>
        <w:pStyle w:val="2"/>
        <w:rPr>
          <w:rtl/>
        </w:rPr>
      </w:pPr>
      <w:bookmarkStart w:id="116" w:name="_Toc466512588"/>
      <w:r w:rsidRPr="00EC11CF">
        <w:rPr>
          <w:rtl/>
        </w:rPr>
        <w:t>2 – دعوة اليهود إلى الإسلام بالقول الحكيم:</w:t>
      </w:r>
      <w:bookmarkEnd w:id="116"/>
    </w:p>
    <w:p w:rsidR="00432412" w:rsidRPr="00851903" w:rsidRDefault="00432412" w:rsidP="00273A7F">
      <w:pPr>
        <w:pStyle w:val="BodyTextIndent"/>
        <w:jc w:val="both"/>
        <w:rPr>
          <w:rStyle w:val="7Char"/>
          <w:rtl/>
        </w:rPr>
      </w:pPr>
      <w:r w:rsidRPr="00851903">
        <w:rPr>
          <w:rStyle w:val="7Char"/>
          <w:rtl/>
        </w:rPr>
        <w:t xml:space="preserve">ومن قواعد الإصلاح والتأسيس التي قام بها النبي </w:t>
      </w:r>
      <w:r w:rsidR="00DF466B" w:rsidRPr="00DF466B">
        <w:rPr>
          <w:rStyle w:val="7Char"/>
          <w:rFonts w:cs="CTraditional Arabic"/>
          <w:rtl/>
        </w:rPr>
        <w:t>ج</w:t>
      </w:r>
      <w:r w:rsidRPr="00851903">
        <w:rPr>
          <w:rStyle w:val="7Char"/>
          <w:rtl/>
        </w:rPr>
        <w:t xml:space="preserve"> – بعد أن دخل المدينة – الاتصال باليهود بواسطة عبد الله بن سلام </w:t>
      </w:r>
      <w:r w:rsidR="009C0295" w:rsidRPr="009C0295">
        <w:rPr>
          <w:rStyle w:val="7Char"/>
          <w:rFonts w:cs="CTraditional Arabic"/>
          <w:rtl/>
        </w:rPr>
        <w:t>س</w:t>
      </w:r>
      <w:r w:rsidRPr="00851903">
        <w:rPr>
          <w:rStyle w:val="7Char"/>
          <w:rtl/>
        </w:rPr>
        <w:t xml:space="preserve"> ودعوتهم إلى الإسلام.</w:t>
      </w:r>
    </w:p>
    <w:p w:rsidR="00432412" w:rsidRPr="00851903" w:rsidRDefault="00432412" w:rsidP="00273A7F">
      <w:pPr>
        <w:pStyle w:val="BodyTextIndent"/>
        <w:jc w:val="both"/>
        <w:rPr>
          <w:rStyle w:val="7Char"/>
          <w:rtl/>
        </w:rPr>
      </w:pPr>
      <w:r w:rsidRPr="00851903">
        <w:rPr>
          <w:rStyle w:val="7Char"/>
          <w:rtl/>
        </w:rPr>
        <w:t xml:space="preserve">فعن أنس </w:t>
      </w:r>
      <w:r w:rsidR="009C0295" w:rsidRPr="009C0295">
        <w:rPr>
          <w:rStyle w:val="7Char"/>
          <w:rFonts w:cs="CTraditional Arabic"/>
          <w:rtl/>
        </w:rPr>
        <w:t>س</w:t>
      </w:r>
      <w:r w:rsidRPr="00851903">
        <w:rPr>
          <w:rStyle w:val="7Char"/>
          <w:rtl/>
        </w:rPr>
        <w:t xml:space="preserve"> قال: بلغ عبد الله بن سلام مقدم النبي </w:t>
      </w:r>
      <w:r w:rsidR="00DF466B" w:rsidRPr="00DF466B">
        <w:rPr>
          <w:rStyle w:val="7Char"/>
          <w:rFonts w:cs="CTraditional Arabic"/>
          <w:rtl/>
        </w:rPr>
        <w:t>ج</w:t>
      </w:r>
      <w:r w:rsidRPr="00851903">
        <w:rPr>
          <w:rStyle w:val="7Char"/>
          <w:rtl/>
        </w:rPr>
        <w:t xml:space="preserve"> إلى المدينة، فأتاه، فقال: إني سائلك عن ثلاث لا يعلمهن إلا نبي، قال: ما أول أشراط الساعة؟ وما أول طعام يأكله أهل الجنة، وما بال الولد ينزع إلى أبيه أو إلى أمه؟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خبَّرني بهن آنفاً جبريل</w:t>
      </w:r>
      <w:r w:rsidR="00D01339" w:rsidRPr="00851903">
        <w:rPr>
          <w:rStyle w:val="7Char"/>
          <w:rtl/>
        </w:rPr>
        <w:t>»</w:t>
      </w:r>
      <w:r w:rsidRPr="00851903">
        <w:rPr>
          <w:rStyle w:val="7Char"/>
          <w:rtl/>
        </w:rPr>
        <w:t xml:space="preserve"> قال ابن سلام: ذاك عدو اليهود من الملائكة،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7D418C">
        <w:rPr>
          <w:rStyle w:val="7Char"/>
          <w:spacing w:val="-4"/>
          <w:rtl/>
        </w:rPr>
        <w:t>«</w:t>
      </w:r>
      <w:r w:rsidRPr="007D418C">
        <w:rPr>
          <w:rStyle w:val="4Char"/>
          <w:spacing w:val="-4"/>
          <w:rtl/>
        </w:rPr>
        <w:t>أما أول أشراط الساعة فنار تحشر الناس من المشرق إلى المغرب، وأما أول طعام يأكله أهل الجنة فزيادة كبد حوت، وأما الشبه في الولد فإن الرجل إذا غشي المرأة فسبقها ماؤه كان الشبه له، وإذا سبق ماؤها كان الشبه لها</w:t>
      </w:r>
      <w:r w:rsidR="00D01339" w:rsidRPr="007D418C">
        <w:rPr>
          <w:rStyle w:val="7Char"/>
          <w:spacing w:val="-4"/>
          <w:rtl/>
        </w:rPr>
        <w:t>»</w:t>
      </w:r>
      <w:r w:rsidRPr="007D418C">
        <w:rPr>
          <w:rStyle w:val="7Char"/>
          <w:spacing w:val="-4"/>
          <w:rtl/>
        </w:rPr>
        <w:t xml:space="preserve"> [قال: أشهد أن لا إله إلا الله، وأنك رسول الله]، قال: يا رسول الله، إن اليهود قوم بُهْتٌ، إن علموا بإسلامي قبل أن تسألهم بَهَتُوني عندك، [فأرسل نبي الله </w:t>
      </w:r>
      <w:r w:rsidR="00DF466B" w:rsidRPr="007D418C">
        <w:rPr>
          <w:rStyle w:val="7Char"/>
          <w:rFonts w:cs="CTraditional Arabic"/>
          <w:spacing w:val="-4"/>
          <w:rtl/>
        </w:rPr>
        <w:t>ج</w:t>
      </w:r>
      <w:r w:rsidRPr="007D418C">
        <w:rPr>
          <w:rStyle w:val="7Char"/>
          <w:spacing w:val="-4"/>
          <w:rtl/>
        </w:rPr>
        <w:t xml:space="preserve"> فأقبلوا فدخلوا عليه، فقال لهم رسول الله </w:t>
      </w:r>
      <w:r w:rsidR="00DF466B" w:rsidRPr="007D418C">
        <w:rPr>
          <w:rStyle w:val="7Char"/>
          <w:rFonts w:cs="CTraditional Arabic"/>
          <w:spacing w:val="-4"/>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يا معشر اليهود، ويلكم اتقوا الله فوالله الذي لا إله إلا هو إنكم لتعلمون أني رسول الله حقاً، وأني جئتكم بحق، فأسلموا</w:t>
      </w:r>
      <w:r w:rsidR="00D01339" w:rsidRPr="00851903">
        <w:rPr>
          <w:rStyle w:val="7Char"/>
          <w:rtl/>
        </w:rPr>
        <w:t>»</w:t>
      </w:r>
      <w:r w:rsidRPr="00851903">
        <w:rPr>
          <w:rStyle w:val="7Char"/>
          <w:rtl/>
        </w:rPr>
        <w:t xml:space="preserve">، قالوا: ما نعلمه، قالوا للنبي </w:t>
      </w:r>
      <w:r w:rsidR="00DF466B" w:rsidRPr="00DF466B">
        <w:rPr>
          <w:rStyle w:val="7Char"/>
          <w:rFonts w:cs="CTraditional Arabic"/>
          <w:rtl/>
        </w:rPr>
        <w:t>ج</w:t>
      </w:r>
      <w:r w:rsidRPr="00851903">
        <w:rPr>
          <w:rStyle w:val="7Char"/>
          <w:rtl/>
        </w:rPr>
        <w:t xml:space="preserve"> – قالها ثلاث مرات –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فأي رجل فيكم عبد الله بن سلام؟</w:t>
      </w:r>
      <w:r w:rsidR="00D01339" w:rsidRPr="00851903">
        <w:rPr>
          <w:rStyle w:val="7Char"/>
          <w:rtl/>
        </w:rPr>
        <w:t>»</w:t>
      </w:r>
      <w:r w:rsidRPr="00851903">
        <w:rPr>
          <w:rStyle w:val="7Char"/>
          <w:rtl/>
        </w:rPr>
        <w:t xml:space="preserve"> قالوا: ذاك سيدنا وابن سيدنا، وأعلمنا وابن أعلمنا، قال: </w:t>
      </w:r>
      <w:r w:rsidR="00D01339" w:rsidRPr="00851903">
        <w:rPr>
          <w:rStyle w:val="7Char"/>
          <w:rtl/>
        </w:rPr>
        <w:t>«</w:t>
      </w:r>
      <w:r w:rsidRPr="00273A7F">
        <w:rPr>
          <w:rStyle w:val="4Char"/>
          <w:rtl/>
        </w:rPr>
        <w:t>أفرأيتم إن أسلم؟</w:t>
      </w:r>
      <w:r w:rsidR="00D01339" w:rsidRPr="00851903">
        <w:rPr>
          <w:rStyle w:val="7Char"/>
          <w:rtl/>
        </w:rPr>
        <w:t>»</w:t>
      </w:r>
      <w:r w:rsidRPr="00851903">
        <w:rPr>
          <w:rStyle w:val="7Char"/>
          <w:rtl/>
        </w:rPr>
        <w:t xml:space="preserve"> قالوا: حاشا لله ما كان ليسلم، قال: </w:t>
      </w:r>
      <w:r w:rsidR="00D01339" w:rsidRPr="00851903">
        <w:rPr>
          <w:rStyle w:val="7Char"/>
          <w:rtl/>
        </w:rPr>
        <w:t>«</w:t>
      </w:r>
      <w:r w:rsidRPr="00273A7F">
        <w:rPr>
          <w:rStyle w:val="4Char"/>
          <w:rtl/>
        </w:rPr>
        <w:t>أفرأيتم إن أسلم؟</w:t>
      </w:r>
      <w:r w:rsidR="00D01339" w:rsidRPr="00851903">
        <w:rPr>
          <w:rStyle w:val="7Char"/>
          <w:rtl/>
        </w:rPr>
        <w:t>»</w:t>
      </w:r>
      <w:r w:rsidRPr="00851903">
        <w:rPr>
          <w:rStyle w:val="7Char"/>
          <w:rtl/>
        </w:rPr>
        <w:t xml:space="preserve"> قالوا حاشا لله ما كان ليسلم، قال: </w:t>
      </w:r>
      <w:r w:rsidR="00D01339" w:rsidRPr="00851903">
        <w:rPr>
          <w:rStyle w:val="7Char"/>
          <w:rtl/>
        </w:rPr>
        <w:t>«</w:t>
      </w:r>
      <w:r w:rsidRPr="00273A7F">
        <w:rPr>
          <w:rStyle w:val="4Char"/>
          <w:rtl/>
        </w:rPr>
        <w:t>أفرأيتم إن أسلم؟</w:t>
      </w:r>
      <w:r w:rsidR="00D01339" w:rsidRPr="00851903">
        <w:rPr>
          <w:rStyle w:val="7Char"/>
          <w:rtl/>
        </w:rPr>
        <w:t>»</w:t>
      </w:r>
      <w:r w:rsidRPr="00851903">
        <w:rPr>
          <w:rStyle w:val="7Char"/>
          <w:rtl/>
        </w:rPr>
        <w:t xml:space="preserve"> قالوا: حاشا لله ما كان ليسلم، قال: </w:t>
      </w:r>
      <w:r w:rsidR="00D01339" w:rsidRPr="00851903">
        <w:rPr>
          <w:rStyle w:val="7Char"/>
          <w:rtl/>
        </w:rPr>
        <w:t>«</w:t>
      </w:r>
      <w:r w:rsidRPr="00273A7F">
        <w:rPr>
          <w:rStyle w:val="4Char"/>
          <w:rtl/>
        </w:rPr>
        <w:t>يا ابن سلام اخرج عليهم</w:t>
      </w:r>
      <w:r w:rsidR="00D01339" w:rsidRPr="00851903">
        <w:rPr>
          <w:rStyle w:val="7Char"/>
          <w:rtl/>
        </w:rPr>
        <w:t>»</w:t>
      </w:r>
      <w:r w:rsidRPr="00851903">
        <w:rPr>
          <w:rStyle w:val="7Char"/>
          <w:rtl/>
        </w:rPr>
        <w:t>، فخرج فقال: يا معشر اليهود، اتقوا الله فوالله الذي لا إله إلا هو إنكم لتعلمون أنه رسول الله، وأنه جاء بحق، فقالوا: كذبت، [شرنا، وابن شرنا]، ووقعوا فيه</w:t>
      </w:r>
      <w:r w:rsidRPr="00851903">
        <w:rPr>
          <w:rStyle w:val="7Char"/>
          <w:vertAlign w:val="superscript"/>
          <w:rtl/>
        </w:rPr>
        <w:t>(</w:t>
      </w:r>
      <w:r w:rsidRPr="00851903">
        <w:rPr>
          <w:rStyle w:val="7Char"/>
          <w:vertAlign w:val="superscript"/>
          <w:rtl/>
        </w:rPr>
        <w:footnoteReference w:id="51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وهذه أول تجربة تلقاها رسول الله </w:t>
      </w:r>
      <w:r w:rsidR="00DF466B" w:rsidRPr="00DF466B">
        <w:rPr>
          <w:rStyle w:val="7Char"/>
          <w:rFonts w:cs="CTraditional Arabic"/>
          <w:rtl/>
        </w:rPr>
        <w:t>ج</w:t>
      </w:r>
      <w:r w:rsidRPr="00851903">
        <w:rPr>
          <w:rStyle w:val="7Char"/>
          <w:rtl/>
        </w:rPr>
        <w:t xml:space="preserve"> من اليهود عند دخول المدينة</w:t>
      </w:r>
      <w:r w:rsidRPr="00851903">
        <w:rPr>
          <w:rStyle w:val="7Char"/>
          <w:vertAlign w:val="superscript"/>
          <w:rtl/>
        </w:rPr>
        <w:t>(</w:t>
      </w:r>
      <w:r w:rsidRPr="00851903">
        <w:rPr>
          <w:rStyle w:val="7Char"/>
          <w:vertAlign w:val="superscript"/>
          <w:rtl/>
        </w:rPr>
        <w:footnoteReference w:id="51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ومن حسن سياسته </w:t>
      </w:r>
      <w:r w:rsidR="00DF466B" w:rsidRPr="00DF466B">
        <w:rPr>
          <w:rStyle w:val="7Char"/>
          <w:rFonts w:cs="CTraditional Arabic"/>
          <w:rtl/>
        </w:rPr>
        <w:t>ج</w:t>
      </w:r>
      <w:r w:rsidRPr="00851903">
        <w:rPr>
          <w:rStyle w:val="7Char"/>
          <w:rtl/>
        </w:rPr>
        <w:t xml:space="preserve"> أنه وافق على إخفاء عبد الله بن سلام حتى يسأل اليهود عن مكانته بينهم، وعندما أثنوا عليه، ورفعوا من قدره أمره بالخروج فخرج وأعلن شهادته، وأظهر ما كان يكتمه اليهود من صدق النبي </w:t>
      </w:r>
      <w:r w:rsidR="00DF466B" w:rsidRPr="00DF466B">
        <w:rPr>
          <w:rStyle w:val="7Char"/>
          <w:rFonts w:cs="CTraditional Arabic"/>
          <w:rtl/>
        </w:rPr>
        <w:t>ج</w:t>
      </w:r>
      <w:r w:rsidRPr="00851903">
        <w:rPr>
          <w:rStyle w:val="7Char"/>
          <w:rtl/>
        </w:rPr>
        <w:t xml:space="preserve">. ثم ضبطهم </w:t>
      </w:r>
      <w:r w:rsidR="00DF466B" w:rsidRPr="00DF466B">
        <w:rPr>
          <w:rStyle w:val="7Char"/>
          <w:rFonts w:cs="CTraditional Arabic"/>
          <w:rtl/>
        </w:rPr>
        <w:t>ج</w:t>
      </w:r>
      <w:r w:rsidRPr="00851903">
        <w:rPr>
          <w:rStyle w:val="7Char"/>
          <w:rtl/>
        </w:rPr>
        <w:t xml:space="preserve"> بالمعاهدة التي ستأتي.</w:t>
      </w:r>
    </w:p>
    <w:p w:rsidR="00432412" w:rsidRPr="00747700" w:rsidRDefault="00432412" w:rsidP="00C85137">
      <w:pPr>
        <w:pStyle w:val="2"/>
        <w:rPr>
          <w:rtl/>
        </w:rPr>
      </w:pPr>
      <w:bookmarkStart w:id="117" w:name="_Toc466512589"/>
      <w:r w:rsidRPr="00747700">
        <w:rPr>
          <w:rtl/>
        </w:rPr>
        <w:t>3 – المؤاخاة بين المهاجرين والأنصار:</w:t>
      </w:r>
      <w:bookmarkEnd w:id="117"/>
    </w:p>
    <w:p w:rsidR="00432412" w:rsidRPr="00851903" w:rsidRDefault="00432412" w:rsidP="00273A7F">
      <w:pPr>
        <w:pStyle w:val="BodyTextIndent"/>
        <w:jc w:val="both"/>
        <w:rPr>
          <w:rStyle w:val="7Char"/>
          <w:rtl/>
        </w:rPr>
      </w:pPr>
      <w:r w:rsidRPr="00851903">
        <w:rPr>
          <w:rStyle w:val="7Char"/>
          <w:rtl/>
        </w:rPr>
        <w:t xml:space="preserve">كما قام النبي </w:t>
      </w:r>
      <w:r w:rsidR="00DF466B" w:rsidRPr="00DF466B">
        <w:rPr>
          <w:rStyle w:val="7Char"/>
          <w:rFonts w:cs="CTraditional Arabic"/>
          <w:rtl/>
        </w:rPr>
        <w:t>ج</w:t>
      </w:r>
      <w:r w:rsidRPr="00851903">
        <w:rPr>
          <w:rStyle w:val="7Char"/>
          <w:rtl/>
        </w:rPr>
        <w:t xml:space="preserve"> بالبدء ببناء المسجد ودعوة اليهود إلى الإسلام، قام </w:t>
      </w:r>
      <w:r w:rsidR="00DF466B" w:rsidRPr="00DF466B">
        <w:rPr>
          <w:rStyle w:val="7Char"/>
          <w:rFonts w:cs="CTraditional Arabic"/>
          <w:rtl/>
        </w:rPr>
        <w:t>ج</w:t>
      </w:r>
      <w:r w:rsidRPr="00851903">
        <w:rPr>
          <w:rStyle w:val="7Char"/>
          <w:rtl/>
        </w:rPr>
        <w:t xml:space="preserve"> بالمؤاخاة بين المهاجرين والأنصار، وهذا من الرشد، والكمال النبوي، والنضج السياسي، والحكمة المحمدية</w:t>
      </w:r>
      <w:r w:rsidRPr="00851903">
        <w:rPr>
          <w:rStyle w:val="7Char"/>
          <w:vertAlign w:val="superscript"/>
          <w:rtl/>
        </w:rPr>
        <w:t>(</w:t>
      </w:r>
      <w:r w:rsidRPr="00851903">
        <w:rPr>
          <w:rStyle w:val="7Char"/>
          <w:vertAlign w:val="superscript"/>
          <w:rtl/>
        </w:rPr>
        <w:footnoteReference w:id="51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آخى بينهم </w:t>
      </w:r>
      <w:r w:rsidR="00DF466B" w:rsidRPr="00DF466B">
        <w:rPr>
          <w:rStyle w:val="7Char"/>
          <w:rFonts w:cs="CTraditional Arabic"/>
          <w:rtl/>
        </w:rPr>
        <w:t>ج</w:t>
      </w:r>
      <w:r w:rsidRPr="00851903">
        <w:rPr>
          <w:rStyle w:val="7Char"/>
          <w:rtl/>
        </w:rPr>
        <w:t xml:space="preserve"> في دار أنس بن مالك، وكانوا تسعين رجلاً، نصفهم من المهاجرين، ونصفهم من الأنصار، آخى بينهم على المواساة، يتوارثون بعد الموت دون ذوي الأرحام إلى حين وقعة بدر، فلما أنزل الله </w:t>
      </w:r>
      <w:r w:rsidR="007D418C" w:rsidRPr="007D418C">
        <w:rPr>
          <w:rStyle w:val="7Char"/>
          <w:rFonts w:cs="CTraditional Arabic"/>
          <w:rtl/>
        </w:rPr>
        <w:t>ﻷ</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وَأُولُو الْأَرْحَامِ بَعْضُهُمْ أَوْلَى بِبَعْضٍ فِي كِتَابِ اللَّهِ</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[الأنفال: 75]</w:t>
      </w:r>
      <w:r w:rsidRPr="00851903">
        <w:rPr>
          <w:rStyle w:val="7Char"/>
          <w:rtl/>
        </w:rPr>
        <w:t>، ردّ التوارث إلى الرحم دون عقد الأخوة</w:t>
      </w:r>
      <w:r w:rsidRPr="00851903">
        <w:rPr>
          <w:rStyle w:val="7Char"/>
          <w:vertAlign w:val="superscript"/>
          <w:rtl/>
        </w:rPr>
        <w:t>(</w:t>
      </w:r>
      <w:r w:rsidRPr="00851903">
        <w:rPr>
          <w:rStyle w:val="7Char"/>
          <w:vertAlign w:val="superscript"/>
          <w:rtl/>
        </w:rPr>
        <w:footnoteReference w:id="51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ذابت عصبيات الجاهلية، فلا حمية إلا للإسلام، وسقطت فوارق النسب واللون والوطن، فلا يتقدم أحد أو يتأخر إلا بمروءته وتقواه، وكانت عواطف الأخوة، والإيثار؛ والمواساة والمؤانسة تمتزج في هذه الأخوة، وتملأ المجتمع الجديد بأروع الأمثال؛ وفي هذه الأخوة أقوى مظهر من مظاهر عدالة الإسلام الإنسانية والأخلاقية</w:t>
      </w:r>
      <w:r w:rsidRPr="00851903">
        <w:rPr>
          <w:rStyle w:val="7Char"/>
          <w:vertAlign w:val="superscript"/>
          <w:rtl/>
        </w:rPr>
        <w:t>(</w:t>
      </w:r>
      <w:r w:rsidRPr="00851903">
        <w:rPr>
          <w:rStyle w:val="7Char"/>
          <w:vertAlign w:val="superscript"/>
          <w:rtl/>
        </w:rPr>
        <w:footnoteReference w:id="51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ولم تكن هذه المؤاخاة معاهدة دُوِّنت على الورق فحسب، ولا كلمات قيلت باللسان فقط؛ وإنما كانت مؤاخاة سجلت على صفحات القلوب، وعملاً يرتبط بالدماء والأموال، لا كلاماً يثرثر به اللسان، إنها مؤاخاة في القول والعمل، والنفس والمتاع والأملاك، في العسر واليسر</w:t>
      </w:r>
      <w:r w:rsidRPr="00851903">
        <w:rPr>
          <w:rStyle w:val="7Char"/>
          <w:vertAlign w:val="superscript"/>
          <w:rtl/>
        </w:rPr>
        <w:t>(</w:t>
      </w:r>
      <w:r w:rsidRPr="00851903">
        <w:rPr>
          <w:rStyle w:val="7Char"/>
          <w:vertAlign w:val="superscript"/>
          <w:rtl/>
        </w:rPr>
        <w:footnoteReference w:id="51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ومن أروع الأمثال لذلك ما رواه البخاري في صحيحه آخى رسول الله </w:t>
      </w:r>
      <w:r w:rsidR="00DF466B" w:rsidRPr="00DF466B">
        <w:rPr>
          <w:rStyle w:val="7Char"/>
          <w:rFonts w:cs="CTraditional Arabic"/>
          <w:rtl/>
        </w:rPr>
        <w:t>ج</w:t>
      </w:r>
      <w:r w:rsidRPr="00851903">
        <w:rPr>
          <w:rStyle w:val="7Char"/>
          <w:rtl/>
        </w:rPr>
        <w:t xml:space="preserve"> بين عبد الرحمن بن عوف، وسعد بن الربيع، فقال سعد: قد علمت الأنصار أني من أكثرها مالاً، فسأقسم مالي بيني وبينك نصفين، ولي امرأتان، فانظر أعجبهما إليك فسمها لي أطلقها، فإذا انقضت عدتها فتزوجها، فقال عبد الرحمن: بارك الله لك في أهلك ومالك، أين سوقكم؟ فدلوه على سوق بني قينقاع فما انقلب إلا ومعه فضل من أقط وسمن، ثم تابع الغدوة ثم جاء يوماً وبه أثر صُفرة،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مَهْيَم؟</w:t>
      </w:r>
      <w:r w:rsidR="00D01339" w:rsidRPr="00851903">
        <w:rPr>
          <w:rStyle w:val="7Char"/>
          <w:rtl/>
        </w:rPr>
        <w:t>»</w:t>
      </w:r>
      <w:r w:rsidRPr="00851903">
        <w:rPr>
          <w:rStyle w:val="7Char"/>
          <w:vertAlign w:val="superscript"/>
          <w:rtl/>
        </w:rPr>
        <w:t>(</w:t>
      </w:r>
      <w:r w:rsidRPr="00851903">
        <w:rPr>
          <w:rStyle w:val="7Char"/>
          <w:vertAlign w:val="superscript"/>
          <w:rtl/>
        </w:rPr>
        <w:footnoteReference w:id="516"/>
      </w:r>
      <w:r w:rsidRPr="00851903">
        <w:rPr>
          <w:rStyle w:val="7Char"/>
          <w:vertAlign w:val="superscript"/>
          <w:rtl/>
        </w:rPr>
        <w:t>)</w:t>
      </w:r>
      <w:r w:rsidRPr="00851903">
        <w:rPr>
          <w:rStyle w:val="7Char"/>
          <w:rtl/>
        </w:rPr>
        <w:t xml:space="preserve">، قال: تزوجت امرأة من الأنصار، فقال: </w:t>
      </w:r>
      <w:r w:rsidR="00D01339" w:rsidRPr="00851903">
        <w:rPr>
          <w:rStyle w:val="7Char"/>
          <w:rtl/>
        </w:rPr>
        <w:t>«</w:t>
      </w:r>
      <w:r w:rsidRPr="00273A7F">
        <w:rPr>
          <w:rStyle w:val="4Char"/>
          <w:rtl/>
        </w:rPr>
        <w:t>ما سقت فيها؟</w:t>
      </w:r>
      <w:r w:rsidR="00D01339" w:rsidRPr="00851903">
        <w:rPr>
          <w:rStyle w:val="7Char"/>
          <w:rtl/>
        </w:rPr>
        <w:t>»</w:t>
      </w:r>
      <w:r w:rsidRPr="00851903">
        <w:rPr>
          <w:rStyle w:val="7Char"/>
          <w:rtl/>
        </w:rPr>
        <w:t xml:space="preserve"> قال: وزن نواة من ذهب، أو نواة من ذهب، فقال: </w:t>
      </w:r>
      <w:r w:rsidR="00D01339" w:rsidRPr="00851903">
        <w:rPr>
          <w:rStyle w:val="7Char"/>
          <w:rtl/>
        </w:rPr>
        <w:t>«</w:t>
      </w:r>
      <w:r w:rsidRPr="00273A7F">
        <w:rPr>
          <w:rStyle w:val="4Char"/>
          <w:rtl/>
        </w:rPr>
        <w:t>أولِم ولو بشاة</w:t>
      </w:r>
      <w:r w:rsidR="00D01339" w:rsidRPr="00851903">
        <w:rPr>
          <w:rStyle w:val="7Char"/>
          <w:rtl/>
        </w:rPr>
        <w:t>»</w:t>
      </w:r>
      <w:r w:rsidRPr="00851903">
        <w:rPr>
          <w:rStyle w:val="7Char"/>
          <w:vertAlign w:val="superscript"/>
          <w:rtl/>
        </w:rPr>
        <w:t>(</w:t>
      </w:r>
      <w:r w:rsidRPr="00851903">
        <w:rPr>
          <w:rStyle w:val="7Char"/>
          <w:vertAlign w:val="superscript"/>
          <w:rtl/>
        </w:rPr>
        <w:footnoteReference w:id="517"/>
      </w:r>
      <w:r w:rsidRPr="00851903">
        <w:rPr>
          <w:rStyle w:val="7Char"/>
          <w:vertAlign w:val="superscript"/>
          <w:rtl/>
        </w:rPr>
        <w:t>)</w:t>
      </w:r>
      <w:r w:rsidRPr="00851903">
        <w:rPr>
          <w:rStyle w:val="7Char"/>
          <w:rtl/>
        </w:rPr>
        <w:t>.</w:t>
      </w:r>
    </w:p>
    <w:p w:rsidR="00432412" w:rsidRPr="00747700" w:rsidRDefault="00432412" w:rsidP="00273A7F">
      <w:pPr>
        <w:pStyle w:val="BodyTextIndent"/>
        <w:jc w:val="both"/>
        <w:rPr>
          <w:rFonts w:cs="Times New Roman"/>
          <w:sz w:val="48"/>
          <w:szCs w:val="46"/>
          <w:rtl/>
        </w:rPr>
      </w:pPr>
      <w:r w:rsidRPr="00851903">
        <w:rPr>
          <w:rStyle w:val="7Char"/>
          <w:rtl/>
        </w:rPr>
        <w:t>وهذه المؤاخاة حكمة فذَّة، وسياسة صائبة، وحلٌّ رائعٌ لكثير من المشكلات التي كان يواجهها المسلمون.</w:t>
      </w:r>
    </w:p>
    <w:p w:rsidR="00432412" w:rsidRPr="00EC11CF" w:rsidRDefault="00432412" w:rsidP="00C85137">
      <w:pPr>
        <w:pStyle w:val="2"/>
        <w:rPr>
          <w:rtl/>
        </w:rPr>
      </w:pPr>
      <w:bookmarkStart w:id="118" w:name="_Toc466512590"/>
      <w:r w:rsidRPr="00EC11CF">
        <w:rPr>
          <w:rtl/>
        </w:rPr>
        <w:t>4 – التربية الحكيمة:</w:t>
      </w:r>
      <w:bookmarkEnd w:id="118"/>
    </w:p>
    <w:p w:rsidR="00432412" w:rsidRPr="00851903" w:rsidRDefault="00432412" w:rsidP="00273A7F">
      <w:pPr>
        <w:pStyle w:val="BodyTextIndent"/>
        <w:jc w:val="both"/>
        <w:rPr>
          <w:rStyle w:val="7Char"/>
          <w:rtl/>
        </w:rPr>
      </w:pPr>
      <w:r w:rsidRPr="00851903">
        <w:rPr>
          <w:rStyle w:val="7Char"/>
          <w:rtl/>
        </w:rPr>
        <w:t xml:space="preserve">وقد كان </w:t>
      </w:r>
      <w:r w:rsidR="00DF466B" w:rsidRPr="00DF466B">
        <w:rPr>
          <w:rStyle w:val="7Char"/>
          <w:rFonts w:cs="CTraditional Arabic"/>
          <w:rtl/>
        </w:rPr>
        <w:t>ج</w:t>
      </w:r>
      <w:r w:rsidRPr="00851903">
        <w:rPr>
          <w:rStyle w:val="7Char"/>
          <w:rtl/>
        </w:rPr>
        <w:t xml:space="preserve"> يتعهدهم بالتعليم والتربية وتزكية النفوس، والحث على مكارم الأخلاق، ويؤدبهم بآداب الود والإخاء والمجد والشرف والعبادة والطاعة</w:t>
      </w:r>
      <w:r w:rsidRPr="00851903">
        <w:rPr>
          <w:rStyle w:val="7Char"/>
          <w:vertAlign w:val="superscript"/>
          <w:rtl/>
        </w:rPr>
        <w:t>(</w:t>
      </w:r>
      <w:r w:rsidRPr="00851903">
        <w:rPr>
          <w:rStyle w:val="7Char"/>
          <w:vertAlign w:val="superscript"/>
          <w:rtl/>
        </w:rPr>
        <w:footnoteReference w:id="51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فقد كان يقول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يا أيها الناس: أفشوا السلام، وأطعموا الطعام، وصلوا بالليل والناس نيام، تدخلوا الجنة بسلام</w:t>
      </w:r>
      <w:r w:rsidR="00D01339" w:rsidRPr="00851903">
        <w:rPr>
          <w:rStyle w:val="7Char"/>
          <w:rtl/>
        </w:rPr>
        <w:t>»</w:t>
      </w:r>
      <w:r w:rsidRPr="00851903">
        <w:rPr>
          <w:rStyle w:val="7Char"/>
          <w:vertAlign w:val="superscript"/>
          <w:rtl/>
        </w:rPr>
        <w:t>(</w:t>
      </w:r>
      <w:r w:rsidRPr="00851903">
        <w:rPr>
          <w:rStyle w:val="7Char"/>
          <w:vertAlign w:val="superscript"/>
          <w:rtl/>
        </w:rPr>
        <w:footnoteReference w:id="51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ويقول: </w:t>
      </w:r>
      <w:r w:rsidR="00D01339" w:rsidRPr="00851903">
        <w:rPr>
          <w:rStyle w:val="7Char"/>
          <w:rtl/>
        </w:rPr>
        <w:t>«</w:t>
      </w:r>
      <w:r w:rsidRPr="00273A7F">
        <w:rPr>
          <w:rStyle w:val="4Char"/>
          <w:rtl/>
        </w:rPr>
        <w:t>لا يدخل الجنة من لا يأمن جاره بوائقه</w:t>
      </w:r>
      <w:r w:rsidR="00D01339" w:rsidRPr="00851903">
        <w:rPr>
          <w:rStyle w:val="7Char"/>
          <w:rtl/>
        </w:rPr>
        <w:t>»</w:t>
      </w:r>
      <w:r w:rsidRPr="00851903">
        <w:rPr>
          <w:rStyle w:val="7Char"/>
          <w:vertAlign w:val="superscript"/>
          <w:rtl/>
        </w:rPr>
        <w:t>(</w:t>
      </w:r>
      <w:r w:rsidRPr="00851903">
        <w:rPr>
          <w:rStyle w:val="7Char"/>
          <w:vertAlign w:val="superscript"/>
          <w:rtl/>
        </w:rPr>
        <w:footnoteReference w:id="520"/>
      </w:r>
      <w:r w:rsidRPr="00851903">
        <w:rPr>
          <w:rStyle w:val="7Char"/>
          <w:vertAlign w:val="superscript"/>
          <w:rtl/>
        </w:rPr>
        <w:t>)</w:t>
      </w:r>
      <w:r w:rsidRPr="00851903">
        <w:rPr>
          <w:rStyle w:val="7Char"/>
          <w:rtl/>
        </w:rPr>
        <w:t xml:space="preserve">، </w:t>
      </w:r>
      <w:r w:rsidR="00D01339" w:rsidRPr="00851903">
        <w:rPr>
          <w:rStyle w:val="7Char"/>
          <w:rtl/>
        </w:rPr>
        <w:t>«</w:t>
      </w:r>
      <w:r w:rsidRPr="00273A7F">
        <w:rPr>
          <w:rStyle w:val="4Char"/>
          <w:rtl/>
        </w:rPr>
        <w:t>المسلم من سلم المسلمون من لسانه ويده</w:t>
      </w:r>
      <w:r w:rsidR="00D01339" w:rsidRPr="00851903">
        <w:rPr>
          <w:rStyle w:val="7Char"/>
          <w:rtl/>
        </w:rPr>
        <w:t>»</w:t>
      </w:r>
      <w:r w:rsidRPr="00851903">
        <w:rPr>
          <w:rStyle w:val="7Char"/>
          <w:vertAlign w:val="superscript"/>
          <w:rtl/>
        </w:rPr>
        <w:t>(</w:t>
      </w:r>
      <w:r w:rsidRPr="00851903">
        <w:rPr>
          <w:rStyle w:val="7Char"/>
          <w:vertAlign w:val="superscript"/>
          <w:rtl/>
        </w:rPr>
        <w:footnoteReference w:id="521"/>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ويقول: </w:t>
      </w:r>
      <w:r w:rsidR="00D01339" w:rsidRPr="00851903">
        <w:rPr>
          <w:rStyle w:val="7Char"/>
          <w:rtl/>
        </w:rPr>
        <w:t>«</w:t>
      </w:r>
      <w:r w:rsidRPr="00273A7F">
        <w:rPr>
          <w:rStyle w:val="4Char"/>
          <w:rtl/>
        </w:rPr>
        <w:t>لا يؤمن أحدكم حتى يحب لأخيه ما يحب لنفسه</w:t>
      </w:r>
      <w:r w:rsidR="00D01339" w:rsidRPr="00851903">
        <w:rPr>
          <w:rStyle w:val="7Char"/>
          <w:rtl/>
        </w:rPr>
        <w:t>»</w:t>
      </w:r>
      <w:r w:rsidRPr="00851903">
        <w:rPr>
          <w:rStyle w:val="7Char"/>
          <w:vertAlign w:val="superscript"/>
          <w:rtl/>
        </w:rPr>
        <w:t>(</w:t>
      </w:r>
      <w:r w:rsidRPr="00851903">
        <w:rPr>
          <w:rStyle w:val="7Char"/>
          <w:vertAlign w:val="superscript"/>
          <w:rtl/>
        </w:rPr>
        <w:footnoteReference w:id="52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ويقول: </w:t>
      </w:r>
      <w:r w:rsidR="00D01339" w:rsidRPr="00851903">
        <w:rPr>
          <w:rStyle w:val="7Char"/>
          <w:rtl/>
        </w:rPr>
        <w:t>«</w:t>
      </w:r>
      <w:r w:rsidRPr="00273A7F">
        <w:rPr>
          <w:rStyle w:val="4Char"/>
          <w:rtl/>
        </w:rPr>
        <w:t>المؤمن للمؤمن كالبنيان يشد بعضه بعضاً</w:t>
      </w:r>
      <w:r w:rsidR="00D01339" w:rsidRPr="00851903">
        <w:rPr>
          <w:rStyle w:val="7Char"/>
          <w:rtl/>
        </w:rPr>
        <w:t>»</w:t>
      </w:r>
      <w:r w:rsidRPr="00851903">
        <w:rPr>
          <w:rStyle w:val="7Char"/>
          <w:rtl/>
        </w:rPr>
        <w:t>، وشبك بين أصابعه</w:t>
      </w:r>
      <w:r w:rsidRPr="00851903">
        <w:rPr>
          <w:rStyle w:val="7Char"/>
          <w:vertAlign w:val="superscript"/>
          <w:rtl/>
        </w:rPr>
        <w:t>(</w:t>
      </w:r>
      <w:r w:rsidRPr="00851903">
        <w:rPr>
          <w:rStyle w:val="7Char"/>
          <w:vertAlign w:val="superscript"/>
          <w:rtl/>
        </w:rPr>
        <w:footnoteReference w:id="523"/>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ويقول: </w:t>
      </w:r>
      <w:r w:rsidR="00D01339" w:rsidRPr="00851903">
        <w:rPr>
          <w:rStyle w:val="7Char"/>
          <w:rtl/>
        </w:rPr>
        <w:t>«</w:t>
      </w:r>
      <w:r w:rsidRPr="00273A7F">
        <w:rPr>
          <w:rStyle w:val="4Char"/>
          <w:rtl/>
        </w:rPr>
        <w:t>لا تحاسدوا، ولا تناجشوا، ولا تباغضوا، ولا تدابروا، ولا يبع بعضكم على بيع بعض، وكونوا عباد الله إخواناً، المسلم أخو المسلم، لا يظلمه، ولا يخذله، ولا يحقره، التقوى هاهنا</w:t>
      </w:r>
      <w:r w:rsidR="00D01339" w:rsidRPr="00851903">
        <w:rPr>
          <w:rStyle w:val="7Char"/>
          <w:rtl/>
        </w:rPr>
        <w:t>»</w:t>
      </w:r>
      <w:r w:rsidRPr="00851903">
        <w:rPr>
          <w:rStyle w:val="7Char"/>
          <w:rtl/>
        </w:rPr>
        <w:t xml:space="preserve"> – ويشير إلى صدره ثلاث مرات – </w:t>
      </w:r>
      <w:r w:rsidR="00D01339" w:rsidRPr="00851903">
        <w:rPr>
          <w:rStyle w:val="7Char"/>
          <w:rtl/>
        </w:rPr>
        <w:t>«</w:t>
      </w:r>
      <w:r w:rsidRPr="00273A7F">
        <w:rPr>
          <w:rStyle w:val="4Char"/>
          <w:rtl/>
        </w:rPr>
        <w:t>بحسب امرئ من الشر أن يحقر أخاه المسلم، كل المسلم على المسلم حرام: دمه، وماله وعرضه</w:t>
      </w:r>
      <w:r w:rsidR="00D01339" w:rsidRPr="00851903">
        <w:rPr>
          <w:rStyle w:val="7Char"/>
          <w:rtl/>
        </w:rPr>
        <w:t>»</w:t>
      </w:r>
      <w:r w:rsidRPr="00851903">
        <w:rPr>
          <w:rStyle w:val="7Char"/>
          <w:vertAlign w:val="superscript"/>
          <w:rtl/>
        </w:rPr>
        <w:t>(</w:t>
      </w:r>
      <w:r w:rsidRPr="00851903">
        <w:rPr>
          <w:rStyle w:val="7Char"/>
          <w:vertAlign w:val="superscript"/>
          <w:rtl/>
        </w:rPr>
        <w:footnoteReference w:id="52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لا يحل لمسلم أن يهجر أخاه فوق ثلاث ليال، يلتقيان فيعرض هذا، ويعرض هذا، وخيرهما الذي يبدأ بالسلام</w:t>
      </w:r>
      <w:r w:rsidR="00D01339" w:rsidRPr="00851903">
        <w:rPr>
          <w:rStyle w:val="7Char"/>
          <w:rtl/>
        </w:rPr>
        <w:t>»</w:t>
      </w:r>
      <w:r w:rsidRPr="00851903">
        <w:rPr>
          <w:rStyle w:val="7Char"/>
          <w:vertAlign w:val="superscript"/>
          <w:rtl/>
        </w:rPr>
        <w:t>(</w:t>
      </w:r>
      <w:r w:rsidRPr="00851903">
        <w:rPr>
          <w:rStyle w:val="7Char"/>
          <w:vertAlign w:val="superscript"/>
          <w:rtl/>
        </w:rPr>
        <w:footnoteReference w:id="52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تفتح أبواب الجنة يوم الإثنين، ويوم الخميس، فيغفر لكل عبد لا يشرك بالله شيئاً إلا رجلاً كانت بينه وبين أخيه شحناء، فيقال: أنظِروا هذين حتى يصطلحا، أنظِروا هذين حتى يصطلحا، أنظِروا هذين حتى يصطلحا</w:t>
      </w:r>
      <w:r w:rsidR="00D01339" w:rsidRPr="00851903">
        <w:rPr>
          <w:rStyle w:val="7Char"/>
          <w:rtl/>
        </w:rPr>
        <w:t>»</w:t>
      </w:r>
      <w:r w:rsidRPr="00851903">
        <w:rPr>
          <w:rStyle w:val="7Char"/>
          <w:vertAlign w:val="superscript"/>
          <w:rtl/>
        </w:rPr>
        <w:t>(</w:t>
      </w:r>
      <w:r w:rsidRPr="00851903">
        <w:rPr>
          <w:rStyle w:val="7Char"/>
          <w:vertAlign w:val="superscript"/>
          <w:rtl/>
        </w:rPr>
        <w:footnoteReference w:id="52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 xml:space="preserve">تعرض الأعمال في كل يوم خميس وإثنين فيغفر الله </w:t>
      </w:r>
      <w:r w:rsidR="007D418C" w:rsidRPr="007D418C">
        <w:rPr>
          <w:rStyle w:val="4Char"/>
          <w:rFonts w:ascii="Times New Roman" w:hAnsi="Times New Roman" w:cs="CTraditional Arabic"/>
          <w:rtl/>
        </w:rPr>
        <w:t>ﻷ</w:t>
      </w:r>
      <w:r w:rsidRPr="00273A7F">
        <w:rPr>
          <w:rStyle w:val="4Char"/>
          <w:rtl/>
        </w:rPr>
        <w:t xml:space="preserve"> في ذلك اليوم لكل امرئٍ لا يُشرك بالله شيئاًَ إلا امرأ كانت بينه وبين أخيه شحناء، فيقال: اركوا</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527"/>
      </w:r>
      <w:r w:rsidRPr="00273A7F">
        <w:rPr>
          <w:rStyle w:val="4Char"/>
          <w:rFonts w:cs="Traditional Arabic"/>
          <w:color w:val="auto"/>
          <w:szCs w:val="32"/>
          <w:vertAlign w:val="superscript"/>
          <w:rtl/>
        </w:rPr>
        <w:t>)</w:t>
      </w:r>
      <w:r w:rsidRPr="00273A7F">
        <w:rPr>
          <w:rStyle w:val="4Char"/>
          <w:rtl/>
        </w:rPr>
        <w:t xml:space="preserve"> هذين حتى يصطلحا، اركوا هذين حتى يصطلحا</w:t>
      </w:r>
      <w:r w:rsidR="00D01339" w:rsidRPr="00851903">
        <w:rPr>
          <w:rStyle w:val="7Char"/>
          <w:rtl/>
        </w:rPr>
        <w:t>»</w:t>
      </w:r>
      <w:r w:rsidRPr="00851903">
        <w:rPr>
          <w:rStyle w:val="7Char"/>
          <w:vertAlign w:val="superscript"/>
          <w:rtl/>
        </w:rPr>
        <w:t>(</w:t>
      </w:r>
      <w:r w:rsidRPr="00851903">
        <w:rPr>
          <w:rStyle w:val="7Char"/>
          <w:vertAlign w:val="superscript"/>
          <w:rtl/>
        </w:rPr>
        <w:footnoteReference w:id="52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انصُر أخاك ظالماً أو مظلوماً</w:t>
      </w:r>
      <w:r w:rsidR="00D01339" w:rsidRPr="00851903">
        <w:rPr>
          <w:rStyle w:val="7Char"/>
          <w:rtl/>
        </w:rPr>
        <w:t>»</w:t>
      </w:r>
      <w:r w:rsidRPr="00851903">
        <w:rPr>
          <w:rStyle w:val="7Char"/>
          <w:rtl/>
        </w:rPr>
        <w:t xml:space="preserve"> قيل: يا رسول الله، هذا نصرته مظلوماً، فكيف أنصره إذا كان ظالماً؟ قال: </w:t>
      </w:r>
      <w:r w:rsidR="00D01339" w:rsidRPr="00851903">
        <w:rPr>
          <w:rStyle w:val="7Char"/>
          <w:rtl/>
        </w:rPr>
        <w:t>«</w:t>
      </w:r>
      <w:r w:rsidRPr="00273A7F">
        <w:rPr>
          <w:rStyle w:val="4Char"/>
          <w:rtl/>
        </w:rPr>
        <w:t>تحجزه أو تمنعه من الظلم فذلك نصره</w:t>
      </w:r>
      <w:r w:rsidR="00D01339" w:rsidRPr="00851903">
        <w:rPr>
          <w:rStyle w:val="7Char"/>
          <w:rtl/>
        </w:rPr>
        <w:t>»</w:t>
      </w:r>
      <w:r w:rsidRPr="00851903">
        <w:rPr>
          <w:rStyle w:val="7Char"/>
          <w:vertAlign w:val="superscript"/>
          <w:rtl/>
        </w:rPr>
        <w:t>(</w:t>
      </w:r>
      <w:r w:rsidRPr="00851903">
        <w:rPr>
          <w:rStyle w:val="7Char"/>
          <w:vertAlign w:val="superscript"/>
          <w:rtl/>
        </w:rPr>
        <w:footnoteReference w:id="52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حق المسلم على المسلم ست</w:t>
      </w:r>
      <w:r w:rsidR="00D01339" w:rsidRPr="00851903">
        <w:rPr>
          <w:rStyle w:val="7Char"/>
          <w:rtl/>
        </w:rPr>
        <w:t>»</w:t>
      </w:r>
      <w:r w:rsidRPr="00851903">
        <w:rPr>
          <w:rStyle w:val="7Char"/>
          <w:rtl/>
        </w:rPr>
        <w:t xml:space="preserve">، قيل: ما هن يا رسول الله؟ قال: </w:t>
      </w:r>
      <w:r w:rsidR="00D01339" w:rsidRPr="00851903">
        <w:rPr>
          <w:rStyle w:val="7Char"/>
          <w:rtl/>
        </w:rPr>
        <w:t>«</w:t>
      </w:r>
      <w:r w:rsidRPr="00273A7F">
        <w:rPr>
          <w:rStyle w:val="4Char"/>
          <w:rtl/>
        </w:rPr>
        <w:t>إذا لقيته فسلِّم عليه، وإذا دعاك فأجبه، وإذا استنصحك فانصح له، وإذا عطس فحمد الله فشمِّته، وإذا مرض فعُده، وإذا مات فاتبعه</w:t>
      </w:r>
      <w:r w:rsidR="00D01339" w:rsidRPr="00851903">
        <w:rPr>
          <w:rStyle w:val="7Char"/>
          <w:rtl/>
        </w:rPr>
        <w:t>»</w:t>
      </w:r>
      <w:r w:rsidRPr="00851903">
        <w:rPr>
          <w:rStyle w:val="7Char"/>
          <w:vertAlign w:val="superscript"/>
          <w:rtl/>
        </w:rPr>
        <w:t>(</w:t>
      </w:r>
      <w:r w:rsidRPr="00851903">
        <w:rPr>
          <w:rStyle w:val="7Char"/>
          <w:vertAlign w:val="superscript"/>
          <w:rtl/>
        </w:rPr>
        <w:footnoteReference w:id="53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وعن البراء بن عازب قال: أمرنا رسول الله </w:t>
      </w:r>
      <w:r w:rsidR="00DF466B" w:rsidRPr="00DF466B">
        <w:rPr>
          <w:rStyle w:val="7Char"/>
          <w:rFonts w:cs="CTraditional Arabic"/>
          <w:rtl/>
        </w:rPr>
        <w:t>ج</w:t>
      </w:r>
      <w:r w:rsidRPr="00851903">
        <w:rPr>
          <w:rStyle w:val="7Char"/>
          <w:rtl/>
        </w:rPr>
        <w:t xml:space="preserve"> بسبع ونهانا عن سبع: </w:t>
      </w:r>
      <w:r w:rsidR="00D01339" w:rsidRPr="00851903">
        <w:rPr>
          <w:rStyle w:val="7Char"/>
          <w:rtl/>
        </w:rPr>
        <w:t>«</w:t>
      </w:r>
      <w:r w:rsidRPr="00273A7F">
        <w:rPr>
          <w:rStyle w:val="4Char"/>
          <w:rtl/>
        </w:rPr>
        <w:t>أمرنا بعيادة المريض، واتباع الجنازة، وتشميت العاطس، وإجابة الداعي وإفشاء السلام، ونصر المظلوم، وإبرار المقسم، ونهانا عن خواتيم الذهب، وعن الشُّرب في الفضة</w:t>
      </w:r>
      <w:r w:rsidR="00D01339" w:rsidRPr="00851903">
        <w:rPr>
          <w:rStyle w:val="7Char"/>
          <w:rtl/>
        </w:rPr>
        <w:t>»</w:t>
      </w:r>
      <w:r w:rsidRPr="00851903">
        <w:rPr>
          <w:rStyle w:val="7Char"/>
          <w:rtl/>
        </w:rPr>
        <w:t xml:space="preserve"> – أو قال: </w:t>
      </w:r>
      <w:r w:rsidR="00D01339" w:rsidRPr="00851903">
        <w:rPr>
          <w:rStyle w:val="7Char"/>
          <w:rtl/>
        </w:rPr>
        <w:t>«</w:t>
      </w:r>
      <w:r w:rsidRPr="00273A7F">
        <w:rPr>
          <w:rStyle w:val="4Char"/>
          <w:rtl/>
        </w:rPr>
        <w:t xml:space="preserve">في آنية الفضة </w:t>
      </w:r>
      <w:r w:rsidRPr="00273A7F">
        <w:rPr>
          <w:rStyle w:val="4Char"/>
          <w:rFonts w:ascii="Times New Roman" w:hAnsi="Times New Roman" w:cs="Times New Roman"/>
          <w:rtl/>
        </w:rPr>
        <w:t>–</w:t>
      </w:r>
      <w:r w:rsidRPr="00273A7F">
        <w:rPr>
          <w:rStyle w:val="4Char"/>
          <w:rtl/>
        </w:rPr>
        <w:t xml:space="preserve"> وعن المياثر</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531"/>
      </w:r>
      <w:r w:rsidRPr="00273A7F">
        <w:rPr>
          <w:rStyle w:val="4Char"/>
          <w:rFonts w:cs="Traditional Arabic"/>
          <w:color w:val="auto"/>
          <w:szCs w:val="32"/>
          <w:vertAlign w:val="superscript"/>
          <w:rtl/>
        </w:rPr>
        <w:t>)</w:t>
      </w:r>
      <w:r w:rsidRPr="00273A7F">
        <w:rPr>
          <w:rStyle w:val="4Char"/>
          <w:rtl/>
        </w:rPr>
        <w:t>، والقسي</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532"/>
      </w:r>
      <w:r w:rsidRPr="00273A7F">
        <w:rPr>
          <w:rStyle w:val="4Char"/>
          <w:rFonts w:cs="Traditional Arabic"/>
          <w:color w:val="auto"/>
          <w:szCs w:val="32"/>
          <w:vertAlign w:val="superscript"/>
          <w:rtl/>
        </w:rPr>
        <w:t>)</w:t>
      </w:r>
      <w:r w:rsidRPr="00273A7F">
        <w:rPr>
          <w:rStyle w:val="4Char"/>
          <w:rtl/>
        </w:rPr>
        <w:t>، وعن لبس الحرير، والديباج</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533"/>
      </w:r>
      <w:r w:rsidRPr="00273A7F">
        <w:rPr>
          <w:rStyle w:val="4Char"/>
          <w:rFonts w:cs="Traditional Arabic"/>
          <w:color w:val="auto"/>
          <w:szCs w:val="32"/>
          <w:vertAlign w:val="superscript"/>
          <w:rtl/>
        </w:rPr>
        <w:t>)</w:t>
      </w:r>
      <w:r w:rsidRPr="00273A7F">
        <w:rPr>
          <w:rStyle w:val="4Char"/>
          <w:rtl/>
        </w:rPr>
        <w:t>، والإستبرق</w:t>
      </w:r>
      <w:r w:rsidR="00D01339" w:rsidRPr="00851903">
        <w:rPr>
          <w:rStyle w:val="7Char"/>
          <w:rtl/>
        </w:rPr>
        <w:t>»</w:t>
      </w:r>
      <w:r w:rsidRPr="00851903">
        <w:rPr>
          <w:rStyle w:val="7Char"/>
          <w:vertAlign w:val="superscript"/>
          <w:rtl/>
        </w:rPr>
        <w:t>(</w:t>
      </w:r>
      <w:r w:rsidRPr="00851903">
        <w:rPr>
          <w:rStyle w:val="7Char"/>
          <w:vertAlign w:val="superscript"/>
          <w:rtl/>
        </w:rPr>
        <w:footnoteReference w:id="534"/>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لا تدخلون الجنة حتى تؤمنوا، ولا تؤمنوا حتى تحابوا، أَوَلا أدلكم على شيء إذا فعلتموه تحاببتم، أفشوا السلام بينكم</w:t>
      </w:r>
      <w:r w:rsidR="00D01339" w:rsidRPr="00851903">
        <w:rPr>
          <w:rStyle w:val="7Char"/>
          <w:rtl/>
        </w:rPr>
        <w:t>»</w:t>
      </w:r>
      <w:r w:rsidRPr="00851903">
        <w:rPr>
          <w:rStyle w:val="7Char"/>
          <w:vertAlign w:val="superscript"/>
          <w:rtl/>
        </w:rPr>
        <w:t>(</w:t>
      </w:r>
      <w:r w:rsidRPr="00851903">
        <w:rPr>
          <w:rStyle w:val="7Char"/>
          <w:vertAlign w:val="superscript"/>
          <w:rtl/>
        </w:rPr>
        <w:footnoteReference w:id="535"/>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وسئل </w:t>
      </w:r>
      <w:r w:rsidR="00DF466B" w:rsidRPr="00DF466B">
        <w:rPr>
          <w:rStyle w:val="7Char"/>
          <w:rFonts w:cs="CTraditional Arabic"/>
          <w:rtl/>
        </w:rPr>
        <w:t>ج</w:t>
      </w:r>
      <w:r w:rsidR="005620BF" w:rsidRPr="00851903">
        <w:rPr>
          <w:rStyle w:val="7Char"/>
          <w:rtl/>
        </w:rPr>
        <w:t>:</w:t>
      </w:r>
      <w:r w:rsidRPr="00851903">
        <w:rPr>
          <w:rStyle w:val="7Char"/>
          <w:rtl/>
        </w:rPr>
        <w:t xml:space="preserve"> أي الإسلام خير؟ فقال: </w:t>
      </w:r>
      <w:r w:rsidR="00D01339" w:rsidRPr="00851903">
        <w:rPr>
          <w:rStyle w:val="7Char"/>
          <w:rtl/>
        </w:rPr>
        <w:t>«</w:t>
      </w:r>
      <w:r w:rsidRPr="00273A7F">
        <w:rPr>
          <w:rStyle w:val="4Char"/>
          <w:rtl/>
        </w:rPr>
        <w:t>تُطعم الطعام، وتقرأ السلام على من عرفت ومن لم تعرف</w:t>
      </w:r>
      <w:r w:rsidR="00D01339" w:rsidRPr="00851903">
        <w:rPr>
          <w:rStyle w:val="7Char"/>
          <w:rtl/>
        </w:rPr>
        <w:t>»</w:t>
      </w:r>
      <w:r w:rsidRPr="00851903">
        <w:rPr>
          <w:rStyle w:val="7Char"/>
          <w:vertAlign w:val="superscript"/>
          <w:rtl/>
        </w:rPr>
        <w:t>(</w:t>
      </w:r>
      <w:r w:rsidRPr="00851903">
        <w:rPr>
          <w:rStyle w:val="7Char"/>
          <w:vertAlign w:val="superscript"/>
          <w:rtl/>
        </w:rPr>
        <w:footnoteReference w:id="536"/>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ويقول: </w:t>
      </w:r>
      <w:r w:rsidR="00D01339" w:rsidRPr="00851903">
        <w:rPr>
          <w:rStyle w:val="7Char"/>
          <w:rtl/>
        </w:rPr>
        <w:t>«</w:t>
      </w:r>
      <w:r w:rsidRPr="00273A7F">
        <w:rPr>
          <w:rStyle w:val="4Char"/>
          <w:rtl/>
        </w:rPr>
        <w:t>مَثَل المؤمنين في توادهم وتراحمهم وتعاطفهم، مثل الجسد إذا اشتكى منه عضو تداعى له سائر الجسد بالسهر والحمى</w:t>
      </w:r>
      <w:r w:rsidR="00D01339" w:rsidRPr="00851903">
        <w:rPr>
          <w:rStyle w:val="7Char"/>
          <w:rtl/>
        </w:rPr>
        <w:t>»</w:t>
      </w:r>
      <w:r w:rsidRPr="00851903">
        <w:rPr>
          <w:rStyle w:val="7Char"/>
          <w:vertAlign w:val="superscript"/>
          <w:rtl/>
        </w:rPr>
        <w:t>(</w:t>
      </w:r>
      <w:r w:rsidRPr="00851903">
        <w:rPr>
          <w:rStyle w:val="7Char"/>
          <w:vertAlign w:val="superscript"/>
          <w:rtl/>
        </w:rPr>
        <w:footnoteReference w:id="537"/>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لا يرحَم لا يُرحم</w:t>
      </w:r>
      <w:r w:rsidR="00D01339" w:rsidRPr="00851903">
        <w:rPr>
          <w:rStyle w:val="7Char"/>
          <w:rtl/>
        </w:rPr>
        <w:t>»</w:t>
      </w:r>
      <w:r w:rsidRPr="00851903">
        <w:rPr>
          <w:rStyle w:val="7Char"/>
          <w:vertAlign w:val="superscript"/>
          <w:rtl/>
        </w:rPr>
        <w:t>(</w:t>
      </w:r>
      <w:r w:rsidRPr="00851903">
        <w:rPr>
          <w:rStyle w:val="7Char"/>
          <w:vertAlign w:val="superscript"/>
          <w:rtl/>
        </w:rPr>
        <w:footnoteReference w:id="538"/>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01339" w:rsidRPr="00851903">
        <w:rPr>
          <w:rStyle w:val="7Char"/>
          <w:rtl/>
        </w:rPr>
        <w:t>«</w:t>
      </w:r>
      <w:r w:rsidRPr="00273A7F">
        <w:rPr>
          <w:rStyle w:val="4Char"/>
          <w:rtl/>
        </w:rPr>
        <w:t xml:space="preserve">من لا يرحم الناس لا يرحمه الله </w:t>
      </w:r>
      <w:r w:rsidR="00DA472C" w:rsidRPr="00DA472C">
        <w:rPr>
          <w:rStyle w:val="4Char"/>
          <w:rFonts w:cs="CTraditional Arabic"/>
          <w:rtl/>
        </w:rPr>
        <w:t>ﻷ</w:t>
      </w:r>
      <w:r w:rsidR="00D01339" w:rsidRPr="00851903">
        <w:rPr>
          <w:rStyle w:val="7Char"/>
          <w:rtl/>
        </w:rPr>
        <w:t>»</w:t>
      </w:r>
      <w:r w:rsidRPr="00851903">
        <w:rPr>
          <w:rStyle w:val="7Char"/>
          <w:vertAlign w:val="superscript"/>
          <w:rtl/>
        </w:rPr>
        <w:t>(</w:t>
      </w:r>
      <w:r w:rsidRPr="00851903">
        <w:rPr>
          <w:rStyle w:val="7Char"/>
          <w:vertAlign w:val="superscript"/>
          <w:rtl/>
        </w:rPr>
        <w:footnoteReference w:id="539"/>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سباب المسلم فسوقٌ، وقتاله كفر</w:t>
      </w:r>
      <w:r w:rsidR="00D01339" w:rsidRPr="00851903">
        <w:rPr>
          <w:rStyle w:val="7Char"/>
          <w:rtl/>
        </w:rPr>
        <w:t>»</w:t>
      </w:r>
      <w:r w:rsidRPr="00851903">
        <w:rPr>
          <w:rStyle w:val="7Char"/>
          <w:vertAlign w:val="superscript"/>
          <w:rtl/>
        </w:rPr>
        <w:t>(</w:t>
      </w:r>
      <w:r w:rsidRPr="00851903">
        <w:rPr>
          <w:rStyle w:val="7Char"/>
          <w:vertAlign w:val="superscript"/>
          <w:rtl/>
        </w:rPr>
        <w:footnoteReference w:id="540"/>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وسواء وصلت هذه النصوص للأنصار من النبي </w:t>
      </w:r>
      <w:r w:rsidR="00DF466B" w:rsidRPr="00DF466B">
        <w:rPr>
          <w:rStyle w:val="7Char"/>
          <w:rFonts w:cs="CTraditional Arabic"/>
          <w:rtl/>
        </w:rPr>
        <w:t>ج</w:t>
      </w:r>
      <w:r w:rsidRPr="00851903">
        <w:rPr>
          <w:rStyle w:val="7Char"/>
          <w:rtl/>
        </w:rPr>
        <w:t xml:space="preserve"> مباشرة، أو سمعوا بعضها من المهاجرين الذين سمعوا من النبي </w:t>
      </w:r>
      <w:r w:rsidR="00DF466B" w:rsidRPr="00DF466B">
        <w:rPr>
          <w:rStyle w:val="7Char"/>
          <w:rFonts w:cs="CTraditional Arabic"/>
          <w:rtl/>
        </w:rPr>
        <w:t>ج</w:t>
      </w:r>
      <w:r w:rsidRPr="00851903">
        <w:rPr>
          <w:rStyle w:val="7Char"/>
          <w:rtl/>
        </w:rPr>
        <w:t xml:space="preserve"> قبل الهجرة، فكل ذلك تربية منه </w:t>
      </w:r>
      <w:r w:rsidR="00DF466B" w:rsidRPr="00DF466B">
        <w:rPr>
          <w:rStyle w:val="7Char"/>
          <w:rFonts w:cs="CTraditional Arabic"/>
          <w:rtl/>
        </w:rPr>
        <w:t>ج</w:t>
      </w:r>
      <w:r w:rsidRPr="00851903">
        <w:rPr>
          <w:rStyle w:val="7Char"/>
          <w:rtl/>
        </w:rPr>
        <w:t xml:space="preserve"> لأصحابه جميعاً، ولمن بلغته هذه النصوص إلى يوم الدين.</w:t>
      </w:r>
    </w:p>
    <w:p w:rsidR="00432412" w:rsidRPr="00851903" w:rsidRDefault="00432412" w:rsidP="00273A7F">
      <w:pPr>
        <w:pStyle w:val="BodyTextIndent"/>
        <w:jc w:val="both"/>
        <w:rPr>
          <w:rStyle w:val="7Char"/>
          <w:rtl/>
        </w:rPr>
      </w:pPr>
      <w:r w:rsidRPr="00851903">
        <w:rPr>
          <w:rStyle w:val="7Char"/>
          <w:rtl/>
        </w:rPr>
        <w:t xml:space="preserve">وغير ذلك من النصوص التي ربّى بها محمد </w:t>
      </w:r>
      <w:r w:rsidR="00DF466B" w:rsidRPr="00DF466B">
        <w:rPr>
          <w:rStyle w:val="7Char"/>
          <w:rFonts w:cs="CTraditional Arabic"/>
          <w:rtl/>
        </w:rPr>
        <w:t>ج</w:t>
      </w:r>
      <w:r w:rsidRPr="00851903">
        <w:rPr>
          <w:rStyle w:val="7Char"/>
          <w:rtl/>
        </w:rPr>
        <w:t xml:space="preserve"> أصحابه فقد كان يحثهم على الإنفاق، ويذكر من فضائله ما يشوِّق النفوس والقلوب، وكان يحث على الاستعفاف عن المسألة، ويذكر لهم فضل الصبر والقناعة، وكان يرغبهم في العبادات بما فيها من الفضائل والأجر والثواب، وكان يربطهم بالوحي النازل من السماء ربطاً موثقاً يقرؤه عليهم ويقرؤونه؛ لتكون هذه الدراسة إشعاراً بما عليهم من حقوق الدعوة، فضلاً عن ضرورة الفهم والتدبر.</w:t>
      </w:r>
    </w:p>
    <w:p w:rsidR="00432412" w:rsidRPr="00851903" w:rsidRDefault="00432412" w:rsidP="00273A7F">
      <w:pPr>
        <w:pStyle w:val="BodyTextIndent"/>
        <w:jc w:val="both"/>
        <w:rPr>
          <w:rStyle w:val="7Char"/>
          <w:rtl/>
        </w:rPr>
      </w:pPr>
      <w:r w:rsidRPr="00851903">
        <w:rPr>
          <w:rStyle w:val="7Char"/>
          <w:rtl/>
        </w:rPr>
        <w:t xml:space="preserve">وهكذا رفع </w:t>
      </w:r>
      <w:r w:rsidR="00DF466B" w:rsidRPr="00DF466B">
        <w:rPr>
          <w:rStyle w:val="7Char"/>
          <w:rFonts w:cs="CTraditional Arabic"/>
          <w:rtl/>
        </w:rPr>
        <w:t>ج</w:t>
      </w:r>
      <w:r w:rsidRPr="00851903">
        <w:rPr>
          <w:rStyle w:val="7Char"/>
          <w:rtl/>
        </w:rPr>
        <w:t xml:space="preserve"> معنوياتهم، ودربهم على أعلى القيم والمثل حتى صاروا صورة لأعلى قمة من الكمال الإنساني.</w:t>
      </w:r>
    </w:p>
    <w:p w:rsidR="007D418C" w:rsidRPr="00851903" w:rsidRDefault="00432412" w:rsidP="00501D47">
      <w:pPr>
        <w:pStyle w:val="BodyTextIndent"/>
        <w:jc w:val="both"/>
        <w:rPr>
          <w:rStyle w:val="7Char"/>
          <w:rtl/>
        </w:rPr>
      </w:pPr>
      <w:r w:rsidRPr="00851903">
        <w:rPr>
          <w:rStyle w:val="7Char"/>
          <w:rtl/>
        </w:rPr>
        <w:t xml:space="preserve">بمثل هذا استطاع النبي </w:t>
      </w:r>
      <w:r w:rsidR="00DF466B" w:rsidRPr="00DF466B">
        <w:rPr>
          <w:rStyle w:val="7Char"/>
          <w:rFonts w:cs="CTraditional Arabic"/>
          <w:rtl/>
        </w:rPr>
        <w:t>ج</w:t>
      </w:r>
      <w:r w:rsidRPr="00851903">
        <w:rPr>
          <w:rStyle w:val="7Char"/>
          <w:rtl/>
        </w:rPr>
        <w:t xml:space="preserve"> أن يبني مجتمعاً مسلماً أروع وأشرف مجتمع عرفه التاريخ، وأن يضع لمشاكل هذا المجتمع حلاً بعد أن كان يعيش في ظلمات الجهل والخرافات، فأصبح مجتمعاً يضرب به المثل في جميع الكمال الإنساني، وهذا بفضل الله وحده، ثم بفضل هذا النبي الحكيم، فحَريٌّ بالدعاة إلى الله</w:t>
      </w:r>
      <w:r w:rsidR="00031A35">
        <w:rPr>
          <w:rStyle w:val="7Char"/>
          <w:rtl/>
        </w:rPr>
        <w:t xml:space="preserve"> أن يسلكوا مسلكه، ويهتدوا بهديه</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541"/>
      </w:r>
      <w:r w:rsidRPr="00851903">
        <w:rPr>
          <w:rStyle w:val="7Char"/>
          <w:vertAlign w:val="superscript"/>
          <w:rtl/>
        </w:rPr>
        <w:t>)</w:t>
      </w:r>
      <w:r w:rsidRPr="00851903">
        <w:rPr>
          <w:rStyle w:val="7Char"/>
          <w:rtl/>
        </w:rPr>
        <w:t>.</w:t>
      </w:r>
    </w:p>
    <w:p w:rsidR="00432412" w:rsidRPr="00EC11CF" w:rsidRDefault="00432412" w:rsidP="00C85137">
      <w:pPr>
        <w:pStyle w:val="2"/>
        <w:rPr>
          <w:rtl/>
        </w:rPr>
      </w:pPr>
      <w:bookmarkStart w:id="119" w:name="_Toc466512591"/>
      <w:r w:rsidRPr="00EC11CF">
        <w:rPr>
          <w:rtl/>
        </w:rPr>
        <w:t>5 – ميثاق المهاجرين والأنصار وموادعة اليهود:</w:t>
      </w:r>
      <w:bookmarkEnd w:id="119"/>
    </w:p>
    <w:p w:rsidR="00432412" w:rsidRPr="00851903" w:rsidRDefault="00432412" w:rsidP="00273A7F">
      <w:pPr>
        <w:pStyle w:val="BodyTextIndent"/>
        <w:jc w:val="both"/>
        <w:rPr>
          <w:rStyle w:val="7Char"/>
          <w:rtl/>
        </w:rPr>
      </w:pPr>
      <w:r w:rsidRPr="00851903">
        <w:rPr>
          <w:rStyle w:val="7Char"/>
          <w:rtl/>
        </w:rPr>
        <w:t xml:space="preserve">بعد أن قام رسول الله </w:t>
      </w:r>
      <w:r w:rsidR="00DF466B" w:rsidRPr="00DF466B">
        <w:rPr>
          <w:rStyle w:val="7Char"/>
          <w:rFonts w:cs="CTraditional Arabic"/>
          <w:rtl/>
        </w:rPr>
        <w:t>ج</w:t>
      </w:r>
      <w:r w:rsidRPr="00851903">
        <w:rPr>
          <w:rStyle w:val="7Char"/>
          <w:rtl/>
        </w:rPr>
        <w:t xml:space="preserve"> بالمؤاخاة بين المهاجرين والأنصار، عقد معاهدة أزاح بها كل ما كان من حزازات الجاهلية والنزعات القبلية، ولم يترك مجالاً لتقاليد الجاهلية، وقد وضع في هذه المعاهدة ميثاقاً للمهاجرين والأنصار، متضمناً موادعة اليهود بالمدينة، وهذا من أبرز الجهود التي بذلها </w:t>
      </w:r>
      <w:r w:rsidR="00DF466B" w:rsidRPr="00DF466B">
        <w:rPr>
          <w:rStyle w:val="7Char"/>
          <w:rFonts w:cs="CTraditional Arabic"/>
          <w:rtl/>
        </w:rPr>
        <w:t>ج</w:t>
      </w:r>
      <w:r w:rsidRPr="00851903">
        <w:rPr>
          <w:rStyle w:val="7Char"/>
          <w:rtl/>
        </w:rPr>
        <w:t xml:space="preserve"> في الإصلاح والتأسيس.</w:t>
      </w:r>
    </w:p>
    <w:p w:rsidR="00432412" w:rsidRPr="00851903" w:rsidRDefault="00432412" w:rsidP="00273A7F">
      <w:pPr>
        <w:pStyle w:val="BodyTextIndent"/>
        <w:jc w:val="both"/>
        <w:rPr>
          <w:rStyle w:val="7Char"/>
          <w:rtl/>
        </w:rPr>
      </w:pPr>
      <w:r w:rsidRPr="00851903">
        <w:rPr>
          <w:rStyle w:val="7Char"/>
          <w:rtl/>
        </w:rPr>
        <w:t xml:space="preserve">كتب رسول الله </w:t>
      </w:r>
      <w:r w:rsidR="00DF466B" w:rsidRPr="00DF466B">
        <w:rPr>
          <w:rStyle w:val="7Char"/>
          <w:rFonts w:cs="CTraditional Arabic"/>
          <w:rtl/>
        </w:rPr>
        <w:t>ج</w:t>
      </w:r>
      <w:r w:rsidRPr="00851903">
        <w:rPr>
          <w:rStyle w:val="7Char"/>
          <w:rtl/>
        </w:rPr>
        <w:t xml:space="preserve"> كتاباً بين المهاجرين والأنصار، وادع فيه اليهود، وعاهدهم، وأقرهم على أموالهم، واشترط عليهم، وشرط لهم</w:t>
      </w:r>
      <w:r w:rsidRPr="00851903">
        <w:rPr>
          <w:rStyle w:val="7Char"/>
          <w:vertAlign w:val="superscript"/>
          <w:rtl/>
        </w:rPr>
        <w:t>(</w:t>
      </w:r>
      <w:r w:rsidRPr="00851903">
        <w:rPr>
          <w:rStyle w:val="7Char"/>
          <w:vertAlign w:val="superscript"/>
          <w:rtl/>
        </w:rPr>
        <w:footnoteReference w:id="542"/>
      </w:r>
      <w:r w:rsidRPr="00851903">
        <w:rPr>
          <w:rStyle w:val="7Char"/>
          <w:vertAlign w:val="superscript"/>
          <w:rtl/>
        </w:rPr>
        <w:t>)</w:t>
      </w:r>
      <w:r w:rsidRPr="00851903">
        <w:rPr>
          <w:rStyle w:val="7Char"/>
          <w:rtl/>
        </w:rPr>
        <w:t>.</w:t>
      </w:r>
    </w:p>
    <w:p w:rsidR="00432412" w:rsidRPr="00851903" w:rsidRDefault="00432412" w:rsidP="00273A7F">
      <w:pPr>
        <w:pStyle w:val="BodyTextIndent"/>
        <w:jc w:val="both"/>
        <w:rPr>
          <w:rStyle w:val="7Char"/>
          <w:rtl/>
        </w:rPr>
      </w:pPr>
      <w:r w:rsidRPr="00851903">
        <w:rPr>
          <w:rStyle w:val="7Char"/>
          <w:rtl/>
        </w:rPr>
        <w:t xml:space="preserve">وهذا الميثاق في غاية الدقة، وحسن السياسة، وكمال الحكمة من النبي </w:t>
      </w:r>
      <w:r w:rsidR="00DF466B" w:rsidRPr="00DF466B">
        <w:rPr>
          <w:rStyle w:val="7Char"/>
          <w:rFonts w:cs="CTraditional Arabic"/>
          <w:rtl/>
        </w:rPr>
        <w:t>ج</w:t>
      </w:r>
      <w:r w:rsidR="005620BF" w:rsidRPr="00851903">
        <w:rPr>
          <w:rStyle w:val="7Char"/>
          <w:rtl/>
        </w:rPr>
        <w:t>،</w:t>
      </w:r>
      <w:r w:rsidRPr="00851903">
        <w:rPr>
          <w:rStyle w:val="7Char"/>
          <w:rtl/>
        </w:rPr>
        <w:t xml:space="preserve"> فقد ربط بين جميع المسلمين في المدينة وبين اليهود، فأصبحوا كتلة واحدة، يستطيعون أن يقفوا في وجه كل من يريد أهل المدينة بسوء.</w:t>
      </w:r>
    </w:p>
    <w:p w:rsidR="00432412" w:rsidRPr="00851903" w:rsidRDefault="00432412" w:rsidP="00273A7F">
      <w:pPr>
        <w:ind w:firstLine="284"/>
        <w:jc w:val="both"/>
        <w:rPr>
          <w:rStyle w:val="7Char"/>
        </w:rPr>
      </w:pPr>
      <w:r w:rsidRPr="00851903">
        <w:rPr>
          <w:rStyle w:val="7Char"/>
          <w:rtl/>
        </w:rPr>
        <w:t xml:space="preserve">وهذه الخطوات الخمس: بناء المسجد، ودعوة اليهود إلى الإسلام، والمؤاخاة بين المؤمنين وتربيتهم، وكتابة الميثاق، هي التي حل بها النبي </w:t>
      </w:r>
      <w:r w:rsidR="00DF466B" w:rsidRPr="00DF466B">
        <w:rPr>
          <w:rStyle w:val="7Char"/>
          <w:rFonts w:cs="CTraditional Arabic"/>
          <w:rtl/>
        </w:rPr>
        <w:t>ج</w:t>
      </w:r>
      <w:r w:rsidRPr="00851903">
        <w:rPr>
          <w:rStyle w:val="7Char"/>
          <w:rtl/>
        </w:rPr>
        <w:t xml:space="preserve"> – بفضل الله تعالى – الخلاف المستحكم بين سكان المدينة، وأزال بها جميع آثار الماضي، ووحَّد بها قلوب المسلمين، وطبَّق بها النظام المتقن داخل المدينة، ومن ثم انتشر هذا النظام، والدعوة إلى الله من هذه المدينة إلى جميع أقطار العالم</w:t>
      </w:r>
      <w:r w:rsidRPr="00851903">
        <w:rPr>
          <w:rStyle w:val="7Char"/>
          <w:vertAlign w:val="superscript"/>
          <w:rtl/>
        </w:rPr>
        <w:t>(</w:t>
      </w:r>
      <w:r w:rsidRPr="00851903">
        <w:rPr>
          <w:rStyle w:val="7Char"/>
          <w:vertAlign w:val="superscript"/>
          <w:rtl/>
        </w:rPr>
        <w:footnoteReference w:id="543"/>
      </w:r>
      <w:r w:rsidRPr="00851903">
        <w:rPr>
          <w:rStyle w:val="7Char"/>
          <w:vertAlign w:val="superscript"/>
          <w:rtl/>
        </w:rPr>
        <w:t>)</w:t>
      </w:r>
      <w:r w:rsidRPr="00851903">
        <w:rPr>
          <w:rStyle w:val="7Char"/>
          <w:rtl/>
        </w:rPr>
        <w:t>.</w:t>
      </w:r>
    </w:p>
    <w:p w:rsidR="00432412" w:rsidRPr="005B7C59" w:rsidRDefault="00432412" w:rsidP="00432412"/>
    <w:p w:rsidR="00432412" w:rsidRPr="00851903" w:rsidRDefault="00432412" w:rsidP="00273A7F">
      <w:pPr>
        <w:pStyle w:val="7"/>
        <w:widowControl/>
        <w:rPr>
          <w:rtl/>
        </w:rPr>
        <w:sectPr w:rsidR="00432412" w:rsidRPr="00851903" w:rsidSect="007D418C">
          <w:headerReference w:type="default" r:id="rId41"/>
          <w:footerReference w:type="default" r:id="rId42"/>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EC11CF" w:rsidRDefault="007D418C" w:rsidP="00EC11CF">
      <w:pPr>
        <w:pStyle w:val="1"/>
        <w:rPr>
          <w:rtl/>
        </w:rPr>
      </w:pPr>
      <w:bookmarkStart w:id="120" w:name="_Toc466512592"/>
      <w:r>
        <w:rPr>
          <w:rtl/>
        </w:rPr>
        <w:t>المبحث السابع عشر:</w:t>
      </w:r>
      <w:r>
        <w:rPr>
          <w:rtl/>
        </w:rPr>
        <w:br/>
      </w:r>
      <w:r w:rsidR="00432412" w:rsidRPr="00EC11CF">
        <w:rPr>
          <w:rtl/>
        </w:rPr>
        <w:t xml:space="preserve">بلاغة النبي </w:t>
      </w:r>
      <w:r w:rsidR="00DF466B" w:rsidRPr="00DF466B">
        <w:rPr>
          <w:rFonts w:cs="CTraditional Arabic"/>
          <w:bCs w:val="0"/>
          <w:rtl/>
        </w:rPr>
        <w:t>ج</w:t>
      </w:r>
      <w:r w:rsidR="005620BF">
        <w:rPr>
          <w:rtl/>
        </w:rPr>
        <w:t>:</w:t>
      </w:r>
      <w:bookmarkEnd w:id="120"/>
    </w:p>
    <w:p w:rsidR="00432412" w:rsidRPr="00851903" w:rsidRDefault="00432412" w:rsidP="00273A7F">
      <w:pPr>
        <w:ind w:firstLine="284"/>
        <w:jc w:val="both"/>
        <w:rPr>
          <w:rStyle w:val="7Char"/>
          <w:rtl/>
        </w:rPr>
      </w:pPr>
      <w:r w:rsidRPr="00851903">
        <w:rPr>
          <w:rStyle w:val="7Char"/>
          <w:rtl/>
        </w:rPr>
        <w:t xml:space="preserve">مما يدل على تأثير القرآن العظيم في القلوب ما قاله جبير بن مطعم </w:t>
      </w:r>
      <w:r w:rsidR="00DA472C" w:rsidRPr="00DA472C">
        <w:rPr>
          <w:rStyle w:val="7Char"/>
          <w:rFonts w:cs="CTraditional Arabic"/>
          <w:rtl/>
        </w:rPr>
        <w:t>س</w:t>
      </w:r>
      <w:r w:rsidR="005620BF" w:rsidRPr="00851903">
        <w:rPr>
          <w:rStyle w:val="7Char"/>
          <w:rtl/>
        </w:rPr>
        <w:t>:</w:t>
      </w:r>
      <w:r w:rsidRPr="00851903">
        <w:rPr>
          <w:rStyle w:val="7Char"/>
          <w:rtl/>
        </w:rPr>
        <w:t xml:space="preserve"> (سمعت النبي </w:t>
      </w:r>
      <w:r w:rsidR="00DF466B" w:rsidRPr="00DF466B">
        <w:rPr>
          <w:rStyle w:val="7Char"/>
          <w:rFonts w:cs="CTraditional Arabic"/>
          <w:rtl/>
        </w:rPr>
        <w:t>ج</w:t>
      </w:r>
      <w:r w:rsidRPr="00851903">
        <w:rPr>
          <w:rStyle w:val="7Char"/>
          <w:rtl/>
        </w:rPr>
        <w:t xml:space="preserve"> يقرأ في المغرب بالطُّور، فَلَمّـا بلغ هذه الآية: </w:t>
      </w:r>
      <w:r w:rsidR="00273A7F" w:rsidRPr="00273A7F">
        <w:rPr>
          <w:rFonts w:ascii="mylotus" w:hAnsi="mylotus" w:cs="Traditional Arabic"/>
          <w:sz w:val="48"/>
          <w:szCs w:val="28"/>
          <w:rtl/>
        </w:rPr>
        <w:t>﴿</w:t>
      </w:r>
      <w:r w:rsidRPr="00A003CC">
        <w:rPr>
          <w:rStyle w:val="6Char"/>
          <w:rtl/>
        </w:rPr>
        <w:t>أَمْ خُلِقُوا مِنْ غَيْرِ شَيْءٍ أَمْ هُمُ الْخَالِقُونَ٣٥ أَمْ خَلَقُوا السَّمَاوَاتِ وَالْأَرْضَ</w:t>
      </w:r>
      <w:r w:rsidR="00A003CC" w:rsidRPr="00A003CC">
        <w:rPr>
          <w:rStyle w:val="6Char"/>
          <w:rtl/>
        </w:rPr>
        <w:t xml:space="preserve"> </w:t>
      </w:r>
      <w:r w:rsidRPr="00A003CC">
        <w:rPr>
          <w:rStyle w:val="6Char"/>
          <w:rtl/>
        </w:rPr>
        <w:t>بَلْ لَا يُوقِنُونَ٣٦ أَمْ عِنْدَهُمْ خَزَائِنُ رَبِّكَ أَمْ هُمُ الْمُصَيْطِرُونَ٣٧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[الطور: 35-37].</w:t>
      </w:r>
      <w:r w:rsidRPr="00851903">
        <w:rPr>
          <w:rStyle w:val="7Char"/>
          <w:rtl/>
        </w:rPr>
        <w:t xml:space="preserve"> كاد قلبي أن يطير [وذلك أول ما وقر الإيمان في قلبي] </w:t>
      </w:r>
      <w:r w:rsidRPr="00851903">
        <w:rPr>
          <w:rStyle w:val="7Char"/>
          <w:vertAlign w:val="superscript"/>
          <w:rtl/>
        </w:rPr>
        <w:t>(</w:t>
      </w:r>
      <w:r w:rsidRPr="00851903">
        <w:rPr>
          <w:rStyle w:val="7Char"/>
          <w:vertAlign w:val="superscript"/>
          <w:rtl/>
        </w:rPr>
        <w:footnoteReference w:id="544"/>
      </w:r>
      <w:r w:rsidRPr="00851903">
        <w:rPr>
          <w:rStyle w:val="7Char"/>
          <w:vertAlign w:val="superscript"/>
          <w:rtl/>
        </w:rPr>
        <w:t>)</w:t>
      </w:r>
      <w:r w:rsidRPr="00851903">
        <w:rPr>
          <w:rStyle w:val="7Char"/>
          <w:rtl/>
        </w:rPr>
        <w:t>.</w:t>
      </w:r>
    </w:p>
    <w:p w:rsidR="00432412" w:rsidRPr="00851903" w:rsidRDefault="00432412" w:rsidP="00273A7F">
      <w:pPr>
        <w:ind w:firstLine="284"/>
        <w:jc w:val="both"/>
        <w:rPr>
          <w:rStyle w:val="7Char"/>
          <w:rtl/>
        </w:rPr>
      </w:pPr>
      <w:r w:rsidRPr="00851903">
        <w:rPr>
          <w:rStyle w:val="7Char"/>
          <w:rtl/>
        </w:rPr>
        <w:t xml:space="preserve">وهذا يدل على تأثير القرآن الكريم في القلوب، وكذلك أحاديث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فإنها الوحي الثاني ولها تأثير في القلوب أيضاً، ومما يدل على تأثير كلام رسول الله </w:t>
      </w:r>
      <w:r w:rsidR="00DF466B" w:rsidRPr="00DF466B">
        <w:rPr>
          <w:rStyle w:val="7Char"/>
          <w:rFonts w:cs="CTraditional Arabic"/>
          <w:rtl/>
        </w:rPr>
        <w:t>ج</w:t>
      </w:r>
      <w:r w:rsidRPr="00851903">
        <w:rPr>
          <w:rStyle w:val="7Char"/>
          <w:rtl/>
        </w:rPr>
        <w:t xml:space="preserve"> في القلوب وبلاغته الأمثلة الآتية:</w:t>
      </w:r>
    </w:p>
    <w:p w:rsidR="00432412" w:rsidRPr="00C431DA" w:rsidRDefault="00432412" w:rsidP="00C85137">
      <w:pPr>
        <w:pStyle w:val="2"/>
        <w:rPr>
          <w:rtl/>
        </w:rPr>
      </w:pPr>
      <w:bookmarkStart w:id="121" w:name="_Toc466512593"/>
      <w:r w:rsidRPr="00C431DA">
        <w:rPr>
          <w:rtl/>
        </w:rPr>
        <w:t xml:space="preserve">المثال الأول: قصة ضماد </w:t>
      </w:r>
      <w:r w:rsidR="00DA472C" w:rsidRPr="00DA472C">
        <w:rPr>
          <w:rFonts w:cs="CTraditional Arabic"/>
          <w:bCs w:val="0"/>
          <w:rtl/>
        </w:rPr>
        <w:t>س</w:t>
      </w:r>
      <w:r w:rsidR="005620BF">
        <w:rPr>
          <w:rtl/>
        </w:rPr>
        <w:t>:</w:t>
      </w:r>
      <w:bookmarkEnd w:id="121"/>
    </w:p>
    <w:p w:rsidR="00432412" w:rsidRPr="00851903" w:rsidRDefault="00432412" w:rsidP="00273A7F">
      <w:pPr>
        <w:ind w:firstLine="284"/>
        <w:jc w:val="both"/>
        <w:rPr>
          <w:rStyle w:val="7Char"/>
          <w:rtl/>
        </w:rPr>
      </w:pPr>
      <w:r w:rsidRPr="00851903">
        <w:rPr>
          <w:rStyle w:val="7Char"/>
          <w:rtl/>
        </w:rPr>
        <w:t xml:space="preserve">عندما قدم ضماد </w:t>
      </w:r>
      <w:r w:rsidR="00DA472C" w:rsidRPr="00DA472C">
        <w:rPr>
          <w:rStyle w:val="7Char"/>
          <w:rFonts w:cs="CTraditional Arabic"/>
          <w:rtl/>
        </w:rPr>
        <w:t>س</w:t>
      </w:r>
      <w:r w:rsidRPr="00851903">
        <w:rPr>
          <w:rStyle w:val="7Char"/>
          <w:rtl/>
        </w:rPr>
        <w:t xml:space="preserve"> مكة، وكان يرقي من الجن، فسمع سفهاءَ من أهل مكة يقولون: إن محمداً مجنون، فقال: لو أني رأيت هذا الرجل لعل الله أن يشفيه على يديَّ، فلقيه فقال: يا محمد إني أرقي من هذه الريح</w:t>
      </w:r>
      <w:r w:rsidRPr="00851903">
        <w:rPr>
          <w:rStyle w:val="7Char"/>
          <w:vertAlign w:val="superscript"/>
          <w:rtl/>
        </w:rPr>
        <w:t>(</w:t>
      </w:r>
      <w:r w:rsidRPr="00851903">
        <w:rPr>
          <w:rStyle w:val="7Char"/>
          <w:vertAlign w:val="superscript"/>
          <w:rtl/>
        </w:rPr>
        <w:footnoteReference w:id="545"/>
      </w:r>
      <w:r w:rsidRPr="00851903">
        <w:rPr>
          <w:rStyle w:val="7Char"/>
          <w:vertAlign w:val="superscript"/>
          <w:rtl/>
        </w:rPr>
        <w:t>)</w:t>
      </w:r>
      <w:r w:rsidRPr="00851903">
        <w:rPr>
          <w:rStyle w:val="7Char"/>
          <w:rtl/>
        </w:rPr>
        <w:t xml:space="preserve"> وإن الله يشفي على يديَّ من شاء، فهل لك</w:t>
      </w:r>
      <w:r w:rsidRPr="00851903">
        <w:rPr>
          <w:rStyle w:val="7Char"/>
          <w:vertAlign w:val="superscript"/>
          <w:rtl/>
        </w:rPr>
        <w:t>(</w:t>
      </w:r>
      <w:r w:rsidRPr="00851903">
        <w:rPr>
          <w:rStyle w:val="7Char"/>
          <w:vertAlign w:val="superscript"/>
          <w:rtl/>
        </w:rPr>
        <w:footnoteReference w:id="546"/>
      </w:r>
      <w:r w:rsidRPr="00851903">
        <w:rPr>
          <w:rStyle w:val="7Char"/>
          <w:vertAlign w:val="superscript"/>
          <w:rtl/>
        </w:rPr>
        <w:t>)</w:t>
      </w:r>
      <w:r w:rsidRPr="00851903">
        <w:rPr>
          <w:rStyle w:val="7Char"/>
          <w:rtl/>
        </w:rPr>
        <w:t xml:space="preserve">؟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الحمدَ لله، نحمدُهُ، ونستعينه، من يهده الله فلا مُضِلّ له، ومن يُضلِلْ فلا هادي له، وأشهد أن لا إله إلاّ الله وحده لا شريك له، وأنّ محمداً عبده وسوله. أما بعد</w:t>
      </w:r>
      <w:r w:rsidR="00D01339" w:rsidRPr="00851903">
        <w:rPr>
          <w:rStyle w:val="7Char"/>
          <w:rtl/>
        </w:rPr>
        <w:t>»</w:t>
      </w:r>
      <w:r w:rsidRPr="00851903">
        <w:rPr>
          <w:rStyle w:val="7Char"/>
          <w:rtl/>
        </w:rPr>
        <w:t xml:space="preserve"> فقال: أعد عليَّ كلماتك هؤلاء، فأعادهن عليه رسول الله </w:t>
      </w:r>
      <w:r w:rsidR="00DF466B" w:rsidRPr="00DF466B">
        <w:rPr>
          <w:rStyle w:val="7Char"/>
          <w:rFonts w:cs="CTraditional Arabic"/>
          <w:rtl/>
        </w:rPr>
        <w:t>ج</w:t>
      </w:r>
      <w:r w:rsidRPr="00851903">
        <w:rPr>
          <w:rStyle w:val="7Char"/>
          <w:rtl/>
        </w:rPr>
        <w:t xml:space="preserve"> ثلاث مرات. فقال: لقد سمعت قول الكهنة، وقول السحرة، وقول الشعراء، فما سمعت مثل كلماتك هؤلاء، ولقد بَلَغْنَ ناعوس البحر</w:t>
      </w:r>
      <w:r w:rsidRPr="00851903">
        <w:rPr>
          <w:rStyle w:val="7Char"/>
          <w:vertAlign w:val="superscript"/>
          <w:rtl/>
        </w:rPr>
        <w:t>(</w:t>
      </w:r>
      <w:r w:rsidRPr="00851903">
        <w:rPr>
          <w:rStyle w:val="7Char"/>
          <w:vertAlign w:val="superscript"/>
          <w:rtl/>
        </w:rPr>
        <w:footnoteReference w:id="547"/>
      </w:r>
      <w:r w:rsidRPr="00851903">
        <w:rPr>
          <w:rStyle w:val="7Char"/>
          <w:vertAlign w:val="superscript"/>
          <w:rtl/>
        </w:rPr>
        <w:t>)</w:t>
      </w:r>
      <w:r w:rsidRPr="00851903">
        <w:rPr>
          <w:rStyle w:val="7Char"/>
          <w:rtl/>
        </w:rPr>
        <w:t xml:space="preserve">، فقال؛ هات يدك أُبَايِعْكَ على الإسلام،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وعلى قومك؟</w:t>
      </w:r>
      <w:r w:rsidR="00D01339" w:rsidRPr="00851903">
        <w:rPr>
          <w:rStyle w:val="7Char"/>
          <w:rtl/>
        </w:rPr>
        <w:t>»</w:t>
      </w:r>
      <w:r w:rsidRPr="00851903">
        <w:rPr>
          <w:rStyle w:val="7Char"/>
          <w:rtl/>
        </w:rPr>
        <w:t xml:space="preserve"> قال: وعلى قومي</w:t>
      </w:r>
      <w:r w:rsidRPr="00851903">
        <w:rPr>
          <w:rStyle w:val="7Char"/>
          <w:vertAlign w:val="superscript"/>
          <w:rtl/>
        </w:rPr>
        <w:t>(</w:t>
      </w:r>
      <w:r w:rsidRPr="00851903">
        <w:rPr>
          <w:rStyle w:val="7Char"/>
          <w:vertAlign w:val="superscript"/>
          <w:rtl/>
        </w:rPr>
        <w:footnoteReference w:id="548"/>
      </w:r>
      <w:r w:rsidRPr="00851903">
        <w:rPr>
          <w:rStyle w:val="7Char"/>
          <w:vertAlign w:val="superscript"/>
          <w:rtl/>
        </w:rPr>
        <w:t>)</w:t>
      </w:r>
      <w:r w:rsidRPr="00851903">
        <w:rPr>
          <w:rStyle w:val="7Char"/>
          <w:rtl/>
        </w:rPr>
        <w:t>.</w:t>
      </w:r>
    </w:p>
    <w:p w:rsidR="00432412" w:rsidRPr="00C431DA" w:rsidRDefault="00432412" w:rsidP="00C85137">
      <w:pPr>
        <w:pStyle w:val="2"/>
        <w:rPr>
          <w:rtl/>
        </w:rPr>
      </w:pPr>
      <w:bookmarkStart w:id="122" w:name="_Toc466512594"/>
      <w:r w:rsidRPr="00C431DA">
        <w:rPr>
          <w:rtl/>
        </w:rPr>
        <w:t xml:space="preserve">المثال الثاني: مع الطفيل بن عمرو </w:t>
      </w:r>
      <w:r w:rsidR="00DA472C" w:rsidRPr="00DA472C">
        <w:rPr>
          <w:rFonts w:cs="CTraditional Arabic"/>
          <w:bCs w:val="0"/>
          <w:rtl/>
        </w:rPr>
        <w:t>س</w:t>
      </w:r>
      <w:r w:rsidR="005620BF">
        <w:rPr>
          <w:rtl/>
        </w:rPr>
        <w:t>:</w:t>
      </w:r>
      <w:bookmarkEnd w:id="122"/>
    </w:p>
    <w:p w:rsidR="00432412" w:rsidRPr="00851903" w:rsidRDefault="00432412" w:rsidP="00273A7F">
      <w:pPr>
        <w:ind w:firstLine="284"/>
        <w:jc w:val="both"/>
        <w:rPr>
          <w:rStyle w:val="7Char"/>
          <w:rtl/>
        </w:rPr>
      </w:pPr>
      <w:r w:rsidRPr="00851903">
        <w:rPr>
          <w:rStyle w:val="7Char"/>
          <w:rtl/>
        </w:rPr>
        <w:t xml:space="preserve">ومن بلاغته </w:t>
      </w:r>
      <w:r w:rsidR="00DF466B" w:rsidRPr="00DF466B">
        <w:rPr>
          <w:rStyle w:val="7Char"/>
          <w:rFonts w:cs="CTraditional Arabic"/>
          <w:rtl/>
        </w:rPr>
        <w:t>ج</w:t>
      </w:r>
      <w:r w:rsidRPr="00851903">
        <w:rPr>
          <w:rStyle w:val="7Char"/>
          <w:rtl/>
        </w:rPr>
        <w:t xml:space="preserve"> ما جاء عن الطفيل بن عمرو </w:t>
      </w:r>
      <w:r w:rsidR="00DA472C" w:rsidRPr="00DA472C">
        <w:rPr>
          <w:rStyle w:val="7Char"/>
          <w:rFonts w:cs="CTraditional Arabic"/>
          <w:rtl/>
        </w:rPr>
        <w:t>س</w:t>
      </w:r>
      <w:r w:rsidRPr="00851903">
        <w:rPr>
          <w:rStyle w:val="7Char"/>
          <w:rtl/>
        </w:rPr>
        <w:t xml:space="preserve"> أنه كان شاعراً، وسيِّداً في قومه، فقدم مكة، فحذرته قريش من مقابلة الرسول </w:t>
      </w:r>
      <w:r w:rsidR="00DF466B" w:rsidRPr="00DF466B">
        <w:rPr>
          <w:rStyle w:val="7Char"/>
          <w:rFonts w:cs="CTraditional Arabic"/>
          <w:rtl/>
        </w:rPr>
        <w:t>ج</w:t>
      </w:r>
      <w:r w:rsidR="005620BF" w:rsidRPr="00851903">
        <w:rPr>
          <w:rStyle w:val="7Char"/>
          <w:rtl/>
        </w:rPr>
        <w:t>،</w:t>
      </w:r>
      <w:r w:rsidRPr="00851903">
        <w:rPr>
          <w:rStyle w:val="7Char"/>
          <w:rtl/>
        </w:rPr>
        <w:t xml:space="preserve"> وقالوا: إن كلامه كالسحر فاحذره أن يدخل عليك وعلى قومك ما أدخل علينا؛ فإنه يُفرّق بين المرء وزوجه، وبين المرء وابنه، فما زالوا يحذرونه، حتى حلف أن لا يدخل المسجد إلا وقد سدَّ أُذنيه، فسد أذنيه بقطن، ثم دخل المسجد، فأعجبه فقال في نفسه: إني امرؤ ثَبْتٌ ما تخفى عليَّ الأمور: حُسْنُها وقُبْحُها، والله لأَسْمَعَنَّ منه؛ فإن كان أمره رُشداً أخذته منه وإلا اجتنبته، فنزع القطن فلم يسمع كلاماً أحسن من كلامِه، فلحقه إلى بيته ودخل معه وأخبره الخبر، وقال: اعرض عليَّ دينك؟ فعرض عليه </w:t>
      </w:r>
      <w:r w:rsidR="00DF466B" w:rsidRPr="00DF466B">
        <w:rPr>
          <w:rStyle w:val="7Char"/>
          <w:rFonts w:cs="CTraditional Arabic"/>
          <w:rtl/>
        </w:rPr>
        <w:t>ج</w:t>
      </w:r>
      <w:r w:rsidRPr="00851903">
        <w:rPr>
          <w:rStyle w:val="7Char"/>
          <w:rtl/>
        </w:rPr>
        <w:t xml:space="preserve"> الإسلام فأسلم</w:t>
      </w:r>
      <w:r w:rsidRPr="00851903">
        <w:rPr>
          <w:rStyle w:val="7Char"/>
          <w:vertAlign w:val="superscript"/>
          <w:rtl/>
        </w:rPr>
        <w:t>(</w:t>
      </w:r>
      <w:r w:rsidRPr="00851903">
        <w:rPr>
          <w:rStyle w:val="7Char"/>
          <w:vertAlign w:val="superscript"/>
          <w:rtl/>
        </w:rPr>
        <w:footnoteReference w:id="549"/>
      </w:r>
      <w:r w:rsidRPr="00851903">
        <w:rPr>
          <w:rStyle w:val="7Char"/>
          <w:vertAlign w:val="superscript"/>
          <w:rtl/>
        </w:rPr>
        <w:t>)</w:t>
      </w:r>
      <w:r w:rsidRPr="00851903">
        <w:rPr>
          <w:rStyle w:val="7Char"/>
          <w:rtl/>
        </w:rPr>
        <w:t>.</w:t>
      </w:r>
    </w:p>
    <w:p w:rsidR="00432412" w:rsidRPr="00C431DA" w:rsidRDefault="00432412" w:rsidP="00273A7F">
      <w:pPr>
        <w:ind w:firstLine="284"/>
        <w:jc w:val="both"/>
        <w:rPr>
          <w:sz w:val="48"/>
          <w:szCs w:val="46"/>
          <w:rtl/>
        </w:rPr>
      </w:pPr>
      <w:r w:rsidRPr="00851903">
        <w:rPr>
          <w:rStyle w:val="7Char"/>
          <w:rtl/>
        </w:rPr>
        <w:t xml:space="preserve">فينبغي للدعاة إلى الله </w:t>
      </w:r>
      <w:r w:rsidR="00DA472C" w:rsidRPr="00DA472C">
        <w:rPr>
          <w:rStyle w:val="7Char"/>
          <w:rFonts w:cs="CTraditional Arabic"/>
          <w:rtl/>
        </w:rPr>
        <w:t>ﻷ</w:t>
      </w:r>
      <w:r w:rsidRPr="00851903">
        <w:rPr>
          <w:rStyle w:val="7Char"/>
          <w:rtl/>
        </w:rPr>
        <w:t xml:space="preserve"> أن يعتنوا بتذكير الناس بالقرآن الكريم، وبسنة محمد </w:t>
      </w:r>
      <w:r w:rsidR="00DF466B" w:rsidRPr="00DF466B">
        <w:rPr>
          <w:rStyle w:val="7Char"/>
          <w:rFonts w:cs="CTraditional Arabic"/>
          <w:rtl/>
        </w:rPr>
        <w:t>ج</w:t>
      </w:r>
      <w:r w:rsidR="005620BF" w:rsidRPr="00851903">
        <w:rPr>
          <w:rStyle w:val="7Char"/>
          <w:rtl/>
        </w:rPr>
        <w:t>.</w:t>
      </w:r>
      <w:r w:rsidRPr="00851903">
        <w:rPr>
          <w:rStyle w:val="7Char"/>
          <w:rtl/>
        </w:rPr>
        <w:t xml:space="preserve"> والله المستعان.</w:t>
      </w:r>
    </w:p>
    <w:p w:rsidR="00432412" w:rsidRPr="00B17EE1" w:rsidRDefault="00432412" w:rsidP="00432412">
      <w:pPr>
        <w:pStyle w:val="BodyTextIndent"/>
        <w:widowControl w:val="0"/>
        <w:spacing w:beforeLines="80" w:before="192" w:line="192" w:lineRule="auto"/>
        <w:ind w:firstLine="0"/>
        <w:jc w:val="left"/>
        <w:rPr>
          <w:rFonts w:ascii="mylotus" w:hAnsi="mylotus"/>
          <w:sz w:val="38"/>
          <w:szCs w:val="46"/>
        </w:rPr>
      </w:pPr>
    </w:p>
    <w:p w:rsidR="00432412" w:rsidRPr="00851903" w:rsidRDefault="00432412" w:rsidP="00273A7F">
      <w:pPr>
        <w:pStyle w:val="7"/>
        <w:widowControl/>
        <w:rPr>
          <w:rtl/>
        </w:rPr>
        <w:sectPr w:rsidR="00432412" w:rsidRPr="00851903" w:rsidSect="007D418C">
          <w:headerReference w:type="default" r:id="rId43"/>
          <w:footerReference w:type="default" r:id="rId44"/>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EC11CF" w:rsidRDefault="00432412" w:rsidP="00EC11CF">
      <w:pPr>
        <w:pStyle w:val="1"/>
        <w:rPr>
          <w:rtl/>
        </w:rPr>
      </w:pPr>
      <w:bookmarkStart w:id="123" w:name="_Toc466512595"/>
      <w:r w:rsidRPr="00EC11CF">
        <w:rPr>
          <w:rtl/>
        </w:rPr>
        <w:t>المبحث الثامن عشر</w:t>
      </w:r>
      <w:r w:rsidR="007D418C">
        <w:rPr>
          <w:rtl/>
        </w:rPr>
        <w:t>:</w:t>
      </w:r>
      <w:r w:rsidR="007D418C">
        <w:rPr>
          <w:rtl/>
        </w:rPr>
        <w:br/>
      </w:r>
      <w:r w:rsidRPr="00EC11CF">
        <w:rPr>
          <w:rtl/>
        </w:rPr>
        <w:t xml:space="preserve">معجزاته ودلائل نبوّته </w:t>
      </w:r>
      <w:r w:rsidR="00DF466B" w:rsidRPr="00DF466B">
        <w:rPr>
          <w:rFonts w:cs="CTraditional Arabic"/>
          <w:bCs w:val="0"/>
          <w:rtl/>
        </w:rPr>
        <w:t>ج</w:t>
      </w:r>
      <w:bookmarkEnd w:id="123"/>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من أعظم الأقوال الحكيمة في دعوة أهل الكتاب وغيرهم من الكفار أن تبيّن لهم البراهين والأدلة القطعية الدالة على صدق رسالة محمد </w:t>
      </w:r>
      <w:r w:rsidR="00DF466B" w:rsidRPr="00DF466B">
        <w:rPr>
          <w:rStyle w:val="7Char"/>
          <w:rFonts w:cs="CTraditional Arabic"/>
          <w:b w:val="0"/>
          <w:bCs w:val="0"/>
          <w:rtl/>
        </w:rPr>
        <w:t>ج</w:t>
      </w:r>
      <w:r w:rsidRPr="00851903">
        <w:rPr>
          <w:rStyle w:val="7Char"/>
          <w:b w:val="0"/>
          <w:bCs w:val="0"/>
          <w:rtl/>
        </w:rPr>
        <w:t xml:space="preserve"> إلى الناس أجمعين.</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ولا شك أن الآيات والبينات الدالة على نبوته </w:t>
      </w:r>
      <w:r w:rsidR="00DF466B" w:rsidRPr="00DF466B">
        <w:rPr>
          <w:rStyle w:val="7Char"/>
          <w:rFonts w:cs="CTraditional Arabic"/>
          <w:b w:val="0"/>
          <w:bCs w:val="0"/>
          <w:rtl/>
        </w:rPr>
        <w:t>ج</w:t>
      </w:r>
      <w:r w:rsidRPr="00851903">
        <w:rPr>
          <w:rStyle w:val="7Char"/>
          <w:b w:val="0"/>
          <w:bCs w:val="0"/>
          <w:rtl/>
        </w:rPr>
        <w:t xml:space="preserve"> وعموم رسالته كثيرة متنوعة، وهي أكثر وأعظم من آيات غيره من الأنبياء، وجميع الأنواع تنحصر في نوعين:</w:t>
      </w:r>
    </w:p>
    <w:p w:rsidR="00432412" w:rsidRPr="00851903" w:rsidRDefault="005646A4" w:rsidP="00273A7F">
      <w:pPr>
        <w:pStyle w:val="BodyTextIndent2"/>
        <w:widowControl/>
        <w:jc w:val="both"/>
        <w:rPr>
          <w:rStyle w:val="7Char"/>
          <w:b w:val="0"/>
          <w:bCs w:val="0"/>
          <w:rtl/>
        </w:rPr>
      </w:pPr>
      <w:r>
        <w:rPr>
          <w:rStyle w:val="7Char"/>
          <w:b w:val="0"/>
          <w:bCs w:val="0"/>
          <w:rtl/>
        </w:rPr>
        <w:t>(</w:t>
      </w:r>
      <w:r w:rsidR="00432412" w:rsidRPr="00851903">
        <w:rPr>
          <w:rStyle w:val="7Char"/>
          <w:b w:val="0"/>
          <w:bCs w:val="0"/>
          <w:rtl/>
        </w:rPr>
        <w:t>أ</w:t>
      </w:r>
      <w:r>
        <w:rPr>
          <w:rStyle w:val="7Char"/>
          <w:b w:val="0"/>
          <w:bCs w:val="0"/>
          <w:rtl/>
        </w:rPr>
        <w:t>)</w:t>
      </w:r>
      <w:r w:rsidR="00A003CC">
        <w:rPr>
          <w:rStyle w:val="7Char"/>
          <w:b w:val="0"/>
          <w:bCs w:val="0"/>
          <w:rtl/>
        </w:rPr>
        <w:t xml:space="preserve"> </w:t>
      </w:r>
      <w:r w:rsidR="00432412" w:rsidRPr="00851903">
        <w:rPr>
          <w:rStyle w:val="7Char"/>
          <w:b w:val="0"/>
          <w:bCs w:val="0"/>
          <w:rtl/>
        </w:rPr>
        <w:t>منها: ما مضى وصار معلوماً بالخبر الصادق كمعجزات موسى وعيسى.</w:t>
      </w:r>
    </w:p>
    <w:p w:rsidR="00432412" w:rsidRPr="00851903" w:rsidRDefault="005646A4" w:rsidP="00273A7F">
      <w:pPr>
        <w:pStyle w:val="BodyTextIndent2"/>
        <w:widowControl/>
        <w:jc w:val="both"/>
        <w:rPr>
          <w:rStyle w:val="7Char"/>
          <w:b w:val="0"/>
          <w:bCs w:val="0"/>
          <w:rtl/>
        </w:rPr>
      </w:pPr>
      <w:r>
        <w:rPr>
          <w:rStyle w:val="7Char"/>
          <w:b w:val="0"/>
          <w:bCs w:val="0"/>
          <w:rtl/>
        </w:rPr>
        <w:t>(</w:t>
      </w:r>
      <w:r w:rsidR="00432412" w:rsidRPr="00851903">
        <w:rPr>
          <w:rStyle w:val="7Char"/>
          <w:b w:val="0"/>
          <w:bCs w:val="0"/>
          <w:rtl/>
        </w:rPr>
        <w:t>ب</w:t>
      </w:r>
      <w:r>
        <w:rPr>
          <w:rStyle w:val="7Char"/>
          <w:b w:val="0"/>
          <w:bCs w:val="0"/>
          <w:rtl/>
        </w:rPr>
        <w:t>)</w:t>
      </w:r>
      <w:r w:rsidR="00A003CC">
        <w:rPr>
          <w:rStyle w:val="7Char"/>
          <w:b w:val="0"/>
          <w:bCs w:val="0"/>
          <w:rtl/>
        </w:rPr>
        <w:t xml:space="preserve"> </w:t>
      </w:r>
      <w:r w:rsidR="00432412" w:rsidRPr="00851903">
        <w:rPr>
          <w:rStyle w:val="7Char"/>
          <w:b w:val="0"/>
          <w:bCs w:val="0"/>
          <w:rtl/>
        </w:rPr>
        <w:t>ومنها: ما هو باق إلى اليوم كالقرآن، والعلم والإيمان اللذين في أتباعه، فإن ذلك من أعلام نبوته، وكشريعته التي أتى بها، والآيات التي يظهرها الله وقتاً بعد وقتٍ من كرامات الصالحين من أمته، وظهور دينه بالحجة والبرهان، وصفاته الموجودة في كتب الأنبياء قبله وغير ذلك</w:t>
      </w:r>
      <w:r w:rsidR="00432412" w:rsidRPr="00851903">
        <w:rPr>
          <w:rStyle w:val="7Char"/>
          <w:b w:val="0"/>
          <w:bCs w:val="0"/>
          <w:vertAlign w:val="superscript"/>
          <w:rtl/>
        </w:rPr>
        <w:t>(</w:t>
      </w:r>
      <w:r w:rsidR="00432412" w:rsidRPr="00851903">
        <w:rPr>
          <w:rStyle w:val="7Char"/>
          <w:b w:val="0"/>
          <w:bCs w:val="0"/>
          <w:vertAlign w:val="superscript"/>
          <w:rtl/>
        </w:rPr>
        <w:footnoteReference w:id="550"/>
      </w:r>
      <w:r w:rsidR="00432412" w:rsidRPr="00851903">
        <w:rPr>
          <w:rStyle w:val="7Char"/>
          <w:b w:val="0"/>
          <w:bCs w:val="0"/>
          <w:vertAlign w:val="superscript"/>
          <w:rtl/>
        </w:rPr>
        <w:t>)</w:t>
      </w:r>
      <w:r w:rsidR="00432412" w:rsidRPr="00851903">
        <w:rPr>
          <w:rStyle w:val="7Char"/>
          <w:b w:val="0"/>
          <w:bCs w:val="0"/>
          <w:rtl/>
        </w:rPr>
        <w:t xml:space="preserve">، وهذا باب واسع لا أستطيع حصره؛ ولكن سأقتصر في إثبات نبوته </w:t>
      </w:r>
      <w:r w:rsidR="00DF466B" w:rsidRPr="00DF466B">
        <w:rPr>
          <w:rStyle w:val="7Char"/>
          <w:rFonts w:cs="CTraditional Arabic"/>
          <w:b w:val="0"/>
          <w:bCs w:val="0"/>
          <w:rtl/>
        </w:rPr>
        <w:t>ج</w:t>
      </w:r>
      <w:r w:rsidR="00432412" w:rsidRPr="00851903">
        <w:rPr>
          <w:rStyle w:val="7Char"/>
          <w:b w:val="0"/>
          <w:bCs w:val="0"/>
          <w:rtl/>
        </w:rPr>
        <w:t xml:space="preserve"> وعموم رسالته على المطالب الآتية:</w:t>
      </w:r>
    </w:p>
    <w:p w:rsidR="00432412" w:rsidRPr="00273A7F" w:rsidRDefault="00432412" w:rsidP="00273A7F">
      <w:pPr>
        <w:pStyle w:val="8"/>
        <w:widowControl/>
        <w:rPr>
          <w:rFonts w:ascii="Traditional Arabic"/>
          <w:rtl/>
        </w:rPr>
      </w:pPr>
      <w:r w:rsidRPr="00273A7F">
        <w:rPr>
          <w:rFonts w:ascii="Traditional Arabic"/>
          <w:rtl/>
        </w:rPr>
        <w:t>المطلب الأول: معجزات القرآن العظيم.</w:t>
      </w:r>
    </w:p>
    <w:p w:rsidR="00432412" w:rsidRPr="00273A7F" w:rsidRDefault="00432412" w:rsidP="00273A7F">
      <w:pPr>
        <w:pStyle w:val="8"/>
        <w:widowControl/>
        <w:rPr>
          <w:rFonts w:ascii="Traditional Arabic"/>
          <w:rtl/>
        </w:rPr>
      </w:pPr>
      <w:r w:rsidRPr="00273A7F">
        <w:rPr>
          <w:rFonts w:ascii="Traditional Arabic"/>
          <w:rtl/>
        </w:rPr>
        <w:t xml:space="preserve">المطلب الثاني: معجزاته </w:t>
      </w:r>
      <w:r w:rsidR="00DF466B" w:rsidRPr="00DF466B">
        <w:rPr>
          <w:rFonts w:ascii="Traditional Arabic" w:cs="CTraditional Arabic"/>
          <w:bCs w:val="0"/>
          <w:rtl/>
        </w:rPr>
        <w:t>ج</w:t>
      </w:r>
      <w:r w:rsidRPr="00273A7F">
        <w:rPr>
          <w:rFonts w:ascii="Traditional Arabic"/>
          <w:rtl/>
        </w:rPr>
        <w:t xml:space="preserve"> الحسية.</w:t>
      </w:r>
    </w:p>
    <w:p w:rsidR="00432412" w:rsidRPr="00EC11CF" w:rsidRDefault="00432412" w:rsidP="00C85137">
      <w:pPr>
        <w:pStyle w:val="2"/>
        <w:rPr>
          <w:rtl/>
        </w:rPr>
      </w:pPr>
      <w:bookmarkStart w:id="124" w:name="_Toc466512596"/>
      <w:r w:rsidRPr="00EC11CF">
        <w:rPr>
          <w:rtl/>
        </w:rPr>
        <w:t>المطلب الأول: معجزات القرآن العظيم:</w:t>
      </w:r>
      <w:bookmarkEnd w:id="124"/>
    </w:p>
    <w:p w:rsidR="00432412" w:rsidRPr="00851903" w:rsidRDefault="00432412" w:rsidP="00273A7F">
      <w:pPr>
        <w:pStyle w:val="BodyTextIndent2"/>
        <w:widowControl/>
        <w:jc w:val="both"/>
        <w:rPr>
          <w:rStyle w:val="7Char"/>
          <w:b w:val="0"/>
          <w:bCs w:val="0"/>
          <w:rtl/>
        </w:rPr>
      </w:pPr>
      <w:r w:rsidRPr="00273A7F">
        <w:rPr>
          <w:rStyle w:val="8Char"/>
          <w:rFonts w:ascii="Traditional Arabic"/>
          <w:b/>
          <w:bCs/>
          <w:rtl/>
        </w:rPr>
        <w:t>المعجزة لغة:</w:t>
      </w:r>
      <w:r w:rsidRPr="00851903">
        <w:rPr>
          <w:rStyle w:val="7Char"/>
          <w:b w:val="0"/>
          <w:bCs w:val="0"/>
          <w:rtl/>
        </w:rPr>
        <w:t xml:space="preserve"> ما أُعجزَ به الخصم عند التحدي</w:t>
      </w:r>
      <w:r w:rsidRPr="00851903">
        <w:rPr>
          <w:rStyle w:val="7Char"/>
          <w:b w:val="0"/>
          <w:bCs w:val="0"/>
          <w:vertAlign w:val="superscript"/>
          <w:rtl/>
        </w:rPr>
        <w:t>(</w:t>
      </w:r>
      <w:r w:rsidRPr="00851903">
        <w:rPr>
          <w:rStyle w:val="7Char"/>
          <w:b w:val="0"/>
          <w:bCs w:val="0"/>
          <w:vertAlign w:val="superscript"/>
          <w:rtl/>
        </w:rPr>
        <w:footnoteReference w:id="551"/>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وهي أمر خارق للعادة يعجز البشر متفرقين ومجتمعين عن الإتيان بمثله، يجعله الله على يد من يختاره لنبوته؛ ليدلّ على صدقه وصحة رسالته</w:t>
      </w:r>
      <w:r w:rsidRPr="00851903">
        <w:rPr>
          <w:rStyle w:val="7Char"/>
          <w:b w:val="0"/>
          <w:bCs w:val="0"/>
          <w:vertAlign w:val="superscript"/>
          <w:rtl/>
        </w:rPr>
        <w:t>(</w:t>
      </w:r>
      <w:r w:rsidRPr="00851903">
        <w:rPr>
          <w:rStyle w:val="7Char"/>
          <w:b w:val="0"/>
          <w:bCs w:val="0"/>
          <w:vertAlign w:val="superscript"/>
          <w:rtl/>
        </w:rPr>
        <w:footnoteReference w:id="552"/>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والقرآن الكريم كلام الله المنزل على محمد </w:t>
      </w:r>
      <w:r w:rsidR="00DF466B" w:rsidRPr="00DF466B">
        <w:rPr>
          <w:rStyle w:val="7Char"/>
          <w:rFonts w:cs="CTraditional Arabic"/>
          <w:b w:val="0"/>
          <w:bCs w:val="0"/>
          <w:rtl/>
        </w:rPr>
        <w:t>ج</w:t>
      </w:r>
      <w:r w:rsidRPr="00851903">
        <w:rPr>
          <w:rStyle w:val="7Char"/>
          <w:b w:val="0"/>
          <w:bCs w:val="0"/>
          <w:rtl/>
        </w:rPr>
        <w:t xml:space="preserve"> هو المعجزة العظمى، الباقية على مرور الدهور والأزمان، المعجز للأولين والآخرين إلى قيام الساعة</w:t>
      </w:r>
      <w:r w:rsidRPr="00851903">
        <w:rPr>
          <w:rStyle w:val="7Char"/>
          <w:b w:val="0"/>
          <w:bCs w:val="0"/>
          <w:vertAlign w:val="superscript"/>
          <w:rtl/>
        </w:rPr>
        <w:t>(</w:t>
      </w:r>
      <w:r w:rsidRPr="00851903">
        <w:rPr>
          <w:rStyle w:val="7Char"/>
          <w:b w:val="0"/>
          <w:bCs w:val="0"/>
          <w:vertAlign w:val="superscript"/>
          <w:rtl/>
        </w:rPr>
        <w:footnoteReference w:id="553"/>
      </w:r>
      <w:r w:rsidRPr="00851903">
        <w:rPr>
          <w:rStyle w:val="7Char"/>
          <w:b w:val="0"/>
          <w:bCs w:val="0"/>
          <w:vertAlign w:val="superscript"/>
          <w:rtl/>
        </w:rPr>
        <w:t>)</w:t>
      </w:r>
      <w:r w:rsidRPr="00851903">
        <w:rPr>
          <w:rStyle w:val="7Char"/>
          <w:b w:val="0"/>
          <w:bCs w:val="0"/>
          <w:rtl/>
        </w:rPr>
        <w:t xml:space="preserve">، قال النبي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ما من الأنبياء نبيّ إلا أعطي من الآيات على ما مثله آمن البشر، وإنما كان الذي أوتيته وحياً أوحاه الله إليّ، فأرجو أن أكون أكثرهم تابعاً يوم القيامة</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54"/>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وليس المراد في هذا الحديث حصر معجزاته </w:t>
      </w:r>
      <w:r w:rsidR="00DF466B" w:rsidRPr="00DF466B">
        <w:rPr>
          <w:rStyle w:val="7Char"/>
          <w:rFonts w:cs="CTraditional Arabic"/>
          <w:b w:val="0"/>
          <w:bCs w:val="0"/>
          <w:rtl/>
        </w:rPr>
        <w:t>ج</w:t>
      </w:r>
      <w:r w:rsidRPr="00851903">
        <w:rPr>
          <w:rStyle w:val="7Char"/>
          <w:b w:val="0"/>
          <w:bCs w:val="0"/>
          <w:rtl/>
        </w:rPr>
        <w:t xml:space="preserve"> في القرآن، ولا أنه لم يؤت من المعجزات الحسية كمن تقدمه، بل المراد أن القرآن المعجزة العظمى التي اختص بها دون غيره؛ لأن كل نبي أُعطي معجزة خاصة به، تحدّى بها من أُرسل إليهم، وكانت معجزة كل نبي تقع مناسبة لحال قومه؛ ولهذا لما كان السحر فاشياً في قوم فرعون جاءه موسى بالعصا على صورة ما يصنع السحرة، لكنها تلقف ما صنعوا، ولم يقع ذلك بعينه لغيره.</w:t>
      </w:r>
    </w:p>
    <w:p w:rsidR="00432412" w:rsidRPr="00851903" w:rsidRDefault="00432412" w:rsidP="00273A7F">
      <w:pPr>
        <w:pStyle w:val="BodyTextIndent2"/>
        <w:widowControl/>
        <w:jc w:val="both"/>
        <w:rPr>
          <w:rStyle w:val="7Char"/>
          <w:b w:val="0"/>
          <w:bCs w:val="0"/>
          <w:rtl/>
        </w:rPr>
      </w:pPr>
      <w:r w:rsidRPr="00851903">
        <w:rPr>
          <w:rStyle w:val="7Char"/>
          <w:b w:val="0"/>
          <w:bCs w:val="0"/>
          <w:rtl/>
        </w:rPr>
        <w:t>ولما كان الأطباء في غاية الظهور جاء عيسى بما حيّر الأطباء، من: إحياء الموتى، وإبراء الأكمه، والأبرص، وكل ذلك من جنس عملهم، ولكن لم تصل إليه قدرتهم.</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ولما كانت العرب أرباب الفصاحة والبلاغة والخطابة جعل الله – سبحانه – معجزة نبينا محمد </w:t>
      </w:r>
      <w:r w:rsidR="00DF466B" w:rsidRPr="00DF466B">
        <w:rPr>
          <w:rStyle w:val="7Char"/>
          <w:rFonts w:cs="CTraditional Arabic"/>
          <w:b w:val="0"/>
          <w:bCs w:val="0"/>
          <w:rtl/>
        </w:rPr>
        <w:t>ج</w:t>
      </w:r>
      <w:r w:rsidRPr="00851903">
        <w:rPr>
          <w:rStyle w:val="7Char"/>
          <w:b w:val="0"/>
          <w:bCs w:val="0"/>
          <w:rtl/>
        </w:rPr>
        <w:t xml:space="preserve"> القرآن الكريم الذي</w:t>
      </w:r>
      <w:r w:rsidRPr="00851903">
        <w:rPr>
          <w:rStyle w:val="7Char"/>
          <w:b w:val="0"/>
          <w:bCs w:val="0"/>
          <w:vertAlign w:val="superscript"/>
          <w:rtl/>
        </w:rPr>
        <w:t>(</w:t>
      </w:r>
      <w:r w:rsidRPr="00851903">
        <w:rPr>
          <w:rStyle w:val="7Char"/>
          <w:b w:val="0"/>
          <w:bCs w:val="0"/>
          <w:vertAlign w:val="superscript"/>
          <w:rtl/>
        </w:rPr>
        <w:footnoteReference w:id="555"/>
      </w:r>
      <w:r w:rsidRPr="00851903">
        <w:rPr>
          <w:rStyle w:val="7Char"/>
          <w:b w:val="0"/>
          <w:bCs w:val="0"/>
          <w:vertAlign w:val="superscript"/>
          <w:rtl/>
        </w:rPr>
        <w:t>)</w:t>
      </w:r>
      <w:r w:rsidRPr="00851903">
        <w:rPr>
          <w:rStyle w:val="7Char"/>
          <w:b w:val="0"/>
          <w:bCs w:val="0"/>
          <w:rtl/>
        </w:rPr>
        <w:t xml:space="preserve"> </w:t>
      </w:r>
      <w:r w:rsidR="00273A7F" w:rsidRPr="00273A7F">
        <w:rPr>
          <w:rFonts w:ascii="mylotus" w:hAnsi="mylotus" w:cs="Traditional Arabic"/>
          <w:b w:val="0"/>
          <w:bCs w:val="0"/>
          <w:sz w:val="48"/>
          <w:szCs w:val="28"/>
          <w:rtl/>
        </w:rPr>
        <w:t>﴿</w:t>
      </w:r>
      <w:r w:rsidRPr="00A003CC">
        <w:rPr>
          <w:rStyle w:val="6Char"/>
          <w:b w:val="0"/>
          <w:bCs w:val="0"/>
          <w:rtl/>
        </w:rPr>
        <w:t>لَا يَأْتِيهِ الْبَاطِلُ مِنْ بَيْنِ يَدَيْهِ وَلَا مِنْ خَلْفِهِ</w:t>
      </w:r>
      <w:r w:rsidR="00A003CC" w:rsidRPr="00A003CC">
        <w:rPr>
          <w:rStyle w:val="6Char"/>
          <w:b w:val="0"/>
          <w:bCs w:val="0"/>
          <w:rtl/>
        </w:rPr>
        <w:t xml:space="preserve"> </w:t>
      </w:r>
      <w:r w:rsidRPr="00A003CC">
        <w:rPr>
          <w:rStyle w:val="6Char"/>
          <w:b w:val="0"/>
          <w:bCs w:val="0"/>
          <w:rtl/>
        </w:rPr>
        <w:t>تَنْزِيلٌ مِنْ حَكِيمٍ حَمِيدٍ٤٢</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[فصلت: 42]</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ولكن معجزة القرآن الكريم تتميز عن سائر المعجزات؛ لأنه حجة مستمرة، باقية على مرّ العصور، والبراهين التي كانت للأنبياء انقرض زمانها في حياتهم ولم يبق منها إلا الخبر عنها، أما القرآن فلا يزال حجة قائمة كأنما يسمعها السامع من فم رسول الله، ولاستمرار هذه الحجة البالغة قال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فأرجو أن أكون أكثرهم تابعاً يومَ القيامة</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56"/>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والقرآن الكريم آية بيّنة، معجزة من وجوه متعددة، من جهة اللفظ، ومن جهة النظم، والبلاغة في دلالة اللفظ على المعنى، ومن جهة معانيه التي أمر بها، ومعانيه التي أخبر بها عن الله – تعالى – وأسمائه وصفاته وملائكته، وغير ذلك من الوجوه الكثيرة التي ذكر كل عالمٍ ما فتح الله عليه به منها</w:t>
      </w:r>
      <w:r w:rsidRPr="00851903">
        <w:rPr>
          <w:rStyle w:val="7Char"/>
          <w:b w:val="0"/>
          <w:bCs w:val="0"/>
          <w:vertAlign w:val="superscript"/>
          <w:rtl/>
        </w:rPr>
        <w:t>(</w:t>
      </w:r>
      <w:r w:rsidRPr="00851903">
        <w:rPr>
          <w:rStyle w:val="7Char"/>
          <w:b w:val="0"/>
          <w:bCs w:val="0"/>
          <w:vertAlign w:val="superscript"/>
          <w:rtl/>
        </w:rPr>
        <w:footnoteReference w:id="557"/>
      </w:r>
      <w:r w:rsidRPr="00851903">
        <w:rPr>
          <w:rStyle w:val="7Char"/>
          <w:b w:val="0"/>
          <w:bCs w:val="0"/>
          <w:vertAlign w:val="superscript"/>
          <w:rtl/>
        </w:rPr>
        <w:t>)</w:t>
      </w:r>
      <w:r w:rsidRPr="00851903">
        <w:rPr>
          <w:rStyle w:val="7Char"/>
          <w:b w:val="0"/>
          <w:bCs w:val="0"/>
          <w:rtl/>
        </w:rPr>
        <w:t>، وسأقتصر على أربعة وجوه من باب المثال لا الحصر بإيجاز على النحو الآتي:</w:t>
      </w:r>
    </w:p>
    <w:p w:rsidR="00432412" w:rsidRPr="00747700" w:rsidRDefault="00432412" w:rsidP="00EC11CF">
      <w:pPr>
        <w:pStyle w:val="3"/>
        <w:rPr>
          <w:rtl/>
        </w:rPr>
      </w:pPr>
      <w:bookmarkStart w:id="125" w:name="_Toc466512597"/>
      <w:r w:rsidRPr="00747700">
        <w:rPr>
          <w:rtl/>
        </w:rPr>
        <w:t>الوجه الأول: الإعجاز البياني والبلاغي:</w:t>
      </w:r>
      <w:bookmarkEnd w:id="125"/>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من الإعجاز القرآني ما اشتمل عليه من البلاغة والبيان، والتركيب المعجز، الذي تحدى به الإنس والجن أن يأتوا بمثله، فعجزوا عن ذلك، قال تعالى: </w:t>
      </w:r>
      <w:r w:rsidR="00273A7F" w:rsidRPr="00273A7F">
        <w:rPr>
          <w:rFonts w:ascii="mylotus" w:hAnsi="mylotus" w:cs="Traditional Arabic"/>
          <w:b w:val="0"/>
          <w:bCs w:val="0"/>
          <w:sz w:val="48"/>
          <w:szCs w:val="28"/>
          <w:rtl/>
        </w:rPr>
        <w:t>﴿</w:t>
      </w:r>
      <w:r w:rsidRPr="00A003CC">
        <w:rPr>
          <w:rStyle w:val="6Char"/>
          <w:b w:val="0"/>
          <w:bCs w:val="0"/>
          <w:rtl/>
        </w:rPr>
        <w:t>قُلْ لَئِنِ اجْتَمَعَتِ الْإِنْسُ وَالْجِنُّ عَلَى أَنْ يَأْتُوا بِمِثْلِ هَذَا الْقُرْآنِ لَا يَأْتُونَ بِمِثْلِهِ وَلَوْ كَانَ بَعْضُهُمْ لِبَعْضٍ ظَهِيرًا٨٨</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[الإسراء: 88]</w:t>
      </w:r>
      <w:r w:rsidRPr="00851903">
        <w:rPr>
          <w:rStyle w:val="7Char"/>
          <w:b w:val="0"/>
          <w:bCs w:val="0"/>
          <w:rtl/>
        </w:rPr>
        <w:t xml:space="preserve">، وقال تعالى: </w:t>
      </w:r>
      <w:r w:rsidR="00273A7F" w:rsidRPr="00273A7F">
        <w:rPr>
          <w:rFonts w:ascii="mylotus" w:hAnsi="mylotus" w:cs="Traditional Arabic"/>
          <w:b w:val="0"/>
          <w:bCs w:val="0"/>
          <w:sz w:val="48"/>
          <w:szCs w:val="28"/>
          <w:rtl/>
        </w:rPr>
        <w:t>﴿</w:t>
      </w:r>
      <w:r w:rsidRPr="00A003CC">
        <w:rPr>
          <w:rStyle w:val="6Char"/>
          <w:b w:val="0"/>
          <w:bCs w:val="0"/>
          <w:rtl/>
        </w:rPr>
        <w:t>أَمْ يَقُولُونَ تَقَوَّلَهُ</w:t>
      </w:r>
      <w:r w:rsidR="00A003CC" w:rsidRPr="00A003CC">
        <w:rPr>
          <w:rStyle w:val="6Char"/>
          <w:b w:val="0"/>
          <w:bCs w:val="0"/>
          <w:rtl/>
        </w:rPr>
        <w:t xml:space="preserve"> </w:t>
      </w:r>
      <w:r w:rsidRPr="00A003CC">
        <w:rPr>
          <w:rStyle w:val="6Char"/>
          <w:b w:val="0"/>
          <w:bCs w:val="0"/>
          <w:rtl/>
        </w:rPr>
        <w:t>بَلْ لَا يُؤْمِنُونَ٣٣ فَلْيَأْتُوا بِحَدِيثٍ مِثْلِهِ إِنْ كَانُوا صَادِقِينَ٣٤</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[الطور: 33-34]</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وبعد هذا التحدي انقطعوا فلم يتقدم أحد، فمدّ لهم في الحبل وتحداهم بعشر سور مثله: </w:t>
      </w:r>
      <w:r w:rsidR="00273A7F" w:rsidRPr="00273A7F">
        <w:rPr>
          <w:rFonts w:ascii="mylotus" w:hAnsi="mylotus" w:cs="Traditional Arabic"/>
          <w:b w:val="0"/>
          <w:bCs w:val="0"/>
          <w:sz w:val="48"/>
          <w:szCs w:val="28"/>
          <w:rtl/>
        </w:rPr>
        <w:t>﴿</w:t>
      </w:r>
      <w:r w:rsidRPr="00A003CC">
        <w:rPr>
          <w:rStyle w:val="6Char"/>
          <w:b w:val="0"/>
          <w:bCs w:val="0"/>
          <w:rtl/>
        </w:rPr>
        <w:t>أَمْ يَقُولُونَ افْتَرَاهُ</w:t>
      </w:r>
      <w:r w:rsidR="00A003CC" w:rsidRPr="00A003CC">
        <w:rPr>
          <w:rStyle w:val="6Char"/>
          <w:b w:val="0"/>
          <w:bCs w:val="0"/>
          <w:rtl/>
        </w:rPr>
        <w:t xml:space="preserve"> </w:t>
      </w:r>
      <w:r w:rsidRPr="00A003CC">
        <w:rPr>
          <w:rStyle w:val="6Char"/>
          <w:b w:val="0"/>
          <w:bCs w:val="0"/>
          <w:rtl/>
        </w:rPr>
        <w:t>قُلْ فَأْتُوا بِعَشْرِ سُوَرٍ مِثْلِهِ مُفْتَرَيَاتٍ وَادْعُوا مَنِ اسْتَطَعْتُمْ مِنْ دُونِ اللَّهِ إِنْ كُنْتُمْ صَادِقِينَ١٣</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[هود: 13]</w:t>
      </w:r>
      <w:r w:rsidRPr="00851903">
        <w:rPr>
          <w:rStyle w:val="7Char"/>
          <w:b w:val="0"/>
          <w:bCs w:val="0"/>
          <w:rtl/>
        </w:rPr>
        <w:t xml:space="preserve">. فعجزوا فأرخى لهم في الحبل فقال تعالى: </w:t>
      </w:r>
      <w:r w:rsidR="00273A7F" w:rsidRPr="00273A7F">
        <w:rPr>
          <w:rFonts w:ascii="mylotus" w:hAnsi="mylotus" w:cs="Traditional Arabic"/>
          <w:b w:val="0"/>
          <w:bCs w:val="0"/>
          <w:sz w:val="48"/>
          <w:szCs w:val="28"/>
          <w:rtl/>
        </w:rPr>
        <w:t>﴿</w:t>
      </w:r>
      <w:r w:rsidRPr="00A003CC">
        <w:rPr>
          <w:rStyle w:val="6Char"/>
          <w:b w:val="0"/>
          <w:bCs w:val="0"/>
          <w:rtl/>
        </w:rPr>
        <w:t>أَمْ يَقُولُونَ افْتَرَاهُ</w:t>
      </w:r>
      <w:r w:rsidR="00A003CC" w:rsidRPr="00A003CC">
        <w:rPr>
          <w:rStyle w:val="6Char"/>
          <w:b w:val="0"/>
          <w:bCs w:val="0"/>
          <w:rtl/>
        </w:rPr>
        <w:t xml:space="preserve"> </w:t>
      </w:r>
      <w:r w:rsidRPr="00A003CC">
        <w:rPr>
          <w:rStyle w:val="6Char"/>
          <w:b w:val="0"/>
          <w:bCs w:val="0"/>
          <w:rtl/>
        </w:rPr>
        <w:t>قُلْ فَأْتُوا بِسُورَةٍ مِثْلِهِ وَادْعُوا مَنِ اسْتَطَعْتُمْ مِنْ دُونِ اللَّهِ إِنْ كُنْتُمْ صَادِقِينَ٣٨</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[يونس: 38]</w:t>
      </w:r>
      <w:r w:rsidRPr="00851903">
        <w:rPr>
          <w:rStyle w:val="7Char"/>
          <w:b w:val="0"/>
          <w:bCs w:val="0"/>
          <w:rtl/>
        </w:rPr>
        <w:t xml:space="preserve">، ثم أعاد التحدي في المدينة بعد الهجرة، فقال تعالى: </w:t>
      </w:r>
      <w:r w:rsidR="00273A7F" w:rsidRPr="00273A7F">
        <w:rPr>
          <w:rFonts w:ascii="mylotus" w:hAnsi="mylotus" w:cs="Traditional Arabic"/>
          <w:b w:val="0"/>
          <w:bCs w:val="0"/>
          <w:sz w:val="48"/>
          <w:szCs w:val="28"/>
          <w:rtl/>
        </w:rPr>
        <w:t>﴿</w:t>
      </w:r>
      <w:r w:rsidRPr="00A003CC">
        <w:rPr>
          <w:rStyle w:val="6Char"/>
          <w:b w:val="0"/>
          <w:bCs w:val="0"/>
          <w:rtl/>
        </w:rPr>
        <w:t>وَإِنْ كُنْتُمْ فِي رَيْبٍ مِمَّا نَزَّلْنَا عَلَى عَبْدِنَا فَأْتُوا بِسُورَةٍ مِنْ مِثْلِهِ وَادْعُوا شُهَدَاءَكُمْ مِنْ دُونِ اللَّهِ إِنْ كُنْتُمْ صَادِقِينَ٢٣ فَإِنْ لَمْ تَفْعَلُوا وَلَنْ تَفْعَلُوا فَاتَّقُوا النَّارَ الَّتِي وَقُودُهَا النَّاسُ وَالْحِجَارَةُ</w:t>
      </w:r>
      <w:r w:rsidR="00A003CC" w:rsidRPr="00A003CC">
        <w:rPr>
          <w:rStyle w:val="6Char"/>
          <w:b w:val="0"/>
          <w:bCs w:val="0"/>
          <w:rtl/>
        </w:rPr>
        <w:t xml:space="preserve"> </w:t>
      </w:r>
      <w:r w:rsidRPr="00A003CC">
        <w:rPr>
          <w:rStyle w:val="6Char"/>
          <w:b w:val="0"/>
          <w:bCs w:val="0"/>
          <w:rtl/>
        </w:rPr>
        <w:t>أُعِدَّتْ لِلْكَافِرِينَ٢٤</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[البقرة: 23-24]</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فقوله تعالى: </w:t>
      </w:r>
      <w:r w:rsidR="00273A7F" w:rsidRPr="00273A7F">
        <w:rPr>
          <w:rFonts w:ascii="Traditional Arabic" w:hAnsi="Traditional Arabic" w:cs="Traditional Arabic"/>
          <w:b w:val="0"/>
          <w:bCs w:val="0"/>
          <w:sz w:val="48"/>
          <w:szCs w:val="28"/>
          <w:rtl/>
        </w:rPr>
        <w:t>﴿</w:t>
      </w:r>
      <w:r w:rsidRPr="00A003CC">
        <w:rPr>
          <w:rStyle w:val="6Char"/>
          <w:b w:val="0"/>
          <w:bCs w:val="0"/>
          <w:rtl/>
        </w:rPr>
        <w:t>فَإِنْ لَمْ تَفْعَلُوا وَلَنْ تَفْعَلُوا</w:t>
      </w:r>
      <w:r w:rsidR="00273A7F" w:rsidRPr="00273A7F">
        <w:rPr>
          <w:rFonts w:ascii="Traditional Arabic" w:hAnsi="Traditional Arabic" w:cs="Traditional Arabic"/>
          <w:b w:val="0"/>
          <w:bCs w:val="0"/>
          <w:sz w:val="48"/>
          <w:szCs w:val="28"/>
          <w:rtl/>
        </w:rPr>
        <w:t>﴾</w:t>
      </w:r>
      <w:r w:rsidRPr="00851903">
        <w:rPr>
          <w:rStyle w:val="7Char"/>
          <w:b w:val="0"/>
          <w:bCs w:val="0"/>
          <w:rtl/>
        </w:rPr>
        <w:t xml:space="preserve"> أي: فإن لم تفعلوا في الماضي، ولن تستطيعوا ذلك في المستقبل، فثبت التحدي، وأنهم لا يستطيعون أن يأتوا بسورة من مثله فيما يستقبل من الزمان، كما أخبر قبل ذلك، وأمر النبي وهو بمكة أن يقول: </w:t>
      </w:r>
      <w:r w:rsidR="00273A7F" w:rsidRPr="00273A7F">
        <w:rPr>
          <w:rFonts w:ascii="mylotus" w:hAnsi="mylotus" w:cs="Traditional Arabic"/>
          <w:b w:val="0"/>
          <w:bCs w:val="0"/>
          <w:sz w:val="48"/>
          <w:szCs w:val="28"/>
          <w:rtl/>
        </w:rPr>
        <w:t>﴿</w:t>
      </w:r>
      <w:r w:rsidRPr="00A003CC">
        <w:rPr>
          <w:rStyle w:val="6Char"/>
          <w:b w:val="0"/>
          <w:bCs w:val="0"/>
          <w:rtl/>
        </w:rPr>
        <w:t>قُلْ لَئِنِ اجْتَمَعَتِ الْإِنْسُ وَالْجِنُّ عَلَى أَنْ يَأْتُوا بِمِثْلِ هَذَا الْقُرْآنِ لَا يَأْتُونَ بِمِثْلِهِ وَلَوْ كَانَ بَعْضُهُمْ لِبَعْضٍ ظَهِيرًا٨٨</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[الإسراء: 88].</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فعم بأمره له أن يخبر جميع الخلق معجزاً لهم، قاطعاً بأنهم إذا اجتمعوا لا يأتون بمثل هذا القرآن، ولو تظاهروا وتعاونوا على ذلك، وهذا التحدي لجميع الخلق، وقد سمعه كل من سمع القرآن، وعرفه الخاص والعام، وعلم مع ذلك أنهم لم يعارضوه، ولا أتوا بسورة مثله من حين بُعِثَ </w:t>
      </w:r>
      <w:r w:rsidR="00DF466B" w:rsidRPr="00DF466B">
        <w:rPr>
          <w:rStyle w:val="7Char"/>
          <w:rFonts w:cs="CTraditional Arabic"/>
          <w:b w:val="0"/>
          <w:bCs w:val="0"/>
          <w:rtl/>
        </w:rPr>
        <w:t>ج</w:t>
      </w:r>
      <w:r w:rsidRPr="00851903">
        <w:rPr>
          <w:rStyle w:val="7Char"/>
          <w:b w:val="0"/>
          <w:bCs w:val="0"/>
          <w:rtl/>
        </w:rPr>
        <w:t xml:space="preserve"> إلى اليوم والأمر على ذلك</w:t>
      </w:r>
      <w:r w:rsidRPr="00851903">
        <w:rPr>
          <w:rStyle w:val="7Char"/>
          <w:b w:val="0"/>
          <w:bCs w:val="0"/>
          <w:vertAlign w:val="superscript"/>
          <w:rtl/>
        </w:rPr>
        <w:t>(</w:t>
      </w:r>
      <w:r w:rsidRPr="00851903">
        <w:rPr>
          <w:rStyle w:val="7Char"/>
          <w:b w:val="0"/>
          <w:bCs w:val="0"/>
          <w:vertAlign w:val="superscript"/>
          <w:rtl/>
        </w:rPr>
        <w:footnoteReference w:id="558"/>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والقرآن يشتمل على آلاف المعجزات؛ لأنه مائة وأربع عشرة سورة، وقد وقع التحدي بسورة واحدة، وأقصر سورة في القرآن سورة الكوثر، وهي ثلاث آيات قصار، والقرآن يزيد بالاتفاق على ستة آلاف ومائتي آية، ومقدار سورة الكوثر من آيات أو آية طويلة على ترتيب كلماتها له حكم السورة الواحدة، ويقع بذلك التحدي والإعجاز</w:t>
      </w:r>
      <w:r w:rsidRPr="00851903">
        <w:rPr>
          <w:rStyle w:val="7Char"/>
          <w:b w:val="0"/>
          <w:bCs w:val="0"/>
          <w:vertAlign w:val="superscript"/>
          <w:rtl/>
        </w:rPr>
        <w:t>(</w:t>
      </w:r>
      <w:r w:rsidRPr="00851903">
        <w:rPr>
          <w:rStyle w:val="7Char"/>
          <w:b w:val="0"/>
          <w:bCs w:val="0"/>
          <w:vertAlign w:val="superscript"/>
          <w:rtl/>
        </w:rPr>
        <w:footnoteReference w:id="559"/>
      </w:r>
      <w:r w:rsidRPr="00851903">
        <w:rPr>
          <w:rStyle w:val="7Char"/>
          <w:b w:val="0"/>
          <w:bCs w:val="0"/>
          <w:vertAlign w:val="superscript"/>
          <w:rtl/>
        </w:rPr>
        <w:t>)</w:t>
      </w:r>
      <w:r w:rsidRPr="00851903">
        <w:rPr>
          <w:rStyle w:val="7Char"/>
          <w:b w:val="0"/>
          <w:bCs w:val="0"/>
          <w:rtl/>
        </w:rPr>
        <w:t>؛ ولهذا كان القرآن الكريم يغني عن جميع المعجزات الحسية والمعنوية لمن كان له قلب أو ألقى السمع وهو شهيد.</w:t>
      </w:r>
    </w:p>
    <w:p w:rsidR="00432412" w:rsidRPr="00747700" w:rsidRDefault="00432412" w:rsidP="00EC11CF">
      <w:pPr>
        <w:pStyle w:val="3"/>
        <w:rPr>
          <w:rtl/>
        </w:rPr>
      </w:pPr>
      <w:bookmarkStart w:id="126" w:name="_Toc466512598"/>
      <w:r w:rsidRPr="00747700">
        <w:rPr>
          <w:rtl/>
        </w:rPr>
        <w:t>الوجه الثاني: الإخبار عن الغيوب:</w:t>
      </w:r>
      <w:bookmarkEnd w:id="126"/>
    </w:p>
    <w:p w:rsidR="00432412" w:rsidRPr="00851903" w:rsidRDefault="00432412" w:rsidP="00273A7F">
      <w:pPr>
        <w:pStyle w:val="BodyTextIndent2"/>
        <w:widowControl/>
        <w:jc w:val="both"/>
        <w:rPr>
          <w:rStyle w:val="7Char"/>
          <w:b w:val="0"/>
          <w:bCs w:val="0"/>
          <w:rtl/>
        </w:rPr>
      </w:pPr>
      <w:r w:rsidRPr="00851903">
        <w:rPr>
          <w:rStyle w:val="7Char"/>
          <w:b w:val="0"/>
          <w:bCs w:val="0"/>
          <w:rtl/>
        </w:rPr>
        <w:t>من وجوه الإعجاز القرآني أنه اشتمل على أخبار كثيرة من الغيوب التي لا علم لمحمد</w:t>
      </w:r>
      <w:r w:rsidR="00DF466B" w:rsidRPr="00DF466B">
        <w:rPr>
          <w:rStyle w:val="7Char"/>
          <w:rFonts w:cs="CTraditional Arabic"/>
          <w:b w:val="0"/>
          <w:bCs w:val="0"/>
          <w:rtl/>
        </w:rPr>
        <w:t>ج</w:t>
      </w:r>
      <w:r w:rsidRPr="00851903">
        <w:rPr>
          <w:rStyle w:val="7Char"/>
          <w:b w:val="0"/>
          <w:bCs w:val="0"/>
          <w:rtl/>
        </w:rPr>
        <w:t xml:space="preserve"> بها، ولا سبيل لبشر مثله أن يعلمها، وهذا مما يدلّ على أن القرآن كلام الله – تعالى – الذي لا تخفى عليه خافية: </w:t>
      </w:r>
      <w:r w:rsidR="00273A7F" w:rsidRPr="00273A7F">
        <w:rPr>
          <w:rFonts w:ascii="mylotus" w:hAnsi="mylotus" w:cs="Traditional Arabic"/>
          <w:b w:val="0"/>
          <w:bCs w:val="0"/>
          <w:sz w:val="48"/>
          <w:szCs w:val="28"/>
          <w:rtl/>
        </w:rPr>
        <w:t>﴿</w:t>
      </w:r>
      <w:r w:rsidRPr="00A003CC">
        <w:rPr>
          <w:rStyle w:val="6Char"/>
          <w:b w:val="0"/>
          <w:bCs w:val="0"/>
          <w:rtl/>
        </w:rPr>
        <w:t>وَعِنْدَهُ مَفَاتِحُ الْغَيْبِ لَا يَعْلَمُهَا إِلَّا هُوَ</w:t>
      </w:r>
      <w:r w:rsidR="00A003CC" w:rsidRPr="00A003CC">
        <w:rPr>
          <w:rStyle w:val="6Char"/>
          <w:b w:val="0"/>
          <w:bCs w:val="0"/>
          <w:rtl/>
        </w:rPr>
        <w:t xml:space="preserve"> </w:t>
      </w:r>
      <w:r w:rsidRPr="00A003CC">
        <w:rPr>
          <w:rStyle w:val="6Char"/>
          <w:b w:val="0"/>
          <w:bCs w:val="0"/>
          <w:rtl/>
        </w:rPr>
        <w:t>وَيَعْلَمُ مَا فِي الْبَرِّ وَالْبَحْرِ</w:t>
      </w:r>
      <w:r w:rsidR="00A003CC" w:rsidRPr="00A003CC">
        <w:rPr>
          <w:rStyle w:val="6Char"/>
          <w:b w:val="0"/>
          <w:bCs w:val="0"/>
          <w:rtl/>
        </w:rPr>
        <w:t xml:space="preserve"> </w:t>
      </w:r>
      <w:r w:rsidRPr="00A003CC">
        <w:rPr>
          <w:rStyle w:val="6Char"/>
          <w:b w:val="0"/>
          <w:bCs w:val="0"/>
          <w:rtl/>
        </w:rPr>
        <w:t>وَمَا تَسْقُطُ مِنْ وَرَقَةٍ إِلَّا يَعْلَمُهَا وَلَا حَبَّةٍ فِي ظُلُمَاتِ الْأَرْضِ وَلَا رَطْبٍ وَلَا يَابِسٍ إِلَّا فِي كِتَابٍ مُبِينٍ٥٩</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[الأنعام: 59].</w:t>
      </w:r>
    </w:p>
    <w:p w:rsidR="00432412" w:rsidRPr="00851903" w:rsidRDefault="00432412" w:rsidP="00273A7F">
      <w:pPr>
        <w:pStyle w:val="7"/>
        <w:widowControl/>
        <w:rPr>
          <w:rtl/>
        </w:rPr>
      </w:pPr>
      <w:r w:rsidRPr="00851903">
        <w:rPr>
          <w:rtl/>
        </w:rPr>
        <w:t>والإخبار بالغيوب أنواع:</w:t>
      </w:r>
    </w:p>
    <w:p w:rsidR="00EC11CF" w:rsidRDefault="00432412" w:rsidP="00EC11CF">
      <w:pPr>
        <w:pStyle w:val="4-"/>
        <w:rPr>
          <w:rtl/>
          <w:lang w:bidi="ar-SA"/>
        </w:rPr>
      </w:pPr>
      <w:bookmarkStart w:id="127" w:name="_Toc466512599"/>
      <w:r w:rsidRPr="00747700">
        <w:rPr>
          <w:rtl/>
          <w:lang w:bidi="ar-SA"/>
        </w:rPr>
        <w:t>النوع الأول:</w:t>
      </w:r>
      <w:bookmarkEnd w:id="127"/>
    </w:p>
    <w:p w:rsidR="00432412" w:rsidRPr="00851903" w:rsidRDefault="00432412" w:rsidP="00273A7F">
      <w:pPr>
        <w:pStyle w:val="BodyTextIndent2"/>
        <w:widowControl/>
        <w:jc w:val="both"/>
        <w:rPr>
          <w:rStyle w:val="7Char"/>
          <w:b w:val="0"/>
          <w:bCs w:val="0"/>
          <w:rtl/>
        </w:rPr>
      </w:pPr>
      <w:r w:rsidRPr="00851903">
        <w:rPr>
          <w:rStyle w:val="7Char"/>
          <w:b w:val="0"/>
          <w:bCs w:val="0"/>
          <w:rtl/>
        </w:rPr>
        <w:t>غيوب الماضي: وتتمثل في القصص الرائعة وجميع ما أخبر الله به عن ماضي الأزمان.</w:t>
      </w:r>
    </w:p>
    <w:p w:rsidR="00EC11CF" w:rsidRDefault="00432412" w:rsidP="00EC11CF">
      <w:pPr>
        <w:pStyle w:val="4-"/>
        <w:rPr>
          <w:rtl/>
          <w:lang w:bidi="ar-SA"/>
        </w:rPr>
      </w:pPr>
      <w:bookmarkStart w:id="128" w:name="_Toc466512600"/>
      <w:r w:rsidRPr="00747700">
        <w:rPr>
          <w:rtl/>
          <w:lang w:bidi="ar-SA"/>
        </w:rPr>
        <w:t>النوع الثاني:</w:t>
      </w:r>
      <w:bookmarkEnd w:id="128"/>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غيوب الحاضر: أخبر اللهُ رسولَه </w:t>
      </w:r>
      <w:r w:rsidR="00DF466B" w:rsidRPr="00DF466B">
        <w:rPr>
          <w:rStyle w:val="7Char"/>
          <w:rFonts w:cs="CTraditional Arabic"/>
          <w:b w:val="0"/>
          <w:bCs w:val="0"/>
          <w:rtl/>
        </w:rPr>
        <w:t>ج</w:t>
      </w:r>
      <w:r w:rsidRPr="00851903">
        <w:rPr>
          <w:rStyle w:val="7Char"/>
          <w:b w:val="0"/>
          <w:bCs w:val="0"/>
          <w:rtl/>
        </w:rPr>
        <w:t xml:space="preserve"> بغيوب حاضرة، ككشف أسرار المنافقين، والأخطاء التي وقع فيها بعض المسلمين، أو غير ذلك مما لا يعلمه إلا الله، وأطلع عليه رسوله </w:t>
      </w:r>
      <w:r w:rsidR="00DF466B" w:rsidRPr="00DF466B">
        <w:rPr>
          <w:rStyle w:val="7Char"/>
          <w:rFonts w:cs="CTraditional Arabic"/>
          <w:b w:val="0"/>
          <w:bCs w:val="0"/>
          <w:rtl/>
        </w:rPr>
        <w:t>ج</w:t>
      </w:r>
      <w:r w:rsidR="005620BF" w:rsidRPr="00851903">
        <w:rPr>
          <w:rStyle w:val="7Char"/>
          <w:b w:val="0"/>
          <w:bCs w:val="0"/>
          <w:rtl/>
        </w:rPr>
        <w:t>.</w:t>
      </w:r>
    </w:p>
    <w:p w:rsidR="00EC11CF" w:rsidRDefault="00432412" w:rsidP="00EC11CF">
      <w:pPr>
        <w:pStyle w:val="4-"/>
        <w:rPr>
          <w:rtl/>
          <w:lang w:bidi="ar-SA"/>
        </w:rPr>
      </w:pPr>
      <w:bookmarkStart w:id="129" w:name="_Toc466512601"/>
      <w:r w:rsidRPr="00747700">
        <w:rPr>
          <w:rtl/>
          <w:lang w:bidi="ar-SA"/>
        </w:rPr>
        <w:t>النوع الثالث:</w:t>
      </w:r>
      <w:bookmarkEnd w:id="129"/>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غيوب المستقبل، أخبر اللهُ رسولَه </w:t>
      </w:r>
      <w:r w:rsidR="00DF466B" w:rsidRPr="00DF466B">
        <w:rPr>
          <w:rStyle w:val="7Char"/>
          <w:rFonts w:cs="CTraditional Arabic"/>
          <w:b w:val="0"/>
          <w:bCs w:val="0"/>
          <w:rtl/>
        </w:rPr>
        <w:t>ج</w:t>
      </w:r>
      <w:r w:rsidRPr="00851903">
        <w:rPr>
          <w:rStyle w:val="7Char"/>
          <w:b w:val="0"/>
          <w:bCs w:val="0"/>
          <w:rtl/>
        </w:rPr>
        <w:t xml:space="preserve"> بأمور لم تقع، ثم وقعت كما أخبر، فدلّ ذلك على أن القرآن كلام الله، وأن محمداً </w:t>
      </w:r>
      <w:r w:rsidR="00DF466B" w:rsidRPr="00DF466B">
        <w:rPr>
          <w:rStyle w:val="7Char"/>
          <w:rFonts w:cs="CTraditional Arabic"/>
          <w:b w:val="0"/>
          <w:bCs w:val="0"/>
          <w:rtl/>
        </w:rPr>
        <w:t>ج</w:t>
      </w:r>
      <w:r w:rsidRPr="00851903">
        <w:rPr>
          <w:rStyle w:val="7Char"/>
          <w:b w:val="0"/>
          <w:bCs w:val="0"/>
          <w:rtl/>
        </w:rPr>
        <w:t xml:space="preserve"> رسول الله</w:t>
      </w:r>
      <w:r w:rsidRPr="00851903">
        <w:rPr>
          <w:rStyle w:val="7Char"/>
          <w:b w:val="0"/>
          <w:bCs w:val="0"/>
          <w:vertAlign w:val="superscript"/>
          <w:rtl/>
        </w:rPr>
        <w:t>(</w:t>
      </w:r>
      <w:r w:rsidRPr="00851903">
        <w:rPr>
          <w:rStyle w:val="7Char"/>
          <w:b w:val="0"/>
          <w:bCs w:val="0"/>
          <w:vertAlign w:val="superscript"/>
          <w:rtl/>
        </w:rPr>
        <w:footnoteReference w:id="560"/>
      </w:r>
      <w:r w:rsidRPr="00851903">
        <w:rPr>
          <w:rStyle w:val="7Char"/>
          <w:b w:val="0"/>
          <w:bCs w:val="0"/>
          <w:vertAlign w:val="superscript"/>
          <w:rtl/>
        </w:rPr>
        <w:t>)</w:t>
      </w:r>
      <w:r w:rsidRPr="00851903">
        <w:rPr>
          <w:rStyle w:val="7Char"/>
          <w:b w:val="0"/>
          <w:bCs w:val="0"/>
          <w:rtl/>
        </w:rPr>
        <w:t>.</w:t>
      </w:r>
    </w:p>
    <w:p w:rsidR="00432412" w:rsidRPr="00747700" w:rsidRDefault="00432412" w:rsidP="00EC11CF">
      <w:pPr>
        <w:pStyle w:val="3"/>
        <w:rPr>
          <w:rtl/>
        </w:rPr>
      </w:pPr>
      <w:bookmarkStart w:id="130" w:name="_Toc466512602"/>
      <w:r w:rsidRPr="00747700">
        <w:rPr>
          <w:rtl/>
        </w:rPr>
        <w:t>الوجه الثالث: الإعجاز التشريعي:</w:t>
      </w:r>
      <w:bookmarkEnd w:id="130"/>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القرآن العظيم جاء بهدايات كاملة تامّة، تفي بحاجات جميع البشر في كل زمان ومكان؛ لأن الذي أنزله هو العليم بكل شيء، خالق البشرية والخبير بما يُصلحها ويُفسدها، وما ينفعها ويضرّها، فإذا شرع أمراً جاء في أعلى درجات الحكمة والخبرة </w:t>
      </w:r>
      <w:r w:rsidR="00273A7F" w:rsidRPr="00273A7F">
        <w:rPr>
          <w:rFonts w:ascii="mylotus" w:hAnsi="mylotus" w:cs="Traditional Arabic"/>
          <w:b w:val="0"/>
          <w:bCs w:val="0"/>
          <w:sz w:val="48"/>
          <w:szCs w:val="28"/>
          <w:rtl/>
        </w:rPr>
        <w:t>﴿</w:t>
      </w:r>
      <w:r w:rsidRPr="00A003CC">
        <w:rPr>
          <w:rStyle w:val="6Char"/>
          <w:b w:val="0"/>
          <w:bCs w:val="0"/>
          <w:rtl/>
        </w:rPr>
        <w:t>أَلَا يَعْلَمُ مَنْ خَلَقَ وَهُوَ اللَّطِيفُ الْخَبِيرُ١٤</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[الملك: 14].</w:t>
      </w:r>
    </w:p>
    <w:p w:rsidR="00432412" w:rsidRPr="00851903" w:rsidRDefault="00432412" w:rsidP="00273A7F">
      <w:pPr>
        <w:pStyle w:val="BodyTextIndent2"/>
        <w:widowControl/>
        <w:jc w:val="both"/>
        <w:rPr>
          <w:rStyle w:val="7Char"/>
          <w:b w:val="0"/>
          <w:bCs w:val="0"/>
          <w:rtl/>
        </w:rPr>
      </w:pPr>
      <w:r w:rsidRPr="00851903">
        <w:rPr>
          <w:rStyle w:val="7Char"/>
          <w:b w:val="0"/>
          <w:bCs w:val="0"/>
          <w:rtl/>
        </w:rPr>
        <w:t>ويزداد الوضوح عند التأمل في أحوال الأنظمة والقوانين البشرية التي يظهر عجزها عن معالجة المشكلات البشرية ومسايرة الأوضاع والأزمنة والأحوال، مما يضطر أصحابها إلى الاستمرار في التعديل والزيادة والنقص، فيُلْغُونَ غداً ما وضعوه اليوم؛ لأن الإنسان محلّ النقص والخطأ، والجهل لأعماق النفس البشرية، والجهل بما يحدث غداً في أوضاع الإنسان وأحواله، وفيما يصلح البشرية في كل عصر ومصر.</w:t>
      </w:r>
    </w:p>
    <w:p w:rsidR="00432412" w:rsidRPr="00851903" w:rsidRDefault="00432412" w:rsidP="00273A7F">
      <w:pPr>
        <w:pStyle w:val="BodyTextIndent2"/>
        <w:widowControl/>
        <w:jc w:val="both"/>
        <w:rPr>
          <w:rStyle w:val="7Char"/>
          <w:b w:val="0"/>
          <w:bCs w:val="0"/>
          <w:rtl/>
        </w:rPr>
      </w:pPr>
      <w:r w:rsidRPr="00851903">
        <w:rPr>
          <w:rStyle w:val="7Char"/>
          <w:b w:val="0"/>
          <w:bCs w:val="0"/>
          <w:rtl/>
        </w:rPr>
        <w:t>وهذا دليل حسي مُشاهد على عجز جميع البشر عن الإتيان بأنظمة تصلح الخلق وتقوّم أخلاقهم، وعلى أن القرآن كلام الله سليم من كل عيب، كفيل برعاية مصالح العباد، وهدايتهم إلى كل ما يصلح أحوالهم في الدنيا والآخرة إذا تمسكوا به واهتدوا بهديه</w:t>
      </w:r>
      <w:r w:rsidRPr="00851903">
        <w:rPr>
          <w:rStyle w:val="7Char"/>
          <w:b w:val="0"/>
          <w:bCs w:val="0"/>
          <w:vertAlign w:val="superscript"/>
          <w:rtl/>
        </w:rPr>
        <w:t>(</w:t>
      </w:r>
      <w:r w:rsidRPr="00851903">
        <w:rPr>
          <w:rStyle w:val="7Char"/>
          <w:b w:val="0"/>
          <w:bCs w:val="0"/>
          <w:vertAlign w:val="superscript"/>
          <w:rtl/>
        </w:rPr>
        <w:footnoteReference w:id="561"/>
      </w:r>
      <w:r w:rsidRPr="00851903">
        <w:rPr>
          <w:rStyle w:val="7Char"/>
          <w:b w:val="0"/>
          <w:bCs w:val="0"/>
          <w:vertAlign w:val="superscript"/>
          <w:rtl/>
        </w:rPr>
        <w:t>)</w:t>
      </w:r>
      <w:r w:rsidRPr="00851903">
        <w:rPr>
          <w:rStyle w:val="7Char"/>
          <w:b w:val="0"/>
          <w:bCs w:val="0"/>
          <w:rtl/>
        </w:rPr>
        <w:t xml:space="preserve">، قال تعالى: </w:t>
      </w:r>
      <w:r w:rsidR="00273A7F" w:rsidRPr="00273A7F">
        <w:rPr>
          <w:rFonts w:ascii="mylotus" w:hAnsi="mylotus" w:cs="Traditional Arabic"/>
          <w:b w:val="0"/>
          <w:bCs w:val="0"/>
          <w:sz w:val="48"/>
          <w:szCs w:val="28"/>
          <w:rtl/>
        </w:rPr>
        <w:t>﴿</w:t>
      </w:r>
      <w:r w:rsidRPr="00A003CC">
        <w:rPr>
          <w:rStyle w:val="6Char"/>
          <w:b w:val="0"/>
          <w:bCs w:val="0"/>
          <w:rtl/>
        </w:rPr>
        <w:t>إِنَّ هَذَا الْقُرْآنَ يَهْدِي لِلَّتِي هِيَ أَقْوَمُ وَيُبَشِّرُ الْمُؤْمِنِينَ الَّذِينَ يَعْمَلُونَ الصَّالِحَاتِ أَنَّ لَهُمْ أَجْرًا كَبِيرًا٩</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[الإسراء: 9].</w:t>
      </w:r>
    </w:p>
    <w:p w:rsidR="00432412" w:rsidRPr="00851903" w:rsidRDefault="00432412" w:rsidP="00273A7F">
      <w:pPr>
        <w:pStyle w:val="BodyTextIndent2"/>
        <w:widowControl/>
        <w:jc w:val="both"/>
        <w:rPr>
          <w:rStyle w:val="7Char"/>
          <w:b w:val="0"/>
          <w:bCs w:val="0"/>
          <w:rtl/>
        </w:rPr>
      </w:pPr>
      <w:r w:rsidRPr="00851903">
        <w:rPr>
          <w:rStyle w:val="7Char"/>
          <w:b w:val="0"/>
          <w:bCs w:val="0"/>
          <w:rtl/>
        </w:rPr>
        <w:t>وبالجملة فإن الشريعة التي جاء بها كتاب الله – تعالى – مدارها على ثلاث مصالح:</w:t>
      </w:r>
    </w:p>
    <w:p w:rsidR="00432412" w:rsidRPr="00851903" w:rsidRDefault="00432412" w:rsidP="00273A7F">
      <w:pPr>
        <w:pStyle w:val="BodyTextIndent2"/>
        <w:widowControl/>
        <w:jc w:val="both"/>
        <w:rPr>
          <w:rStyle w:val="7Char"/>
          <w:b w:val="0"/>
          <w:bCs w:val="0"/>
          <w:rtl/>
        </w:rPr>
      </w:pPr>
      <w:r w:rsidRPr="00273A7F">
        <w:rPr>
          <w:rStyle w:val="8Char"/>
          <w:rFonts w:ascii="Traditional Arabic"/>
          <w:b/>
          <w:bCs/>
          <w:rtl/>
        </w:rPr>
        <w:t xml:space="preserve">المصلحة الأولى: </w:t>
      </w:r>
      <w:r w:rsidRPr="00851903">
        <w:rPr>
          <w:rStyle w:val="7Char"/>
          <w:b w:val="0"/>
          <w:bCs w:val="0"/>
          <w:rtl/>
        </w:rPr>
        <w:t>درء المفاسد عن ستة أشياء</w:t>
      </w:r>
      <w:r w:rsidRPr="00851903">
        <w:rPr>
          <w:rStyle w:val="7Char"/>
          <w:b w:val="0"/>
          <w:bCs w:val="0"/>
          <w:vertAlign w:val="superscript"/>
          <w:rtl/>
        </w:rPr>
        <w:t>(</w:t>
      </w:r>
      <w:r w:rsidRPr="00851903">
        <w:rPr>
          <w:rStyle w:val="7Char"/>
          <w:b w:val="0"/>
          <w:bCs w:val="0"/>
          <w:vertAlign w:val="superscript"/>
          <w:rtl/>
        </w:rPr>
        <w:footnoteReference w:id="562"/>
      </w:r>
      <w:r w:rsidRPr="00851903">
        <w:rPr>
          <w:rStyle w:val="7Char"/>
          <w:b w:val="0"/>
          <w:bCs w:val="0"/>
          <w:vertAlign w:val="superscript"/>
          <w:rtl/>
        </w:rPr>
        <w:t>)</w:t>
      </w:r>
      <w:r w:rsidRPr="00851903">
        <w:rPr>
          <w:rStyle w:val="7Char"/>
          <w:b w:val="0"/>
          <w:bCs w:val="0"/>
          <w:rtl/>
        </w:rPr>
        <w:t>: حفظ الدين، والنفس، والعقل، والنسب، والعرض، والمال.</w:t>
      </w:r>
    </w:p>
    <w:p w:rsidR="00432412" w:rsidRPr="00851903" w:rsidRDefault="00432412" w:rsidP="00273A7F">
      <w:pPr>
        <w:pStyle w:val="BodyTextIndent2"/>
        <w:widowControl/>
        <w:jc w:val="both"/>
        <w:rPr>
          <w:rStyle w:val="7Char"/>
          <w:b w:val="0"/>
          <w:bCs w:val="0"/>
          <w:rtl/>
        </w:rPr>
      </w:pPr>
      <w:r w:rsidRPr="00273A7F">
        <w:rPr>
          <w:rStyle w:val="8Char"/>
          <w:rFonts w:ascii="Traditional Arabic"/>
          <w:b/>
          <w:bCs/>
          <w:rtl/>
        </w:rPr>
        <w:t>المصلحة الثانية:</w:t>
      </w:r>
      <w:r w:rsidRPr="00851903">
        <w:rPr>
          <w:rStyle w:val="7Char"/>
          <w:b w:val="0"/>
          <w:bCs w:val="0"/>
          <w:rtl/>
        </w:rPr>
        <w:t xml:space="preserve"> جلب المصالح</w:t>
      </w:r>
      <w:r w:rsidRPr="00851903">
        <w:rPr>
          <w:rStyle w:val="7Char"/>
          <w:b w:val="0"/>
          <w:bCs w:val="0"/>
          <w:vertAlign w:val="superscript"/>
          <w:rtl/>
        </w:rPr>
        <w:t>(</w:t>
      </w:r>
      <w:r w:rsidRPr="00851903">
        <w:rPr>
          <w:rStyle w:val="7Char"/>
          <w:b w:val="0"/>
          <w:bCs w:val="0"/>
          <w:vertAlign w:val="superscript"/>
          <w:rtl/>
        </w:rPr>
        <w:footnoteReference w:id="563"/>
      </w:r>
      <w:r w:rsidRPr="00851903">
        <w:rPr>
          <w:rStyle w:val="7Char"/>
          <w:b w:val="0"/>
          <w:bCs w:val="0"/>
          <w:vertAlign w:val="superscript"/>
          <w:rtl/>
        </w:rPr>
        <w:t>)</w:t>
      </w:r>
      <w:r w:rsidRPr="00851903">
        <w:rPr>
          <w:rStyle w:val="7Char"/>
          <w:b w:val="0"/>
          <w:bCs w:val="0"/>
          <w:rtl/>
        </w:rPr>
        <w:t>: فقد فتح القرآن الأبواب لجلب المصالح في جميع الميادين، وسدّ كل ذريعة تؤدي إلى الضرر.</w:t>
      </w:r>
    </w:p>
    <w:p w:rsidR="00432412" w:rsidRPr="00851903" w:rsidRDefault="00432412" w:rsidP="00273A7F">
      <w:pPr>
        <w:pStyle w:val="BodyTextIndent2"/>
        <w:widowControl/>
        <w:jc w:val="both"/>
        <w:rPr>
          <w:rStyle w:val="7Char"/>
          <w:b w:val="0"/>
          <w:bCs w:val="0"/>
          <w:rtl/>
        </w:rPr>
      </w:pPr>
      <w:r w:rsidRPr="00273A7F">
        <w:rPr>
          <w:rStyle w:val="8Char"/>
          <w:rFonts w:ascii="Traditional Arabic"/>
          <w:b/>
          <w:bCs/>
          <w:rtl/>
        </w:rPr>
        <w:t>المصلحة الثالثة:</w:t>
      </w:r>
      <w:r w:rsidRPr="00851903">
        <w:rPr>
          <w:rStyle w:val="7Char"/>
          <w:b w:val="0"/>
          <w:bCs w:val="0"/>
          <w:rtl/>
        </w:rPr>
        <w:t xml:space="preserve"> الجري على مكارم الأخلاق ومحاسن العادات.</w:t>
      </w:r>
    </w:p>
    <w:p w:rsidR="00432412" w:rsidRPr="00851903" w:rsidRDefault="00432412" w:rsidP="00273A7F">
      <w:pPr>
        <w:pStyle w:val="BodyTextIndent2"/>
        <w:widowControl/>
        <w:jc w:val="both"/>
        <w:rPr>
          <w:rStyle w:val="7Char"/>
          <w:b w:val="0"/>
          <w:bCs w:val="0"/>
          <w:rtl/>
        </w:rPr>
      </w:pPr>
      <w:r w:rsidRPr="00851903">
        <w:rPr>
          <w:rStyle w:val="7Char"/>
          <w:b w:val="0"/>
          <w:bCs w:val="0"/>
          <w:rtl/>
        </w:rPr>
        <w:t>فالقرآن الكريم حلّ جميع المشاكل العالمية التي عجز عنها البشر، ولم يترك جانباً من الجوانب التي يحتاجها البشر في الدنيا والآخرة إلا وضع لها القواعد، وهدى إليها بأقوم الطرق وأعدلها</w:t>
      </w:r>
      <w:r w:rsidRPr="00851903">
        <w:rPr>
          <w:rStyle w:val="7Char"/>
          <w:b w:val="0"/>
          <w:bCs w:val="0"/>
          <w:vertAlign w:val="superscript"/>
          <w:rtl/>
        </w:rPr>
        <w:t>(</w:t>
      </w:r>
      <w:r w:rsidRPr="00851903">
        <w:rPr>
          <w:rStyle w:val="7Char"/>
          <w:b w:val="0"/>
          <w:bCs w:val="0"/>
          <w:vertAlign w:val="superscript"/>
          <w:rtl/>
        </w:rPr>
        <w:footnoteReference w:id="564"/>
      </w:r>
      <w:r w:rsidRPr="00851903">
        <w:rPr>
          <w:rStyle w:val="7Char"/>
          <w:b w:val="0"/>
          <w:bCs w:val="0"/>
          <w:vertAlign w:val="superscript"/>
          <w:rtl/>
        </w:rPr>
        <w:t>)</w:t>
      </w:r>
      <w:r w:rsidRPr="00851903">
        <w:rPr>
          <w:rStyle w:val="7Char"/>
          <w:b w:val="0"/>
          <w:bCs w:val="0"/>
          <w:rtl/>
        </w:rPr>
        <w:t>.</w:t>
      </w:r>
    </w:p>
    <w:p w:rsidR="00432412" w:rsidRPr="00747700" w:rsidRDefault="00432412" w:rsidP="00EC11CF">
      <w:pPr>
        <w:pStyle w:val="3"/>
        <w:rPr>
          <w:rtl/>
        </w:rPr>
      </w:pPr>
      <w:bookmarkStart w:id="131" w:name="_Toc466512603"/>
      <w:r w:rsidRPr="00747700">
        <w:rPr>
          <w:rtl/>
        </w:rPr>
        <w:t>الوجه الرابع: الإعجاز العلمي الحديث:</w:t>
      </w:r>
      <w:bookmarkEnd w:id="131"/>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يتصل بما ذكر من إعجاز القرآن في إخباره عن الأمور الغيبية المستقبلة نوع جديد كشف عنه العلم في العصر الحديث، مصداقاً لقوله تعالى: </w:t>
      </w:r>
      <w:r w:rsidR="00273A7F" w:rsidRPr="00273A7F">
        <w:rPr>
          <w:rFonts w:ascii="mylotus" w:hAnsi="mylotus" w:cs="Traditional Arabic"/>
          <w:b w:val="0"/>
          <w:bCs w:val="0"/>
          <w:sz w:val="48"/>
          <w:szCs w:val="28"/>
          <w:rtl/>
        </w:rPr>
        <w:t>﴿</w:t>
      </w:r>
      <w:r w:rsidRPr="00A003CC">
        <w:rPr>
          <w:rStyle w:val="6Char"/>
          <w:b w:val="0"/>
          <w:bCs w:val="0"/>
          <w:rtl/>
        </w:rPr>
        <w:t>سَنُرِيهِمْ آيَاتِنَا فِي الْآفَاقِ وَفِي أَنْفُسِهِمْ حَتَّى يَتَبَيَّنَ لَهُمْ أَنَّهُ الْحَقُّ</w:t>
      </w:r>
      <w:r w:rsidR="00A003CC" w:rsidRPr="00A003CC">
        <w:rPr>
          <w:rStyle w:val="6Char"/>
          <w:b w:val="0"/>
          <w:bCs w:val="0"/>
          <w:rtl/>
        </w:rPr>
        <w:t xml:space="preserve"> </w:t>
      </w:r>
      <w:r w:rsidRPr="00A003CC">
        <w:rPr>
          <w:rStyle w:val="6Char"/>
          <w:b w:val="0"/>
          <w:bCs w:val="0"/>
          <w:rtl/>
        </w:rPr>
        <w:t>أَوَلَمْ يَكْفِ بِرَبِّكَ أَنَّهُ عَلَى كُلِّ شَيْءٍ شَهِيدٌ٥٣</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[فصلت: 53].</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لقد تحقق هذا الوعد من ربنا في الأزمنة المتأخرة، فرأى الناس آيات الله في آفاق المخلوقات بأدق الأجهزة والوسائل: كالطائرات، والغوَّاصات، وغير ذلك من أدق الأجهزة الحديثة التي لم يمتلكها الإنسان إلا في العصر الحديث... فمن أخبر محمداً </w:t>
      </w:r>
      <w:r w:rsidR="00DF466B" w:rsidRPr="00DF466B">
        <w:rPr>
          <w:rStyle w:val="7Char"/>
          <w:rFonts w:cs="CTraditional Arabic"/>
          <w:b w:val="0"/>
          <w:bCs w:val="0"/>
          <w:rtl/>
        </w:rPr>
        <w:t>ج</w:t>
      </w:r>
      <w:r w:rsidRPr="00851903">
        <w:rPr>
          <w:rStyle w:val="7Char"/>
          <w:b w:val="0"/>
          <w:bCs w:val="0"/>
          <w:rtl/>
        </w:rPr>
        <w:t xml:space="preserve"> بهذه الأمور الغيبية قبل ألف وأربعمائة وستة وعشرين عاماً؟ إن هذا يدلّ على أن القرآن كلام الله، وأن محمداً رسول الله حقّاً.</w:t>
      </w:r>
    </w:p>
    <w:p w:rsidR="00432412" w:rsidRDefault="00432412" w:rsidP="00273A7F">
      <w:pPr>
        <w:pStyle w:val="BodyTextIndent2"/>
        <w:widowControl/>
        <w:jc w:val="both"/>
        <w:rPr>
          <w:rStyle w:val="7Char"/>
          <w:b w:val="0"/>
          <w:bCs w:val="0"/>
          <w:rtl/>
        </w:rPr>
      </w:pPr>
      <w:r w:rsidRPr="00851903">
        <w:rPr>
          <w:rStyle w:val="7Char"/>
          <w:b w:val="0"/>
          <w:bCs w:val="0"/>
          <w:rtl/>
        </w:rPr>
        <w:t>وقد اكتُشِفَ هذا الإعجاز العلمي: في الأرض وفي السماء، وفي البحار والقفار، وفي الإنسان والحيوان، والنبات، والأشجار، والحشرات، وغير ذلك، ولا يتّسع المقام لذكر الأمثلة العديدة على ذلك</w:t>
      </w:r>
      <w:r w:rsidRPr="00851903">
        <w:rPr>
          <w:rStyle w:val="7Char"/>
          <w:b w:val="0"/>
          <w:bCs w:val="0"/>
          <w:vertAlign w:val="superscript"/>
          <w:rtl/>
        </w:rPr>
        <w:t>(</w:t>
      </w:r>
      <w:r w:rsidRPr="00851903">
        <w:rPr>
          <w:rStyle w:val="7Char"/>
          <w:b w:val="0"/>
          <w:bCs w:val="0"/>
          <w:vertAlign w:val="superscript"/>
          <w:rtl/>
        </w:rPr>
        <w:footnoteReference w:id="565"/>
      </w:r>
      <w:r w:rsidRPr="00851903">
        <w:rPr>
          <w:rStyle w:val="7Char"/>
          <w:b w:val="0"/>
          <w:bCs w:val="0"/>
          <w:vertAlign w:val="superscript"/>
          <w:rtl/>
        </w:rPr>
        <w:t>)</w:t>
      </w:r>
      <w:r w:rsidRPr="00851903">
        <w:rPr>
          <w:rStyle w:val="7Char"/>
          <w:b w:val="0"/>
          <w:bCs w:val="0"/>
          <w:rtl/>
        </w:rPr>
        <w:t>.</w:t>
      </w:r>
    </w:p>
    <w:p w:rsidR="00432412" w:rsidRPr="00EC11CF" w:rsidRDefault="00432412" w:rsidP="00C85137">
      <w:pPr>
        <w:pStyle w:val="2"/>
        <w:rPr>
          <w:rtl/>
        </w:rPr>
      </w:pPr>
      <w:bookmarkStart w:id="132" w:name="_Toc466512604"/>
      <w:r w:rsidRPr="00EC11CF">
        <w:rPr>
          <w:rtl/>
        </w:rPr>
        <w:t xml:space="preserve">المطلب الثاني: معجزات النبي </w:t>
      </w:r>
      <w:r w:rsidR="00DF466B" w:rsidRPr="00DF466B">
        <w:rPr>
          <w:rFonts w:cs="CTraditional Arabic"/>
          <w:bCs w:val="0"/>
          <w:rtl/>
        </w:rPr>
        <w:t>ج</w:t>
      </w:r>
      <w:r w:rsidRPr="00EC11CF">
        <w:rPr>
          <w:rtl/>
        </w:rPr>
        <w:t xml:space="preserve"> الحسية:</w:t>
      </w:r>
      <w:bookmarkEnd w:id="132"/>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معجزات النبي </w:t>
      </w:r>
      <w:r w:rsidR="00DF466B" w:rsidRPr="00DF466B">
        <w:rPr>
          <w:rStyle w:val="7Char"/>
          <w:rFonts w:cs="CTraditional Arabic"/>
          <w:b w:val="0"/>
          <w:bCs w:val="0"/>
          <w:rtl/>
        </w:rPr>
        <w:t>ج</w:t>
      </w:r>
      <w:r w:rsidRPr="00851903">
        <w:rPr>
          <w:rStyle w:val="7Char"/>
          <w:b w:val="0"/>
          <w:bCs w:val="0"/>
          <w:rtl/>
        </w:rPr>
        <w:t xml:space="preserve"> الحسية الخارقة للعادة كثيرة جداً</w:t>
      </w:r>
      <w:r w:rsidRPr="00851903">
        <w:rPr>
          <w:rStyle w:val="7Char"/>
          <w:b w:val="0"/>
          <w:bCs w:val="0"/>
          <w:vertAlign w:val="superscript"/>
          <w:rtl/>
        </w:rPr>
        <w:t>(</w:t>
      </w:r>
      <w:r w:rsidRPr="00851903">
        <w:rPr>
          <w:rStyle w:val="7Char"/>
          <w:b w:val="0"/>
          <w:bCs w:val="0"/>
          <w:vertAlign w:val="superscript"/>
          <w:rtl/>
        </w:rPr>
        <w:footnoteReference w:id="566"/>
      </w:r>
      <w:r w:rsidRPr="00851903">
        <w:rPr>
          <w:rStyle w:val="7Char"/>
          <w:b w:val="0"/>
          <w:bCs w:val="0"/>
          <w:vertAlign w:val="superscript"/>
          <w:rtl/>
        </w:rPr>
        <w:t>)</w:t>
      </w:r>
      <w:r w:rsidRPr="00851903">
        <w:rPr>
          <w:rStyle w:val="7Char"/>
          <w:b w:val="0"/>
          <w:bCs w:val="0"/>
          <w:rtl/>
        </w:rPr>
        <w:t>، لا أستطيع حصرها، وسأقتصر بإيجاز على ذكر تسعة أنواع منها على سبيل المثال، على النحو الآتي:</w:t>
      </w:r>
    </w:p>
    <w:p w:rsidR="00432412" w:rsidRPr="00EC11CF" w:rsidRDefault="00432412" w:rsidP="00EC11CF">
      <w:pPr>
        <w:pStyle w:val="3"/>
        <w:rPr>
          <w:rtl/>
        </w:rPr>
      </w:pPr>
      <w:bookmarkStart w:id="133" w:name="_Toc466512605"/>
      <w:r w:rsidRPr="00EC11CF">
        <w:rPr>
          <w:rtl/>
        </w:rPr>
        <w:t>النوع الأول: المعجزات العلوية، ومنها:</w:t>
      </w:r>
      <w:bookmarkEnd w:id="133"/>
    </w:p>
    <w:p w:rsidR="00432412" w:rsidRPr="00851903" w:rsidRDefault="00A003CC" w:rsidP="00273A7F">
      <w:pPr>
        <w:pStyle w:val="BodyTextIndent2"/>
        <w:widowControl/>
        <w:jc w:val="both"/>
        <w:rPr>
          <w:rStyle w:val="7Char"/>
          <w:b w:val="0"/>
          <w:bCs w:val="0"/>
          <w:rtl/>
        </w:rPr>
      </w:pPr>
      <w:r>
        <w:rPr>
          <w:rStyle w:val="8Char"/>
          <w:rFonts w:ascii="Traditional Arabic"/>
          <w:b/>
          <w:bCs/>
          <w:rtl/>
        </w:rPr>
        <w:t>1-</w:t>
      </w:r>
      <w:r w:rsidR="00432412" w:rsidRPr="00273A7F">
        <w:rPr>
          <w:rStyle w:val="8Char"/>
          <w:rFonts w:ascii="Traditional Arabic"/>
          <w:b/>
          <w:bCs/>
          <w:rtl/>
        </w:rPr>
        <w:t xml:space="preserve"> انشقاق القمر:</w:t>
      </w:r>
      <w:r w:rsidR="00432412" w:rsidRPr="00851903">
        <w:rPr>
          <w:rStyle w:val="7Char"/>
          <w:b w:val="0"/>
          <w:bCs w:val="0"/>
          <w:rtl/>
        </w:rPr>
        <w:t xml:space="preserve"> وهذه من أُمَّهات معجزاته </w:t>
      </w:r>
      <w:r w:rsidR="00DF466B" w:rsidRPr="00DF466B">
        <w:rPr>
          <w:rStyle w:val="7Char"/>
          <w:rFonts w:cs="CTraditional Arabic"/>
          <w:b w:val="0"/>
          <w:bCs w:val="0"/>
          <w:rtl/>
        </w:rPr>
        <w:t>ج</w:t>
      </w:r>
      <w:r w:rsidR="00432412" w:rsidRPr="00851903">
        <w:rPr>
          <w:rStyle w:val="7Char"/>
          <w:b w:val="0"/>
          <w:bCs w:val="0"/>
          <w:rtl/>
        </w:rPr>
        <w:t xml:space="preserve"> الدالة على صدقه، فقد سأل أهل مكة رسول الله </w:t>
      </w:r>
      <w:r w:rsidR="00DF466B" w:rsidRPr="00DF466B">
        <w:rPr>
          <w:rStyle w:val="7Char"/>
          <w:rFonts w:cs="CTraditional Arabic"/>
          <w:b w:val="0"/>
          <w:bCs w:val="0"/>
          <w:rtl/>
        </w:rPr>
        <w:t>ج</w:t>
      </w:r>
      <w:r w:rsidR="00432412" w:rsidRPr="00851903">
        <w:rPr>
          <w:rStyle w:val="7Char"/>
          <w:b w:val="0"/>
          <w:bCs w:val="0"/>
          <w:rtl/>
        </w:rPr>
        <w:t xml:space="preserve"> أن يُريهم آية، فأراهم القمر شقتين حتى رأوا جبل حِراء بينهما</w:t>
      </w:r>
      <w:r w:rsidR="00432412" w:rsidRPr="00851903">
        <w:rPr>
          <w:rStyle w:val="7Char"/>
          <w:b w:val="0"/>
          <w:bCs w:val="0"/>
          <w:vertAlign w:val="superscript"/>
          <w:rtl/>
        </w:rPr>
        <w:t>(</w:t>
      </w:r>
      <w:r w:rsidR="00432412" w:rsidRPr="00851903">
        <w:rPr>
          <w:rStyle w:val="7Char"/>
          <w:b w:val="0"/>
          <w:bCs w:val="0"/>
          <w:vertAlign w:val="superscript"/>
          <w:rtl/>
        </w:rPr>
        <w:footnoteReference w:id="567"/>
      </w:r>
      <w:r w:rsidR="00432412" w:rsidRPr="00851903">
        <w:rPr>
          <w:rStyle w:val="7Char"/>
          <w:b w:val="0"/>
          <w:bCs w:val="0"/>
          <w:vertAlign w:val="superscript"/>
          <w:rtl/>
        </w:rPr>
        <w:t>)</w:t>
      </w:r>
      <w:r w:rsidR="00432412" w:rsidRPr="00851903">
        <w:rPr>
          <w:rStyle w:val="7Char"/>
          <w:b w:val="0"/>
          <w:bCs w:val="0"/>
          <w:rtl/>
        </w:rPr>
        <w:t xml:space="preserve">، قال تعالى: </w:t>
      </w:r>
      <w:r w:rsidR="00273A7F" w:rsidRPr="00273A7F">
        <w:rPr>
          <w:rFonts w:ascii="mylotus" w:hAnsi="mylotus" w:cs="Traditional Arabic"/>
          <w:b w:val="0"/>
          <w:bCs w:val="0"/>
          <w:spacing w:val="-6"/>
          <w:sz w:val="48"/>
          <w:szCs w:val="28"/>
          <w:rtl/>
        </w:rPr>
        <w:t>﴿</w:t>
      </w:r>
      <w:r w:rsidR="00432412" w:rsidRPr="00A003CC">
        <w:rPr>
          <w:rStyle w:val="6Char"/>
          <w:b w:val="0"/>
          <w:bCs w:val="0"/>
          <w:rtl/>
        </w:rPr>
        <w:t>اقْتَرَبَتِ السَّاعَةُ وَانْشَقَّ الْقَمَرُ١ وَإِنْ يَرَوْا آيَةً يُعْرِضُوا وَيَقُولُوا سِحْرٌ مُسْتَمِرٌّ٢ وَكَذَّبُوا وَاتَّبَعُوا أَهْوَاءَهُمْ</w:t>
      </w:r>
      <w:r w:rsidRPr="00A003CC">
        <w:rPr>
          <w:rStyle w:val="6Char"/>
          <w:b w:val="0"/>
          <w:bCs w:val="0"/>
          <w:rtl/>
        </w:rPr>
        <w:t xml:space="preserve"> </w:t>
      </w:r>
      <w:r w:rsidR="00432412" w:rsidRPr="00A003CC">
        <w:rPr>
          <w:rStyle w:val="6Char"/>
          <w:b w:val="0"/>
          <w:bCs w:val="0"/>
          <w:rtl/>
        </w:rPr>
        <w:t>وَكُلُّ أَمْرٍ مُسْتَقِرٌّ٣</w:t>
      </w:r>
      <w:r w:rsidR="00273A7F" w:rsidRPr="00273A7F">
        <w:rPr>
          <w:rFonts w:ascii="mylotus" w:hAnsi="mylotus" w:cs="Traditional Arabic"/>
          <w:b w:val="0"/>
          <w:bCs w:val="0"/>
          <w:spacing w:val="-6"/>
          <w:sz w:val="48"/>
          <w:szCs w:val="28"/>
          <w:rtl/>
        </w:rPr>
        <w:t>﴾</w:t>
      </w:r>
      <w:r w:rsidR="00432412" w:rsidRPr="00A003CC">
        <w:rPr>
          <w:rStyle w:val="6Char"/>
          <w:b w:val="0"/>
          <w:bCs w:val="0"/>
          <w:rtl/>
        </w:rPr>
        <w:t xml:space="preserve"> </w:t>
      </w:r>
      <w:r w:rsidR="00432412" w:rsidRPr="00A003CC">
        <w:rPr>
          <w:rStyle w:val="9Char"/>
          <w:b w:val="0"/>
          <w:bCs w:val="0"/>
          <w:rtl/>
        </w:rPr>
        <w:t>[القمر: 1-3].</w:t>
      </w:r>
      <w:r w:rsidR="00432412" w:rsidRPr="00851903">
        <w:rPr>
          <w:rStyle w:val="7Char"/>
          <w:b w:val="0"/>
          <w:bCs w:val="0"/>
          <w:rtl/>
        </w:rPr>
        <w:t xml:space="preserve"> الآيات.</w:t>
      </w:r>
    </w:p>
    <w:p w:rsidR="00432412" w:rsidRPr="00851903" w:rsidRDefault="00A003CC" w:rsidP="00273A7F">
      <w:pPr>
        <w:pStyle w:val="BodyTextIndent2"/>
        <w:widowControl/>
        <w:jc w:val="both"/>
        <w:rPr>
          <w:rStyle w:val="7Char"/>
          <w:b w:val="0"/>
          <w:bCs w:val="0"/>
          <w:rtl/>
        </w:rPr>
      </w:pPr>
      <w:r>
        <w:rPr>
          <w:rStyle w:val="8Char"/>
          <w:rFonts w:ascii="Traditional Arabic"/>
          <w:b/>
          <w:bCs/>
          <w:rtl/>
        </w:rPr>
        <w:t xml:space="preserve">2- </w:t>
      </w:r>
      <w:r w:rsidR="00432412" w:rsidRPr="00273A7F">
        <w:rPr>
          <w:rStyle w:val="8Char"/>
          <w:rFonts w:ascii="Traditional Arabic"/>
          <w:b/>
          <w:bCs/>
          <w:rtl/>
        </w:rPr>
        <w:t xml:space="preserve">صعوده </w:t>
      </w:r>
      <w:r w:rsidR="00DF466B" w:rsidRPr="00DF466B">
        <w:rPr>
          <w:rStyle w:val="8Char"/>
          <w:rFonts w:ascii="Traditional Arabic" w:cs="CTraditional Arabic"/>
          <w:b/>
          <w:rtl/>
        </w:rPr>
        <w:t>ج</w:t>
      </w:r>
      <w:r w:rsidR="00EC11CF" w:rsidRPr="00273A7F">
        <w:rPr>
          <w:rStyle w:val="8Char"/>
          <w:rFonts w:ascii="Traditional Arabic"/>
          <w:b/>
          <w:bCs/>
          <w:rtl/>
        </w:rPr>
        <w:t>:</w:t>
      </w:r>
      <w:r w:rsidR="00432412" w:rsidRPr="00851903">
        <w:rPr>
          <w:rStyle w:val="7Char"/>
          <w:b w:val="0"/>
          <w:bCs w:val="0"/>
          <w:rtl/>
        </w:rPr>
        <w:t xml:space="preserve"> ليلة الإسراء والمعراج إلى ما فوق السماوات: وهذا ما أخبر به القرآن الكريم، وتواترت به الأحاديث، قال تعالى: </w:t>
      </w:r>
      <w:r w:rsidR="00273A7F" w:rsidRPr="00273A7F">
        <w:rPr>
          <w:rFonts w:ascii="mylotus" w:hAnsi="mylotus" w:cs="Traditional Arabic"/>
          <w:b w:val="0"/>
          <w:bCs w:val="0"/>
          <w:sz w:val="48"/>
          <w:szCs w:val="28"/>
          <w:rtl/>
        </w:rPr>
        <w:t>﴿</w:t>
      </w:r>
      <w:r w:rsidR="00432412" w:rsidRPr="00A003CC">
        <w:rPr>
          <w:rStyle w:val="6Char"/>
          <w:b w:val="0"/>
          <w:bCs w:val="0"/>
          <w:rtl/>
        </w:rPr>
        <w:t>سُبْحَانَ الَّذِي أَسْرَى بِعَبْدِهِ لَيْلًا مِنَ الْمَسْجِدِ الْحَرَامِ إِلَى الْمَسْجِدِ الْأَقْصَى الَّذِي بَارَكْنَا حَوْلَهُ لِنُرِيَهُ مِنْ آيَاتِنَا</w:t>
      </w:r>
      <w:r w:rsidRPr="00A003CC">
        <w:rPr>
          <w:rStyle w:val="6Char"/>
          <w:b w:val="0"/>
          <w:bCs w:val="0"/>
          <w:rtl/>
        </w:rPr>
        <w:t xml:space="preserve"> </w:t>
      </w:r>
      <w:r w:rsidR="00432412" w:rsidRPr="00A003CC">
        <w:rPr>
          <w:rStyle w:val="6Char"/>
          <w:b w:val="0"/>
          <w:bCs w:val="0"/>
          <w:rtl/>
        </w:rPr>
        <w:t>إِنَّهُ هُوَ السَّمِيعُ الْبَصِيرُ١</w:t>
      </w:r>
      <w:r w:rsidR="00273A7F" w:rsidRPr="00273A7F">
        <w:rPr>
          <w:rFonts w:ascii="mylotus" w:hAnsi="mylotus" w:cs="Traditional Arabic"/>
          <w:b w:val="0"/>
          <w:bCs w:val="0"/>
          <w:sz w:val="48"/>
          <w:szCs w:val="28"/>
          <w:rtl/>
        </w:rPr>
        <w:t>﴾</w:t>
      </w:r>
      <w:r w:rsidR="00432412" w:rsidRPr="00A003CC">
        <w:rPr>
          <w:rStyle w:val="6Char"/>
          <w:b w:val="0"/>
          <w:bCs w:val="0"/>
          <w:rtl/>
        </w:rPr>
        <w:t xml:space="preserve"> </w:t>
      </w:r>
      <w:r w:rsidR="00432412" w:rsidRPr="00A003CC">
        <w:rPr>
          <w:rStyle w:val="9Char"/>
          <w:b w:val="0"/>
          <w:bCs w:val="0"/>
          <w:rtl/>
        </w:rPr>
        <w:t>[الإسراء: 1]</w:t>
      </w:r>
      <w:r w:rsidR="00432412"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وهذه الآية من أعظم معجزاته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فإنه أُسري به إلى بيت المقدس، وقطع المسافة في زمن قصير، ثم عُرِجَ به إلى السماوات، ثم صعد إلى مكان يسمع فيه صريف الأقلام، </w:t>
      </w:r>
      <w:r w:rsidRPr="007D418C">
        <w:rPr>
          <w:rStyle w:val="7Char"/>
          <w:rFonts w:hAnsi="Times New Roman"/>
          <w:b w:val="0"/>
          <w:bCs w:val="0"/>
          <w:spacing w:val="-4"/>
          <w:rtl/>
        </w:rPr>
        <w:t xml:space="preserve">ورأى الجنة، وفُرِضَت عليه الصلوات، ورجع إلى مكة قبل أن يُصبح، فكذَّبته قريش، وطلبوا منه علامات تدلّ على صدقه، ومن ذلك علامات بيت المقدس؛ لعلمهم بأنه </w:t>
      </w:r>
      <w:r w:rsidR="00DF466B" w:rsidRPr="007D418C">
        <w:rPr>
          <w:rStyle w:val="7Char"/>
          <w:rFonts w:hAnsi="Times New Roman" w:cs="CTraditional Arabic"/>
          <w:b w:val="0"/>
          <w:bCs w:val="0"/>
          <w:spacing w:val="-4"/>
          <w:rtl/>
        </w:rPr>
        <w:t>ج</w:t>
      </w:r>
      <w:r w:rsidRPr="00851903">
        <w:rPr>
          <w:rStyle w:val="7Char"/>
          <w:b w:val="0"/>
          <w:bCs w:val="0"/>
          <w:rtl/>
        </w:rPr>
        <w:t xml:space="preserve"> لم يرَ بيت المقدس قبل ذلك، فجلَّى الله له بيت المقدس ينظر إليه ويخبرهم بعلاماته وما سألوا عنه</w:t>
      </w:r>
      <w:r w:rsidRPr="00851903">
        <w:rPr>
          <w:rStyle w:val="7Char"/>
          <w:b w:val="0"/>
          <w:bCs w:val="0"/>
          <w:vertAlign w:val="superscript"/>
          <w:rtl/>
        </w:rPr>
        <w:t>(</w:t>
      </w:r>
      <w:r w:rsidRPr="00851903">
        <w:rPr>
          <w:rStyle w:val="7Char"/>
          <w:b w:val="0"/>
          <w:bCs w:val="0"/>
          <w:vertAlign w:val="superscript"/>
          <w:rtl/>
        </w:rPr>
        <w:footnoteReference w:id="568"/>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وغير ذلك من الآيات العلوية، كحراسة السماء بالشهب عند بعثته </w:t>
      </w:r>
      <w:r w:rsidR="00DF466B" w:rsidRPr="00DF466B">
        <w:rPr>
          <w:rStyle w:val="7Char"/>
          <w:rFonts w:cs="CTraditional Arabic"/>
          <w:b w:val="0"/>
          <w:bCs w:val="0"/>
          <w:rtl/>
        </w:rPr>
        <w:t>ج</w:t>
      </w:r>
      <w:r w:rsidR="005620BF" w:rsidRPr="00851903">
        <w:rPr>
          <w:rStyle w:val="7Char"/>
          <w:b w:val="0"/>
          <w:bCs w:val="0"/>
          <w:rtl/>
        </w:rPr>
        <w:t>.</w:t>
      </w:r>
    </w:p>
    <w:p w:rsidR="00432412" w:rsidRPr="00EC11CF" w:rsidRDefault="00432412" w:rsidP="00EC11CF">
      <w:pPr>
        <w:pStyle w:val="3"/>
        <w:rPr>
          <w:rtl/>
        </w:rPr>
      </w:pPr>
      <w:bookmarkStart w:id="134" w:name="_Toc466512606"/>
      <w:r w:rsidRPr="00EC11CF">
        <w:rPr>
          <w:rtl/>
        </w:rPr>
        <w:t>النوع الثاني: آيات الجوّ:</w:t>
      </w:r>
      <w:bookmarkEnd w:id="134"/>
    </w:p>
    <w:p w:rsidR="00432412" w:rsidRPr="00851903" w:rsidRDefault="00432412" w:rsidP="001A1929">
      <w:pPr>
        <w:pStyle w:val="BodyTextIndent2"/>
        <w:widowControl/>
        <w:numPr>
          <w:ilvl w:val="0"/>
          <w:numId w:val="19"/>
        </w:numPr>
        <w:ind w:left="680" w:hanging="340"/>
        <w:jc w:val="both"/>
        <w:rPr>
          <w:rStyle w:val="7Char"/>
          <w:b w:val="0"/>
          <w:bCs w:val="0"/>
          <w:rtl/>
        </w:rPr>
      </w:pPr>
      <w:r w:rsidRPr="00851903">
        <w:rPr>
          <w:rStyle w:val="7Char"/>
          <w:b w:val="0"/>
          <w:bCs w:val="0"/>
          <w:rtl/>
        </w:rPr>
        <w:t xml:space="preserve">من هذه المعجزات طاعةُ السَّحاب 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بإذن الله تعالى في حصوله ونزول المطر وذهابه بدعائه</w:t>
      </w:r>
      <w:r w:rsidRPr="00851903">
        <w:rPr>
          <w:rStyle w:val="7Char"/>
          <w:b w:val="0"/>
          <w:bCs w:val="0"/>
          <w:vertAlign w:val="superscript"/>
          <w:rtl/>
        </w:rPr>
        <w:t>(</w:t>
      </w:r>
      <w:r w:rsidRPr="00851903">
        <w:rPr>
          <w:rStyle w:val="7Char"/>
          <w:b w:val="0"/>
          <w:bCs w:val="0"/>
          <w:vertAlign w:val="superscript"/>
          <w:rtl/>
        </w:rPr>
        <w:footnoteReference w:id="569"/>
      </w:r>
      <w:r w:rsidRPr="00851903">
        <w:rPr>
          <w:rStyle w:val="7Char"/>
          <w:b w:val="0"/>
          <w:bCs w:val="0"/>
          <w:vertAlign w:val="superscript"/>
          <w:rtl/>
        </w:rPr>
        <w:t>)</w:t>
      </w:r>
      <w:r w:rsidRPr="00851903">
        <w:rPr>
          <w:rStyle w:val="7Char"/>
          <w:b w:val="0"/>
          <w:bCs w:val="0"/>
          <w:rtl/>
        </w:rPr>
        <w:t xml:space="preserve"> </w:t>
      </w:r>
      <w:r w:rsidR="00DF466B" w:rsidRPr="00DF466B">
        <w:rPr>
          <w:rStyle w:val="7Char"/>
          <w:rFonts w:cs="CTraditional Arabic"/>
          <w:b w:val="0"/>
          <w:bCs w:val="0"/>
          <w:rtl/>
        </w:rPr>
        <w:t>ج</w:t>
      </w:r>
      <w:r w:rsidR="005620BF" w:rsidRPr="00851903">
        <w:rPr>
          <w:rStyle w:val="7Char"/>
          <w:b w:val="0"/>
          <w:bCs w:val="0"/>
          <w:rtl/>
        </w:rPr>
        <w:t>.</w:t>
      </w:r>
    </w:p>
    <w:p w:rsidR="00432412" w:rsidRPr="00851903" w:rsidRDefault="00432412" w:rsidP="001A1929">
      <w:pPr>
        <w:pStyle w:val="BodyTextIndent2"/>
        <w:widowControl/>
        <w:numPr>
          <w:ilvl w:val="0"/>
          <w:numId w:val="19"/>
        </w:numPr>
        <w:ind w:left="680" w:hanging="340"/>
        <w:jc w:val="both"/>
        <w:rPr>
          <w:rStyle w:val="7Char"/>
          <w:b w:val="0"/>
          <w:bCs w:val="0"/>
          <w:rtl/>
        </w:rPr>
      </w:pPr>
      <w:r w:rsidRPr="00851903">
        <w:rPr>
          <w:rStyle w:val="7Char"/>
          <w:b w:val="0"/>
          <w:bCs w:val="0"/>
          <w:rtl/>
        </w:rPr>
        <w:t xml:space="preserve">ومن هذا النوع نصر الله للنبي </w:t>
      </w:r>
      <w:r w:rsidR="00DF466B" w:rsidRPr="00DF466B">
        <w:rPr>
          <w:rStyle w:val="7Char"/>
          <w:rFonts w:cs="CTraditional Arabic"/>
          <w:b w:val="0"/>
          <w:bCs w:val="0"/>
          <w:rtl/>
        </w:rPr>
        <w:t>ج</w:t>
      </w:r>
      <w:r w:rsidRPr="00851903">
        <w:rPr>
          <w:rStyle w:val="7Char"/>
          <w:b w:val="0"/>
          <w:bCs w:val="0"/>
          <w:rtl/>
        </w:rPr>
        <w:t xml:space="preserve"> بالريح التي قال تعالى عنها: </w:t>
      </w:r>
      <w:r w:rsidR="00273A7F" w:rsidRPr="00273A7F">
        <w:rPr>
          <w:rFonts w:ascii="mylotus" w:hAnsi="mylotus" w:cs="Traditional Arabic"/>
          <w:b w:val="0"/>
          <w:bCs w:val="0"/>
          <w:sz w:val="48"/>
          <w:szCs w:val="28"/>
          <w:rtl/>
        </w:rPr>
        <w:t>﴿</w:t>
      </w:r>
      <w:r w:rsidRPr="00A003CC">
        <w:rPr>
          <w:rStyle w:val="6Char"/>
          <w:b w:val="0"/>
          <w:bCs w:val="0"/>
          <w:rtl/>
        </w:rPr>
        <w:t>إِذْ جَاءَتْكُمْ جُنُودٌ فَأَرْسَلْنَا عَلَيْهِمْ رِيحًا وَجُنُودًا لَمْ تَرَوْهَا</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[الأحزاب: 9]</w:t>
      </w:r>
      <w:r w:rsidRPr="00851903">
        <w:rPr>
          <w:rStyle w:val="7Char"/>
          <w:b w:val="0"/>
          <w:bCs w:val="0"/>
          <w:rtl/>
        </w:rPr>
        <w:t xml:space="preserve">، وهذه الريح هي ريح الصَّبَا، أرسلها على الأحزاب، قال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نُصِرْتُ بالصّبا، وأُهْلِكت عادٌ بالدَّبورِ</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70"/>
      </w:r>
      <w:r w:rsidRPr="00851903">
        <w:rPr>
          <w:rStyle w:val="7Char"/>
          <w:b w:val="0"/>
          <w:bCs w:val="0"/>
          <w:vertAlign w:val="superscript"/>
          <w:rtl/>
        </w:rPr>
        <w:t>)</w:t>
      </w:r>
      <w:r w:rsidRPr="00851903">
        <w:rPr>
          <w:rStyle w:val="7Char"/>
          <w:b w:val="0"/>
          <w:bCs w:val="0"/>
          <w:rtl/>
        </w:rPr>
        <w:t>، وغير ذلك.</w:t>
      </w:r>
    </w:p>
    <w:p w:rsidR="00432412" w:rsidRPr="00EC11CF" w:rsidRDefault="00432412" w:rsidP="00EC11CF">
      <w:pPr>
        <w:pStyle w:val="3"/>
        <w:rPr>
          <w:rtl/>
        </w:rPr>
      </w:pPr>
      <w:bookmarkStart w:id="135" w:name="_Toc466512607"/>
      <w:r w:rsidRPr="00EC11CF">
        <w:rPr>
          <w:rtl/>
        </w:rPr>
        <w:t>النوع الثالث: تصرفه في الحيوان: الإنس، والجنّ والبهائم:</w:t>
      </w:r>
      <w:bookmarkEnd w:id="135"/>
    </w:p>
    <w:p w:rsidR="00432412" w:rsidRPr="00851903" w:rsidRDefault="00432412" w:rsidP="00273A7F">
      <w:pPr>
        <w:pStyle w:val="BodyTextIndent2"/>
        <w:widowControl/>
        <w:jc w:val="both"/>
        <w:rPr>
          <w:rStyle w:val="7Char"/>
          <w:b w:val="0"/>
          <w:bCs w:val="0"/>
          <w:rtl/>
        </w:rPr>
      </w:pPr>
      <w:r w:rsidRPr="00851903">
        <w:rPr>
          <w:rStyle w:val="7Char"/>
          <w:b w:val="0"/>
          <w:bCs w:val="0"/>
          <w:rtl/>
        </w:rPr>
        <w:t>وهذا باب واسع، منه على سبيل المثال:</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أ</w:t>
      </w:r>
      <w:r>
        <w:rPr>
          <w:rFonts w:ascii="Traditional Arabic"/>
          <w:rtl/>
        </w:rPr>
        <w:t>)</w:t>
      </w:r>
      <w:r w:rsidR="00A003CC">
        <w:rPr>
          <w:rFonts w:ascii="Traditional Arabic"/>
          <w:rtl/>
        </w:rPr>
        <w:t xml:space="preserve"> </w:t>
      </w:r>
      <w:r w:rsidR="00432412" w:rsidRPr="00273A7F">
        <w:rPr>
          <w:rFonts w:ascii="Traditional Arabic"/>
          <w:rtl/>
        </w:rPr>
        <w:t>تصرفه في الإنس:</w:t>
      </w:r>
    </w:p>
    <w:p w:rsidR="00432412" w:rsidRPr="00851903" w:rsidRDefault="00432412" w:rsidP="001A1929">
      <w:pPr>
        <w:pStyle w:val="BodyTextIndent2"/>
        <w:widowControl/>
        <w:numPr>
          <w:ilvl w:val="0"/>
          <w:numId w:val="20"/>
        </w:numPr>
        <w:ind w:left="680" w:hanging="340"/>
        <w:jc w:val="both"/>
        <w:rPr>
          <w:rStyle w:val="7Char"/>
          <w:b w:val="0"/>
          <w:bCs w:val="0"/>
          <w:rtl/>
        </w:rPr>
      </w:pPr>
      <w:r w:rsidRPr="00851903">
        <w:rPr>
          <w:rStyle w:val="7Char"/>
          <w:b w:val="0"/>
          <w:bCs w:val="0"/>
          <w:rtl/>
        </w:rPr>
        <w:t xml:space="preserve">كان علي بن أبي طالب - </w:t>
      </w:r>
      <w:r w:rsidR="00DA472C" w:rsidRPr="00DA472C">
        <w:rPr>
          <w:rStyle w:val="7Char"/>
          <w:rFonts w:cs="CTraditional Arabic"/>
          <w:b w:val="0"/>
          <w:bCs w:val="0"/>
          <w:rtl/>
        </w:rPr>
        <w:t>س</w:t>
      </w:r>
      <w:r w:rsidRPr="00851903">
        <w:rPr>
          <w:rStyle w:val="7Char"/>
          <w:b w:val="0"/>
          <w:bCs w:val="0"/>
          <w:rtl/>
        </w:rPr>
        <w:t xml:space="preserve"> – يشتكي عينيه من وجعٍ بهما، فبصقَ رسول الله </w:t>
      </w:r>
      <w:r w:rsidR="00DF466B" w:rsidRPr="00DF466B">
        <w:rPr>
          <w:rStyle w:val="7Char"/>
          <w:rFonts w:cs="CTraditional Arabic"/>
          <w:b w:val="0"/>
          <w:bCs w:val="0"/>
          <w:rtl/>
        </w:rPr>
        <w:t>ج</w:t>
      </w:r>
      <w:r w:rsidRPr="00851903">
        <w:rPr>
          <w:rStyle w:val="7Char"/>
          <w:b w:val="0"/>
          <w:bCs w:val="0"/>
          <w:rtl/>
        </w:rPr>
        <w:t xml:space="preserve"> فيهما ودعا له فبرأ، كأَنْ لم يكن به وجع</w:t>
      </w:r>
      <w:r w:rsidRPr="00851903">
        <w:rPr>
          <w:rStyle w:val="7Char"/>
          <w:b w:val="0"/>
          <w:bCs w:val="0"/>
          <w:vertAlign w:val="superscript"/>
          <w:rtl/>
        </w:rPr>
        <w:t>(</w:t>
      </w:r>
      <w:r w:rsidRPr="00851903">
        <w:rPr>
          <w:rStyle w:val="7Char"/>
          <w:b w:val="0"/>
          <w:bCs w:val="0"/>
          <w:vertAlign w:val="superscript"/>
          <w:rtl/>
        </w:rPr>
        <w:footnoteReference w:id="571"/>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0"/>
        </w:numPr>
        <w:ind w:left="680" w:hanging="340"/>
        <w:jc w:val="both"/>
        <w:rPr>
          <w:rStyle w:val="7Char"/>
          <w:b w:val="0"/>
          <w:bCs w:val="0"/>
          <w:rtl/>
        </w:rPr>
      </w:pPr>
      <w:r w:rsidRPr="00851903">
        <w:rPr>
          <w:rStyle w:val="7Char"/>
          <w:b w:val="0"/>
          <w:bCs w:val="0"/>
          <w:rtl/>
        </w:rPr>
        <w:t xml:space="preserve">انكسرت ساق عبد الله بن عتيك </w:t>
      </w:r>
      <w:r w:rsidR="009C0295" w:rsidRPr="009C0295">
        <w:rPr>
          <w:rStyle w:val="7Char"/>
          <w:rFonts w:cs="CTraditional Arabic"/>
          <w:b w:val="0"/>
          <w:bCs w:val="0"/>
          <w:rtl/>
        </w:rPr>
        <w:t>س</w:t>
      </w:r>
      <w:r w:rsidRPr="00851903">
        <w:rPr>
          <w:rStyle w:val="7Char"/>
          <w:b w:val="0"/>
          <w:bCs w:val="0"/>
          <w:rtl/>
        </w:rPr>
        <w:t xml:space="preserve"> فمسحها رسول الله </w:t>
      </w:r>
      <w:r w:rsidR="00DF466B" w:rsidRPr="00DF466B">
        <w:rPr>
          <w:rStyle w:val="7Char"/>
          <w:rFonts w:cs="CTraditional Arabic"/>
          <w:b w:val="0"/>
          <w:bCs w:val="0"/>
          <w:rtl/>
        </w:rPr>
        <w:t>ج</w:t>
      </w:r>
      <w:r w:rsidRPr="00851903">
        <w:rPr>
          <w:rStyle w:val="7Char"/>
          <w:b w:val="0"/>
          <w:bCs w:val="0"/>
          <w:rtl/>
        </w:rPr>
        <w:t>، فكأنها لم تنكسر قطُّ</w:t>
      </w:r>
      <w:r w:rsidRPr="00851903">
        <w:rPr>
          <w:rStyle w:val="7Char"/>
          <w:b w:val="0"/>
          <w:bCs w:val="0"/>
          <w:vertAlign w:val="superscript"/>
          <w:rtl/>
        </w:rPr>
        <w:t>(</w:t>
      </w:r>
      <w:r w:rsidRPr="00851903">
        <w:rPr>
          <w:rStyle w:val="7Char"/>
          <w:b w:val="0"/>
          <w:bCs w:val="0"/>
          <w:vertAlign w:val="superscript"/>
          <w:rtl/>
        </w:rPr>
        <w:footnoteReference w:id="572"/>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0"/>
        </w:numPr>
        <w:ind w:left="680" w:hanging="340"/>
        <w:jc w:val="both"/>
        <w:rPr>
          <w:rStyle w:val="7Char"/>
          <w:b w:val="0"/>
          <w:bCs w:val="0"/>
          <w:rtl/>
        </w:rPr>
      </w:pPr>
      <w:r w:rsidRPr="00851903">
        <w:rPr>
          <w:rStyle w:val="7Char"/>
          <w:b w:val="0"/>
          <w:bCs w:val="0"/>
          <w:rtl/>
        </w:rPr>
        <w:t xml:space="preserve">أُصيب سلمة بن الأكوع بضربة في ساقه يوم خيبر، فنفث فيها رسول الله </w:t>
      </w:r>
      <w:r w:rsidR="00DF466B" w:rsidRPr="00DF466B">
        <w:rPr>
          <w:rStyle w:val="7Char"/>
          <w:rFonts w:cs="CTraditional Arabic"/>
          <w:b w:val="0"/>
          <w:bCs w:val="0"/>
          <w:rtl/>
        </w:rPr>
        <w:t>ج</w:t>
      </w:r>
      <w:r w:rsidRPr="00851903">
        <w:rPr>
          <w:rStyle w:val="7Char"/>
          <w:b w:val="0"/>
          <w:bCs w:val="0"/>
          <w:rtl/>
        </w:rPr>
        <w:t xml:space="preserve"> ثلاث نفثات، فما اشتكاها سلمة بعد ذلك</w:t>
      </w:r>
      <w:r w:rsidRPr="00851903">
        <w:rPr>
          <w:rStyle w:val="7Char"/>
          <w:b w:val="0"/>
          <w:bCs w:val="0"/>
          <w:vertAlign w:val="superscript"/>
          <w:rtl/>
        </w:rPr>
        <w:t>(</w:t>
      </w:r>
      <w:r w:rsidRPr="00851903">
        <w:rPr>
          <w:rStyle w:val="7Char"/>
          <w:b w:val="0"/>
          <w:bCs w:val="0"/>
          <w:vertAlign w:val="superscript"/>
          <w:rtl/>
        </w:rPr>
        <w:footnoteReference w:id="573"/>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ب</w:t>
      </w:r>
      <w:r>
        <w:rPr>
          <w:rFonts w:ascii="Traditional Arabic"/>
          <w:rtl/>
        </w:rPr>
        <w:t>)</w:t>
      </w:r>
      <w:r w:rsidR="00A003CC">
        <w:rPr>
          <w:rFonts w:ascii="Traditional Arabic"/>
          <w:rtl/>
        </w:rPr>
        <w:t xml:space="preserve"> </w:t>
      </w:r>
      <w:r w:rsidR="00432412" w:rsidRPr="00273A7F">
        <w:rPr>
          <w:rFonts w:ascii="Traditional Arabic"/>
          <w:rtl/>
        </w:rPr>
        <w:t>تصرفه في الجنّ والشياطين:</w:t>
      </w:r>
    </w:p>
    <w:p w:rsidR="00432412" w:rsidRPr="00851903" w:rsidRDefault="00432412" w:rsidP="001A1929">
      <w:pPr>
        <w:pStyle w:val="BodyTextIndent2"/>
        <w:widowControl/>
        <w:numPr>
          <w:ilvl w:val="0"/>
          <w:numId w:val="21"/>
        </w:numPr>
        <w:ind w:left="680" w:hanging="340"/>
        <w:jc w:val="both"/>
        <w:rPr>
          <w:rStyle w:val="7Char"/>
          <w:b w:val="0"/>
          <w:bCs w:val="0"/>
          <w:rtl/>
        </w:rPr>
      </w:pPr>
      <w:r w:rsidRPr="00851903">
        <w:rPr>
          <w:rStyle w:val="7Char"/>
          <w:b w:val="0"/>
          <w:bCs w:val="0"/>
          <w:rtl/>
        </w:rPr>
        <w:t xml:space="preserve">كان </w:t>
      </w:r>
      <w:r w:rsidR="00DF466B" w:rsidRPr="00DF466B">
        <w:rPr>
          <w:rStyle w:val="7Char"/>
          <w:rFonts w:cs="CTraditional Arabic"/>
          <w:b w:val="0"/>
          <w:bCs w:val="0"/>
          <w:rtl/>
        </w:rPr>
        <w:t>ج</w:t>
      </w:r>
      <w:r w:rsidRPr="00851903">
        <w:rPr>
          <w:rStyle w:val="7Char"/>
          <w:b w:val="0"/>
          <w:bCs w:val="0"/>
          <w:rtl/>
        </w:rPr>
        <w:t xml:space="preserve"> يُخرج الجن من الإنس بمجرد المخاطبة. فيقول: </w:t>
      </w:r>
      <w:r w:rsidR="00D01339" w:rsidRPr="00851903">
        <w:rPr>
          <w:rStyle w:val="7Char"/>
          <w:b w:val="0"/>
          <w:bCs w:val="0"/>
          <w:rtl/>
        </w:rPr>
        <w:t>«</w:t>
      </w:r>
      <w:r w:rsidRPr="00273A7F">
        <w:rPr>
          <w:rStyle w:val="4Char"/>
          <w:b w:val="0"/>
          <w:bCs w:val="0"/>
          <w:rtl/>
        </w:rPr>
        <w:t>اخرج عدو الله أنا رسول الله</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74"/>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1"/>
        </w:numPr>
        <w:ind w:left="680" w:hanging="340"/>
        <w:jc w:val="both"/>
        <w:rPr>
          <w:rStyle w:val="7Char"/>
          <w:b w:val="0"/>
          <w:bCs w:val="0"/>
          <w:rtl/>
        </w:rPr>
      </w:pPr>
      <w:r w:rsidRPr="00851903">
        <w:rPr>
          <w:rStyle w:val="7Char"/>
          <w:b w:val="0"/>
          <w:bCs w:val="0"/>
          <w:rtl/>
        </w:rPr>
        <w:t xml:space="preserve">أخرج الشيطان من صدر عثمان بن أبي العاص، فضرب صدر عثمان بيده ثلاث مرات، وتفل في فمه، وقال: </w:t>
      </w:r>
      <w:r w:rsidR="00D01339" w:rsidRPr="00851903">
        <w:rPr>
          <w:rStyle w:val="7Char"/>
          <w:b w:val="0"/>
          <w:bCs w:val="0"/>
          <w:rtl/>
        </w:rPr>
        <w:t>«</w:t>
      </w:r>
      <w:r w:rsidRPr="00273A7F">
        <w:rPr>
          <w:rStyle w:val="4Char"/>
          <w:b w:val="0"/>
          <w:bCs w:val="0"/>
          <w:rtl/>
        </w:rPr>
        <w:t>اخرج عدو الله</w:t>
      </w:r>
      <w:r w:rsidR="00D01339" w:rsidRPr="00851903">
        <w:rPr>
          <w:rStyle w:val="7Char"/>
          <w:b w:val="0"/>
          <w:bCs w:val="0"/>
          <w:rtl/>
        </w:rPr>
        <w:t>»</w:t>
      </w:r>
      <w:r w:rsidRPr="00851903">
        <w:rPr>
          <w:rStyle w:val="7Char"/>
          <w:b w:val="0"/>
          <w:bCs w:val="0"/>
          <w:rtl/>
        </w:rPr>
        <w:t xml:space="preserve"> فعل ذلك ثلاث مرات، فلم يُخالط عثمان الشيطان بعد ذلك</w:t>
      </w:r>
      <w:r w:rsidRPr="00851903">
        <w:rPr>
          <w:rStyle w:val="7Char"/>
          <w:b w:val="0"/>
          <w:bCs w:val="0"/>
          <w:vertAlign w:val="superscript"/>
          <w:rtl/>
        </w:rPr>
        <w:t>(</w:t>
      </w:r>
      <w:r w:rsidRPr="00851903">
        <w:rPr>
          <w:rStyle w:val="7Char"/>
          <w:b w:val="0"/>
          <w:bCs w:val="0"/>
          <w:vertAlign w:val="superscript"/>
          <w:rtl/>
        </w:rPr>
        <w:footnoteReference w:id="575"/>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ج</w:t>
      </w:r>
      <w:r>
        <w:rPr>
          <w:rFonts w:ascii="Traditional Arabic"/>
          <w:rtl/>
        </w:rPr>
        <w:t>)</w:t>
      </w:r>
      <w:r w:rsidR="00A003CC">
        <w:rPr>
          <w:rFonts w:ascii="Traditional Arabic"/>
          <w:rtl/>
        </w:rPr>
        <w:t xml:space="preserve"> </w:t>
      </w:r>
      <w:r w:rsidR="00432412" w:rsidRPr="00273A7F">
        <w:rPr>
          <w:rFonts w:ascii="Traditional Arabic"/>
          <w:rtl/>
        </w:rPr>
        <w:t>تصرفه في البهائم:</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وقد حصل له مراراً، ومن ذلك أنه جاء بعير فسجد للنبي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فقال أصحابه: يا رسول الله! تسجد لك البهائم والشجر، فنحن أحقّ أن نسجد لك، فقال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اعبدوا ربَّكم، وأكرِمُوا أخاكُم، ولو كنتُ آمراً أحداً أن يسجُدَ لأحدٍ لأمرتُ المرأةَ أن تسجد لزوجها...</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76"/>
      </w:r>
      <w:r w:rsidRPr="00851903">
        <w:rPr>
          <w:rStyle w:val="7Char"/>
          <w:b w:val="0"/>
          <w:bCs w:val="0"/>
          <w:vertAlign w:val="superscript"/>
          <w:rtl/>
        </w:rPr>
        <w:t>)</w:t>
      </w:r>
      <w:r w:rsidRPr="00851903">
        <w:rPr>
          <w:rStyle w:val="7Char"/>
          <w:b w:val="0"/>
          <w:bCs w:val="0"/>
          <w:rtl/>
        </w:rPr>
        <w:t>.</w:t>
      </w:r>
    </w:p>
    <w:p w:rsidR="00432412" w:rsidRPr="00EC11CF" w:rsidRDefault="00432412" w:rsidP="00031A35">
      <w:pPr>
        <w:pStyle w:val="3"/>
        <w:rPr>
          <w:rtl/>
        </w:rPr>
      </w:pPr>
      <w:bookmarkStart w:id="136" w:name="_Toc466512608"/>
      <w:r w:rsidRPr="00EC11CF">
        <w:rPr>
          <w:rtl/>
        </w:rPr>
        <w:t>النوع الرابع: تأثيره في الأشجار والثمار والخشب:</w:t>
      </w:r>
      <w:bookmarkEnd w:id="136"/>
    </w:p>
    <w:p w:rsidR="00432412" w:rsidRPr="00273A7F" w:rsidRDefault="005646A4" w:rsidP="00031A35">
      <w:pPr>
        <w:pStyle w:val="8"/>
        <w:keepNext/>
        <w:widowControl/>
        <w:rPr>
          <w:rFonts w:ascii="Traditional Arabic"/>
          <w:rtl/>
        </w:rPr>
      </w:pPr>
      <w:r>
        <w:rPr>
          <w:rFonts w:ascii="Traditional Arabic"/>
          <w:rtl/>
        </w:rPr>
        <w:t>(</w:t>
      </w:r>
      <w:r w:rsidR="00432412" w:rsidRPr="00273A7F">
        <w:rPr>
          <w:rFonts w:ascii="Traditional Arabic"/>
          <w:rtl/>
        </w:rPr>
        <w:t>أ</w:t>
      </w:r>
      <w:r>
        <w:rPr>
          <w:rFonts w:ascii="Traditional Arabic"/>
          <w:rtl/>
        </w:rPr>
        <w:t>)</w:t>
      </w:r>
      <w:r w:rsidR="00A003CC">
        <w:rPr>
          <w:rFonts w:ascii="Traditional Arabic"/>
          <w:rtl/>
        </w:rPr>
        <w:t xml:space="preserve"> </w:t>
      </w:r>
      <w:r w:rsidR="00432412" w:rsidRPr="00273A7F">
        <w:rPr>
          <w:rFonts w:ascii="Traditional Arabic"/>
          <w:rtl/>
        </w:rPr>
        <w:t>تأثيره في الأشجار:</w:t>
      </w:r>
    </w:p>
    <w:p w:rsidR="00432412" w:rsidRPr="00031A35" w:rsidRDefault="00432412" w:rsidP="001A1929">
      <w:pPr>
        <w:pStyle w:val="BodyTextIndent2"/>
        <w:widowControl/>
        <w:numPr>
          <w:ilvl w:val="0"/>
          <w:numId w:val="23"/>
        </w:numPr>
        <w:ind w:left="680" w:hanging="340"/>
        <w:jc w:val="both"/>
        <w:rPr>
          <w:rStyle w:val="7Char"/>
          <w:b w:val="0"/>
          <w:bCs w:val="0"/>
          <w:spacing w:val="-6"/>
          <w:rtl/>
        </w:rPr>
      </w:pPr>
      <w:r w:rsidRPr="00031A35">
        <w:rPr>
          <w:rStyle w:val="7Char"/>
          <w:b w:val="0"/>
          <w:bCs w:val="0"/>
          <w:spacing w:val="-6"/>
          <w:rtl/>
        </w:rPr>
        <w:t xml:space="preserve">جاء أعرابي إلى رسول الله </w:t>
      </w:r>
      <w:r w:rsidR="00DF466B" w:rsidRPr="00031A35">
        <w:rPr>
          <w:rStyle w:val="7Char"/>
          <w:rFonts w:cs="CTraditional Arabic"/>
          <w:b w:val="0"/>
          <w:bCs w:val="0"/>
          <w:spacing w:val="-6"/>
          <w:rtl/>
        </w:rPr>
        <w:t>ج</w:t>
      </w:r>
      <w:r w:rsidRPr="00031A35">
        <w:rPr>
          <w:rStyle w:val="7Char"/>
          <w:b w:val="0"/>
          <w:bCs w:val="0"/>
          <w:spacing w:val="-6"/>
          <w:rtl/>
        </w:rPr>
        <w:t xml:space="preserve"> وهو في سفر، فدعاه رسول الله </w:t>
      </w:r>
      <w:r w:rsidR="00DF466B" w:rsidRPr="00031A35">
        <w:rPr>
          <w:rStyle w:val="7Char"/>
          <w:rFonts w:cs="CTraditional Arabic"/>
          <w:b w:val="0"/>
          <w:bCs w:val="0"/>
          <w:spacing w:val="-6"/>
          <w:rtl/>
        </w:rPr>
        <w:t>ج</w:t>
      </w:r>
      <w:r w:rsidRPr="00031A35">
        <w:rPr>
          <w:rStyle w:val="7Char"/>
          <w:b w:val="0"/>
          <w:bCs w:val="0"/>
          <w:spacing w:val="-6"/>
          <w:rtl/>
        </w:rPr>
        <w:t xml:space="preserve"> إلى الإسلام، فقال الأعرابي: ومن يشهد لك على ما تقول؟ فقال رسول الله </w:t>
      </w:r>
      <w:r w:rsidR="00DF466B" w:rsidRPr="00031A35">
        <w:rPr>
          <w:rStyle w:val="7Char"/>
          <w:rFonts w:cs="CTraditional Arabic"/>
          <w:b w:val="0"/>
          <w:bCs w:val="0"/>
          <w:spacing w:val="-6"/>
          <w:rtl/>
        </w:rPr>
        <w:t>ج</w:t>
      </w:r>
      <w:r w:rsidR="005620BF" w:rsidRPr="00031A35">
        <w:rPr>
          <w:rStyle w:val="7Char"/>
          <w:b w:val="0"/>
          <w:bCs w:val="0"/>
          <w:spacing w:val="-6"/>
          <w:rtl/>
        </w:rPr>
        <w:t>:</w:t>
      </w:r>
      <w:r w:rsidRPr="00031A35">
        <w:rPr>
          <w:rStyle w:val="7Char"/>
          <w:b w:val="0"/>
          <w:bCs w:val="0"/>
          <w:spacing w:val="-6"/>
          <w:rtl/>
        </w:rPr>
        <w:t xml:space="preserve"> </w:t>
      </w:r>
      <w:r w:rsidR="00D01339" w:rsidRPr="00031A35">
        <w:rPr>
          <w:rStyle w:val="7Char"/>
          <w:b w:val="0"/>
          <w:bCs w:val="0"/>
          <w:spacing w:val="-6"/>
          <w:rtl/>
        </w:rPr>
        <w:t>«</w:t>
      </w:r>
      <w:r w:rsidRPr="00031A35">
        <w:rPr>
          <w:rStyle w:val="4Char"/>
          <w:b w:val="0"/>
          <w:bCs w:val="0"/>
          <w:spacing w:val="-6"/>
          <w:rtl/>
        </w:rPr>
        <w:t>هذه السَّلمة</w:t>
      </w:r>
      <w:r w:rsidR="00D01339" w:rsidRPr="00031A35">
        <w:rPr>
          <w:rStyle w:val="7Char"/>
          <w:b w:val="0"/>
          <w:bCs w:val="0"/>
          <w:spacing w:val="-6"/>
          <w:rtl/>
        </w:rPr>
        <w:t>»</w:t>
      </w:r>
      <w:r w:rsidRPr="00031A35">
        <w:rPr>
          <w:rStyle w:val="7Char"/>
          <w:b w:val="0"/>
          <w:bCs w:val="0"/>
          <w:spacing w:val="-6"/>
          <w:vertAlign w:val="superscript"/>
          <w:rtl/>
        </w:rPr>
        <w:t>(</w:t>
      </w:r>
      <w:r w:rsidRPr="00031A35">
        <w:rPr>
          <w:rStyle w:val="7Char"/>
          <w:b w:val="0"/>
          <w:bCs w:val="0"/>
          <w:spacing w:val="-6"/>
          <w:vertAlign w:val="superscript"/>
          <w:rtl/>
        </w:rPr>
        <w:footnoteReference w:id="577"/>
      </w:r>
      <w:r w:rsidRPr="00031A35">
        <w:rPr>
          <w:rStyle w:val="7Char"/>
          <w:b w:val="0"/>
          <w:bCs w:val="0"/>
          <w:spacing w:val="-6"/>
          <w:vertAlign w:val="superscript"/>
          <w:rtl/>
        </w:rPr>
        <w:t>)</w:t>
      </w:r>
      <w:r w:rsidRPr="00031A35">
        <w:rPr>
          <w:rStyle w:val="7Char"/>
          <w:b w:val="0"/>
          <w:bCs w:val="0"/>
          <w:spacing w:val="-6"/>
          <w:rtl/>
        </w:rPr>
        <w:t xml:space="preserve">، فدعاها رسول الله </w:t>
      </w:r>
      <w:r w:rsidR="00DF466B" w:rsidRPr="00031A35">
        <w:rPr>
          <w:rStyle w:val="7Char"/>
          <w:rFonts w:cs="CTraditional Arabic"/>
          <w:b w:val="0"/>
          <w:bCs w:val="0"/>
          <w:spacing w:val="-6"/>
          <w:rtl/>
        </w:rPr>
        <w:t>ج</w:t>
      </w:r>
      <w:r w:rsidRPr="00031A35">
        <w:rPr>
          <w:rStyle w:val="7Char"/>
          <w:b w:val="0"/>
          <w:bCs w:val="0"/>
          <w:spacing w:val="-6"/>
          <w:rtl/>
        </w:rPr>
        <w:t xml:space="preserve"> وهي بشاطئ الوادي، فأقبلت تخدّ</w:t>
      </w:r>
      <w:r w:rsidRPr="00031A35">
        <w:rPr>
          <w:rStyle w:val="7Char"/>
          <w:b w:val="0"/>
          <w:bCs w:val="0"/>
          <w:spacing w:val="-6"/>
          <w:vertAlign w:val="superscript"/>
          <w:rtl/>
        </w:rPr>
        <w:t>(</w:t>
      </w:r>
      <w:r w:rsidRPr="00031A35">
        <w:rPr>
          <w:rStyle w:val="7Char"/>
          <w:b w:val="0"/>
          <w:bCs w:val="0"/>
          <w:spacing w:val="-6"/>
          <w:vertAlign w:val="superscript"/>
          <w:rtl/>
        </w:rPr>
        <w:footnoteReference w:id="578"/>
      </w:r>
      <w:r w:rsidRPr="00031A35">
        <w:rPr>
          <w:rStyle w:val="7Char"/>
          <w:b w:val="0"/>
          <w:bCs w:val="0"/>
          <w:spacing w:val="-6"/>
          <w:vertAlign w:val="superscript"/>
          <w:rtl/>
        </w:rPr>
        <w:t>)</w:t>
      </w:r>
      <w:r w:rsidRPr="00031A35">
        <w:rPr>
          <w:rStyle w:val="7Char"/>
          <w:b w:val="0"/>
          <w:bCs w:val="0"/>
          <w:spacing w:val="-6"/>
          <w:rtl/>
        </w:rPr>
        <w:t xml:space="preserve"> الأرض خدّاً حتى قامت بين يديه، فأشهدها ثلاثاً، فشهدتْ ثلاثاً أنه كما قال، ثم رجعت إلى مَنْبَتِها</w:t>
      </w:r>
      <w:r w:rsidRPr="00031A35">
        <w:rPr>
          <w:rStyle w:val="7Char"/>
          <w:b w:val="0"/>
          <w:bCs w:val="0"/>
          <w:spacing w:val="-6"/>
          <w:vertAlign w:val="superscript"/>
          <w:rtl/>
        </w:rPr>
        <w:t>(</w:t>
      </w:r>
      <w:r w:rsidRPr="00031A35">
        <w:rPr>
          <w:rStyle w:val="7Char"/>
          <w:b w:val="0"/>
          <w:bCs w:val="0"/>
          <w:spacing w:val="-6"/>
          <w:vertAlign w:val="superscript"/>
          <w:rtl/>
        </w:rPr>
        <w:footnoteReference w:id="579"/>
      </w:r>
      <w:r w:rsidRPr="00031A35">
        <w:rPr>
          <w:rStyle w:val="7Char"/>
          <w:b w:val="0"/>
          <w:bCs w:val="0"/>
          <w:spacing w:val="-6"/>
          <w:vertAlign w:val="superscript"/>
          <w:rtl/>
        </w:rPr>
        <w:t>)</w:t>
      </w:r>
      <w:r w:rsidRPr="00031A35">
        <w:rPr>
          <w:rStyle w:val="7Char"/>
          <w:b w:val="0"/>
          <w:bCs w:val="0"/>
          <w:spacing w:val="-6"/>
          <w:rtl/>
        </w:rPr>
        <w:t>.</w:t>
      </w:r>
    </w:p>
    <w:p w:rsidR="00432412" w:rsidRPr="00031A35" w:rsidRDefault="00432412" w:rsidP="001A1929">
      <w:pPr>
        <w:pStyle w:val="BodyTextIndent2"/>
        <w:widowControl/>
        <w:numPr>
          <w:ilvl w:val="0"/>
          <w:numId w:val="22"/>
        </w:numPr>
        <w:ind w:left="680" w:hanging="340"/>
        <w:jc w:val="both"/>
        <w:rPr>
          <w:rStyle w:val="7Char"/>
          <w:b w:val="0"/>
          <w:bCs w:val="0"/>
          <w:spacing w:val="-6"/>
          <w:rtl/>
        </w:rPr>
      </w:pPr>
      <w:r w:rsidRPr="00031A35">
        <w:rPr>
          <w:rStyle w:val="7Char"/>
          <w:b w:val="0"/>
          <w:bCs w:val="0"/>
          <w:spacing w:val="-6"/>
          <w:rtl/>
        </w:rPr>
        <w:t xml:space="preserve">أراد رسول الله </w:t>
      </w:r>
      <w:r w:rsidR="00DF466B" w:rsidRPr="00031A35">
        <w:rPr>
          <w:rStyle w:val="7Char"/>
          <w:rFonts w:cs="CTraditional Arabic"/>
          <w:b w:val="0"/>
          <w:bCs w:val="0"/>
          <w:spacing w:val="-6"/>
          <w:rtl/>
        </w:rPr>
        <w:t>ج</w:t>
      </w:r>
      <w:r w:rsidRPr="00031A35">
        <w:rPr>
          <w:rStyle w:val="7Char"/>
          <w:b w:val="0"/>
          <w:bCs w:val="0"/>
          <w:spacing w:val="-6"/>
          <w:rtl/>
        </w:rPr>
        <w:t xml:space="preserve"> أن يقضي حاجته وهو في سفر، فلم يجد ما يستتر به، فأخذ بغصن شجرة وقال: </w:t>
      </w:r>
      <w:r w:rsidR="00D01339" w:rsidRPr="00031A35">
        <w:rPr>
          <w:rStyle w:val="7Char"/>
          <w:b w:val="0"/>
          <w:bCs w:val="0"/>
          <w:spacing w:val="-6"/>
          <w:rtl/>
        </w:rPr>
        <w:t>«</w:t>
      </w:r>
      <w:r w:rsidRPr="00031A35">
        <w:rPr>
          <w:rStyle w:val="4Char"/>
          <w:b w:val="0"/>
          <w:bCs w:val="0"/>
          <w:spacing w:val="-6"/>
          <w:rtl/>
        </w:rPr>
        <w:t>انقادي عليَّ بإذن الله</w:t>
      </w:r>
      <w:r w:rsidR="00D01339" w:rsidRPr="00031A35">
        <w:rPr>
          <w:rStyle w:val="7Char"/>
          <w:b w:val="0"/>
          <w:bCs w:val="0"/>
          <w:spacing w:val="-6"/>
          <w:rtl/>
        </w:rPr>
        <w:t>»</w:t>
      </w:r>
      <w:r w:rsidRPr="00031A35">
        <w:rPr>
          <w:rStyle w:val="7Char"/>
          <w:b w:val="0"/>
          <w:bCs w:val="0"/>
          <w:spacing w:val="-6"/>
          <w:rtl/>
        </w:rPr>
        <w:t>، فانقادت معه كالبعير المخشوم</w:t>
      </w:r>
      <w:r w:rsidRPr="00031A35">
        <w:rPr>
          <w:rStyle w:val="7Char"/>
          <w:b w:val="0"/>
          <w:bCs w:val="0"/>
          <w:spacing w:val="-6"/>
          <w:vertAlign w:val="superscript"/>
          <w:rtl/>
        </w:rPr>
        <w:t>(</w:t>
      </w:r>
      <w:r w:rsidRPr="00031A35">
        <w:rPr>
          <w:rStyle w:val="7Char"/>
          <w:b w:val="0"/>
          <w:bCs w:val="0"/>
          <w:spacing w:val="-6"/>
          <w:vertAlign w:val="superscript"/>
          <w:rtl/>
        </w:rPr>
        <w:footnoteReference w:id="580"/>
      </w:r>
      <w:r w:rsidRPr="00031A35">
        <w:rPr>
          <w:rStyle w:val="7Char"/>
          <w:b w:val="0"/>
          <w:bCs w:val="0"/>
          <w:spacing w:val="-6"/>
          <w:vertAlign w:val="superscript"/>
          <w:rtl/>
        </w:rPr>
        <w:t>)</w:t>
      </w:r>
      <w:r w:rsidRPr="00031A35">
        <w:rPr>
          <w:rStyle w:val="7Char"/>
          <w:b w:val="0"/>
          <w:bCs w:val="0"/>
          <w:spacing w:val="-6"/>
          <w:rtl/>
        </w:rPr>
        <w:t xml:space="preserve"> حتى أتى الشجرة الأخرى، ففعل وقال كذلك، ثم أمرهما أن تلتئما عليه فالتأمتا، ثم بعد قضاء الحاجة رجعت كل شجرة، وقامت كل واحدة منهما على ساق...</w:t>
      </w:r>
      <w:r w:rsidRPr="00031A35">
        <w:rPr>
          <w:rStyle w:val="7Char"/>
          <w:b w:val="0"/>
          <w:bCs w:val="0"/>
          <w:spacing w:val="-6"/>
          <w:vertAlign w:val="superscript"/>
          <w:rtl/>
        </w:rPr>
        <w:t>(</w:t>
      </w:r>
      <w:r w:rsidRPr="00031A35">
        <w:rPr>
          <w:rStyle w:val="7Char"/>
          <w:b w:val="0"/>
          <w:bCs w:val="0"/>
          <w:spacing w:val="-6"/>
          <w:vertAlign w:val="superscript"/>
          <w:rtl/>
        </w:rPr>
        <w:footnoteReference w:id="581"/>
      </w:r>
      <w:r w:rsidRPr="00031A35">
        <w:rPr>
          <w:rStyle w:val="7Char"/>
          <w:b w:val="0"/>
          <w:bCs w:val="0"/>
          <w:spacing w:val="-6"/>
          <w:vertAlign w:val="superscript"/>
          <w:rtl/>
        </w:rPr>
        <w:t>)</w:t>
      </w:r>
      <w:r w:rsidRPr="00031A35">
        <w:rPr>
          <w:rStyle w:val="7Char"/>
          <w:b w:val="0"/>
          <w:bCs w:val="0"/>
          <w:spacing w:val="-6"/>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ب</w:t>
      </w:r>
      <w:r>
        <w:rPr>
          <w:rFonts w:ascii="Traditional Arabic"/>
          <w:rtl/>
        </w:rPr>
        <w:t>)</w:t>
      </w:r>
      <w:r w:rsidR="00A003CC">
        <w:rPr>
          <w:rFonts w:ascii="Traditional Arabic"/>
          <w:rtl/>
        </w:rPr>
        <w:t xml:space="preserve"> </w:t>
      </w:r>
      <w:r w:rsidR="00432412" w:rsidRPr="00273A7F">
        <w:rPr>
          <w:rFonts w:ascii="Traditional Arabic"/>
          <w:rtl/>
        </w:rPr>
        <w:t>تأثيره في الثمار:</w:t>
      </w:r>
    </w:p>
    <w:p w:rsidR="00432412" w:rsidRDefault="00432412" w:rsidP="00273A7F">
      <w:pPr>
        <w:pStyle w:val="BodyTextIndent2"/>
        <w:widowControl/>
        <w:jc w:val="both"/>
        <w:rPr>
          <w:rStyle w:val="7Char"/>
          <w:b w:val="0"/>
          <w:bCs w:val="0"/>
          <w:rtl/>
        </w:rPr>
      </w:pPr>
      <w:r w:rsidRPr="00851903">
        <w:rPr>
          <w:rStyle w:val="7Char"/>
          <w:b w:val="0"/>
          <w:bCs w:val="0"/>
          <w:rtl/>
        </w:rPr>
        <w:t xml:space="preserve">جاء أعرابي إلى رسول الله </w:t>
      </w:r>
      <w:r w:rsidR="00DF466B" w:rsidRPr="00DF466B">
        <w:rPr>
          <w:rStyle w:val="7Char"/>
          <w:rFonts w:cs="CTraditional Arabic"/>
          <w:b w:val="0"/>
          <w:bCs w:val="0"/>
          <w:rtl/>
        </w:rPr>
        <w:t>ج</w:t>
      </w:r>
      <w:r w:rsidRPr="00851903">
        <w:rPr>
          <w:rStyle w:val="7Char"/>
          <w:b w:val="0"/>
          <w:bCs w:val="0"/>
          <w:rtl/>
        </w:rPr>
        <w:t xml:space="preserve"> فقال: بم أعرف أنك نبي؟ قال: </w:t>
      </w:r>
      <w:r w:rsidR="00D01339" w:rsidRPr="00851903">
        <w:rPr>
          <w:rStyle w:val="7Char"/>
          <w:b w:val="0"/>
          <w:bCs w:val="0"/>
          <w:rtl/>
        </w:rPr>
        <w:t>«</w:t>
      </w:r>
      <w:r w:rsidRPr="00273A7F">
        <w:rPr>
          <w:rStyle w:val="4Char"/>
          <w:b w:val="0"/>
          <w:bCs w:val="0"/>
          <w:rtl/>
        </w:rPr>
        <w:t>إن دعوت هذا العِذق من هذه النخلة أتشهد أني رسول الله؟</w:t>
      </w:r>
      <w:r w:rsidR="00D01339" w:rsidRPr="00851903">
        <w:rPr>
          <w:rStyle w:val="7Char"/>
          <w:b w:val="0"/>
          <w:bCs w:val="0"/>
          <w:rtl/>
        </w:rPr>
        <w:t>»</w:t>
      </w:r>
      <w:r w:rsidRPr="00851903">
        <w:rPr>
          <w:rStyle w:val="7Char"/>
          <w:b w:val="0"/>
          <w:bCs w:val="0"/>
          <w:rtl/>
        </w:rPr>
        <w:t xml:space="preserve"> فدعاه رسول الله </w:t>
      </w:r>
      <w:r w:rsidR="00DF466B" w:rsidRPr="00DF466B">
        <w:rPr>
          <w:rStyle w:val="7Char"/>
          <w:rFonts w:cs="CTraditional Arabic"/>
          <w:b w:val="0"/>
          <w:bCs w:val="0"/>
          <w:rtl/>
        </w:rPr>
        <w:t>ج</w:t>
      </w:r>
      <w:r w:rsidRPr="00851903">
        <w:rPr>
          <w:rStyle w:val="7Char"/>
          <w:b w:val="0"/>
          <w:bCs w:val="0"/>
          <w:rtl/>
        </w:rPr>
        <w:t xml:space="preserve"> فجعل ينزل من النخلة حتى سقط إلى النبي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ثم قال: </w:t>
      </w:r>
      <w:r w:rsidR="00D01339" w:rsidRPr="00851903">
        <w:rPr>
          <w:rStyle w:val="7Char"/>
          <w:b w:val="0"/>
          <w:bCs w:val="0"/>
          <w:rtl/>
        </w:rPr>
        <w:t>«</w:t>
      </w:r>
      <w:r w:rsidRPr="00273A7F">
        <w:rPr>
          <w:rStyle w:val="4Char"/>
          <w:b w:val="0"/>
          <w:bCs w:val="0"/>
          <w:rtl/>
        </w:rPr>
        <w:t>ارجع</w:t>
      </w:r>
      <w:r w:rsidR="00D01339" w:rsidRPr="00851903">
        <w:rPr>
          <w:rStyle w:val="7Char"/>
          <w:b w:val="0"/>
          <w:bCs w:val="0"/>
          <w:rtl/>
        </w:rPr>
        <w:t>»</w:t>
      </w:r>
      <w:r w:rsidRPr="00851903">
        <w:rPr>
          <w:rStyle w:val="7Char"/>
          <w:b w:val="0"/>
          <w:bCs w:val="0"/>
          <w:rtl/>
        </w:rPr>
        <w:t>، فعاد، فأسلم الأعرابي</w:t>
      </w:r>
      <w:r w:rsidRPr="00851903">
        <w:rPr>
          <w:rStyle w:val="7Char"/>
          <w:b w:val="0"/>
          <w:bCs w:val="0"/>
          <w:vertAlign w:val="superscript"/>
          <w:rtl/>
        </w:rPr>
        <w:t>(</w:t>
      </w:r>
      <w:r w:rsidRPr="00851903">
        <w:rPr>
          <w:rStyle w:val="7Char"/>
          <w:b w:val="0"/>
          <w:bCs w:val="0"/>
          <w:vertAlign w:val="superscript"/>
          <w:rtl/>
        </w:rPr>
        <w:footnoteReference w:id="582"/>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ج</w:t>
      </w:r>
      <w:r>
        <w:rPr>
          <w:rFonts w:ascii="Traditional Arabic"/>
          <w:rtl/>
        </w:rPr>
        <w:t>)</w:t>
      </w:r>
      <w:r w:rsidR="00A003CC">
        <w:rPr>
          <w:rFonts w:ascii="Traditional Arabic"/>
          <w:rtl/>
        </w:rPr>
        <w:t xml:space="preserve"> </w:t>
      </w:r>
      <w:r w:rsidR="00432412" w:rsidRPr="00273A7F">
        <w:rPr>
          <w:rFonts w:ascii="Traditional Arabic"/>
          <w:rtl/>
        </w:rPr>
        <w:t>تأثيره في الخشب:</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كان </w:t>
      </w:r>
      <w:r w:rsidR="00DF466B" w:rsidRPr="00DF466B">
        <w:rPr>
          <w:rStyle w:val="7Char"/>
          <w:rFonts w:cs="CTraditional Arabic"/>
          <w:b w:val="0"/>
          <w:bCs w:val="0"/>
          <w:rtl/>
        </w:rPr>
        <w:t>ج</w:t>
      </w:r>
      <w:r w:rsidRPr="00851903">
        <w:rPr>
          <w:rStyle w:val="7Char"/>
          <w:b w:val="0"/>
          <w:bCs w:val="0"/>
          <w:rtl/>
        </w:rPr>
        <w:t xml:space="preserve"> يخطب في المدينة يوم الجمعة على جذع نخل، فلما صنع له المنبر ورقِي عليه صاحَ الجذعُ صياحَ الصبي، [وخارَ كما تخورُ البقرة، جزعاً على رسول الله </w:t>
      </w:r>
      <w:r w:rsidR="00DF466B" w:rsidRPr="00DF466B">
        <w:rPr>
          <w:rStyle w:val="7Char"/>
          <w:rFonts w:cs="CTraditional Arabic"/>
          <w:b w:val="0"/>
          <w:bCs w:val="0"/>
          <w:rtl/>
        </w:rPr>
        <w:t>ج</w:t>
      </w:r>
      <w:r w:rsidRPr="00851903">
        <w:rPr>
          <w:rStyle w:val="7Char"/>
          <w:b w:val="0"/>
          <w:bCs w:val="0"/>
          <w:rtl/>
        </w:rPr>
        <w:t xml:space="preserve"> فالتزمه رسول الله </w:t>
      </w:r>
      <w:r w:rsidR="00DF466B" w:rsidRPr="00DF466B">
        <w:rPr>
          <w:rStyle w:val="7Char"/>
          <w:rFonts w:cs="CTraditional Arabic"/>
          <w:b w:val="0"/>
          <w:bCs w:val="0"/>
          <w:rtl/>
        </w:rPr>
        <w:t>ج</w:t>
      </w:r>
      <w:r w:rsidRPr="00851903">
        <w:rPr>
          <w:rStyle w:val="7Char"/>
          <w:b w:val="0"/>
          <w:bCs w:val="0"/>
          <w:rtl/>
        </w:rPr>
        <w:t xml:space="preserve"> وضمه إليه وهو يئن، ومسحه حتى سكن]</w:t>
      </w:r>
      <w:r w:rsidRPr="00851903">
        <w:rPr>
          <w:rStyle w:val="7Char"/>
          <w:b w:val="0"/>
          <w:bCs w:val="0"/>
          <w:vertAlign w:val="superscript"/>
          <w:rtl/>
        </w:rPr>
        <w:t>(</w:t>
      </w:r>
      <w:r w:rsidRPr="00851903">
        <w:rPr>
          <w:rStyle w:val="7Char"/>
          <w:b w:val="0"/>
          <w:bCs w:val="0"/>
          <w:vertAlign w:val="superscript"/>
          <w:rtl/>
        </w:rPr>
        <w:footnoteReference w:id="583"/>
      </w:r>
      <w:r w:rsidRPr="00851903">
        <w:rPr>
          <w:rStyle w:val="7Char"/>
          <w:b w:val="0"/>
          <w:bCs w:val="0"/>
          <w:vertAlign w:val="superscript"/>
          <w:rtl/>
        </w:rPr>
        <w:t>)</w:t>
      </w:r>
      <w:r w:rsidRPr="00851903">
        <w:rPr>
          <w:rStyle w:val="7Char"/>
          <w:b w:val="0"/>
          <w:bCs w:val="0"/>
          <w:rtl/>
        </w:rPr>
        <w:t>.</w:t>
      </w:r>
    </w:p>
    <w:p w:rsidR="00432412" w:rsidRPr="00EC11CF" w:rsidRDefault="00432412" w:rsidP="00EC11CF">
      <w:pPr>
        <w:pStyle w:val="3"/>
        <w:rPr>
          <w:rtl/>
        </w:rPr>
      </w:pPr>
      <w:bookmarkStart w:id="137" w:name="_Toc466512609"/>
      <w:r w:rsidRPr="00EC11CF">
        <w:rPr>
          <w:rtl/>
        </w:rPr>
        <w:t>النوع الخامس: تأثيره في الجبال والأحجار وتسخيرها له:</w:t>
      </w:r>
      <w:bookmarkEnd w:id="137"/>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أ</w:t>
      </w:r>
      <w:r>
        <w:rPr>
          <w:rFonts w:ascii="Traditional Arabic"/>
          <w:rtl/>
        </w:rPr>
        <w:t>)</w:t>
      </w:r>
      <w:r w:rsidR="00A003CC">
        <w:rPr>
          <w:rFonts w:ascii="Traditional Arabic"/>
          <w:rtl/>
        </w:rPr>
        <w:t xml:space="preserve"> </w:t>
      </w:r>
      <w:r w:rsidR="00432412" w:rsidRPr="00273A7F">
        <w:rPr>
          <w:rFonts w:ascii="Traditional Arabic"/>
          <w:rtl/>
        </w:rPr>
        <w:t>تأثيره في الجبال:</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صعد النبي </w:t>
      </w:r>
      <w:r w:rsidR="00DF466B" w:rsidRPr="00DF466B">
        <w:rPr>
          <w:rStyle w:val="7Char"/>
          <w:rFonts w:cs="CTraditional Arabic"/>
          <w:b w:val="0"/>
          <w:bCs w:val="0"/>
          <w:rtl/>
        </w:rPr>
        <w:t>ج</w:t>
      </w:r>
      <w:r w:rsidRPr="00851903">
        <w:rPr>
          <w:rStyle w:val="7Char"/>
          <w:b w:val="0"/>
          <w:bCs w:val="0"/>
          <w:rtl/>
        </w:rPr>
        <w:t xml:space="preserve"> أُحداً، ومعه أبو بكر، وعمر، وعثمان، فرجف بهم، فضربه </w:t>
      </w:r>
      <w:r w:rsidR="00DF466B" w:rsidRPr="00DF466B">
        <w:rPr>
          <w:rStyle w:val="7Char"/>
          <w:rFonts w:cs="CTraditional Arabic"/>
          <w:b w:val="0"/>
          <w:bCs w:val="0"/>
          <w:rtl/>
        </w:rPr>
        <w:t>ج</w:t>
      </w:r>
      <w:r w:rsidRPr="00851903">
        <w:rPr>
          <w:rStyle w:val="7Char"/>
          <w:b w:val="0"/>
          <w:bCs w:val="0"/>
          <w:rtl/>
        </w:rPr>
        <w:t xml:space="preserve"> برجله، وقال: </w:t>
      </w:r>
      <w:r w:rsidR="00D01339" w:rsidRPr="00851903">
        <w:rPr>
          <w:rStyle w:val="7Char"/>
          <w:b w:val="0"/>
          <w:bCs w:val="0"/>
          <w:rtl/>
        </w:rPr>
        <w:t>«</w:t>
      </w:r>
      <w:r w:rsidRPr="00273A7F">
        <w:rPr>
          <w:rStyle w:val="4Char"/>
          <w:b w:val="0"/>
          <w:bCs w:val="0"/>
          <w:rtl/>
        </w:rPr>
        <w:t>اثبت أحد، فإن عليك نبي، وصدِّيق، وشهيدان</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84"/>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ب</w:t>
      </w:r>
      <w:r>
        <w:rPr>
          <w:rFonts w:ascii="Traditional Arabic"/>
          <w:rtl/>
        </w:rPr>
        <w:t>)</w:t>
      </w:r>
      <w:r w:rsidR="00A003CC">
        <w:rPr>
          <w:rFonts w:ascii="Traditional Arabic"/>
          <w:rtl/>
        </w:rPr>
        <w:t xml:space="preserve"> </w:t>
      </w:r>
      <w:r w:rsidR="00432412" w:rsidRPr="00273A7F">
        <w:rPr>
          <w:rFonts w:ascii="Traditional Arabic"/>
          <w:rtl/>
        </w:rPr>
        <w:t>تأثيره في الحجارة:</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وقال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إني لأعرف حجراً بمكة كان يُسلِّم عليّ قبل أن أُبعثَ، إني لأعرفه الآن</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85"/>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ج</w:t>
      </w:r>
      <w:r>
        <w:rPr>
          <w:rFonts w:ascii="Traditional Arabic"/>
          <w:rtl/>
        </w:rPr>
        <w:t>)</w:t>
      </w:r>
      <w:r w:rsidR="00A003CC">
        <w:rPr>
          <w:rFonts w:ascii="Traditional Arabic"/>
          <w:rtl/>
        </w:rPr>
        <w:t xml:space="preserve"> </w:t>
      </w:r>
      <w:r w:rsidR="00432412" w:rsidRPr="00273A7F">
        <w:rPr>
          <w:rFonts w:ascii="Traditional Arabic"/>
          <w:rtl/>
        </w:rPr>
        <w:t>تأثيره في تراب الأرض:</w:t>
      </w:r>
    </w:p>
    <w:p w:rsidR="00432412" w:rsidRDefault="00432412" w:rsidP="00273A7F">
      <w:pPr>
        <w:pStyle w:val="BodyTextIndent2"/>
        <w:widowControl/>
        <w:jc w:val="both"/>
        <w:rPr>
          <w:rStyle w:val="7Char"/>
          <w:b w:val="0"/>
          <w:bCs w:val="0"/>
          <w:rtl/>
        </w:rPr>
      </w:pPr>
      <w:r w:rsidRPr="00851903">
        <w:rPr>
          <w:rStyle w:val="7Char"/>
          <w:b w:val="0"/>
          <w:bCs w:val="0"/>
          <w:rtl/>
        </w:rPr>
        <w:t xml:space="preserve">عندما كان رسول الله </w:t>
      </w:r>
      <w:r w:rsidR="00DF466B" w:rsidRPr="00DF466B">
        <w:rPr>
          <w:rStyle w:val="7Char"/>
          <w:rFonts w:cs="CTraditional Arabic"/>
          <w:b w:val="0"/>
          <w:bCs w:val="0"/>
          <w:rtl/>
        </w:rPr>
        <w:t>ج</w:t>
      </w:r>
      <w:r w:rsidRPr="00851903">
        <w:rPr>
          <w:rStyle w:val="7Char"/>
          <w:b w:val="0"/>
          <w:bCs w:val="0"/>
          <w:rtl/>
        </w:rPr>
        <w:t xml:space="preserve"> في معركة حنين، واشتدّ القتال، نزل عن بغلته وقبض قبضة من تراب الأرض، واستقبل به وجوه القوم، فقال: </w:t>
      </w:r>
      <w:r w:rsidR="00D01339" w:rsidRPr="00851903">
        <w:rPr>
          <w:rStyle w:val="7Char"/>
          <w:b w:val="0"/>
          <w:bCs w:val="0"/>
          <w:rtl/>
        </w:rPr>
        <w:t>«</w:t>
      </w:r>
      <w:r w:rsidRPr="00273A7F">
        <w:rPr>
          <w:rStyle w:val="4Char"/>
          <w:b w:val="0"/>
          <w:bCs w:val="0"/>
          <w:rtl/>
        </w:rPr>
        <w:t>شاهَتِ الوُجُوه</w:t>
      </w:r>
      <w:r w:rsidR="00D01339" w:rsidRPr="00851903">
        <w:rPr>
          <w:rStyle w:val="7Char"/>
          <w:b w:val="0"/>
          <w:bCs w:val="0"/>
          <w:rtl/>
        </w:rPr>
        <w:t>»</w:t>
      </w:r>
      <w:r w:rsidRPr="00851903">
        <w:rPr>
          <w:rStyle w:val="7Char"/>
          <w:b w:val="0"/>
          <w:bCs w:val="0"/>
          <w:rtl/>
        </w:rPr>
        <w:t>، فما خلق الله إنساناً منهم إلا ملأ عينيه من تلك القبضة، فهزمهم الله وقسم غنائمهم بين المسلمين</w:t>
      </w:r>
      <w:r w:rsidRPr="00851903">
        <w:rPr>
          <w:rStyle w:val="7Char"/>
          <w:b w:val="0"/>
          <w:bCs w:val="0"/>
          <w:vertAlign w:val="superscript"/>
          <w:rtl/>
        </w:rPr>
        <w:t>(</w:t>
      </w:r>
      <w:r w:rsidRPr="00851903">
        <w:rPr>
          <w:rStyle w:val="7Char"/>
          <w:b w:val="0"/>
          <w:bCs w:val="0"/>
          <w:vertAlign w:val="superscript"/>
          <w:rtl/>
        </w:rPr>
        <w:footnoteReference w:id="586"/>
      </w:r>
      <w:r w:rsidRPr="00851903">
        <w:rPr>
          <w:rStyle w:val="7Char"/>
          <w:b w:val="0"/>
          <w:bCs w:val="0"/>
          <w:vertAlign w:val="superscript"/>
          <w:rtl/>
        </w:rPr>
        <w:t>)</w:t>
      </w:r>
      <w:r w:rsidRPr="00851903">
        <w:rPr>
          <w:rStyle w:val="7Char"/>
          <w:b w:val="0"/>
          <w:bCs w:val="0"/>
          <w:rtl/>
        </w:rPr>
        <w:t>.</w:t>
      </w:r>
    </w:p>
    <w:p w:rsidR="00432412" w:rsidRPr="003F7BBF" w:rsidRDefault="00432412" w:rsidP="00EC11CF">
      <w:pPr>
        <w:pStyle w:val="3"/>
        <w:rPr>
          <w:rtl/>
        </w:rPr>
      </w:pPr>
      <w:bookmarkStart w:id="138" w:name="_Toc466512610"/>
      <w:r w:rsidRPr="003F7BBF">
        <w:rPr>
          <w:rtl/>
        </w:rPr>
        <w:t>النوع السادس: تفجير الماء، وزيادة الطعام والشراب والثمار:</w:t>
      </w:r>
      <w:bookmarkEnd w:id="138"/>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أ</w:t>
      </w:r>
      <w:r>
        <w:rPr>
          <w:rFonts w:ascii="Traditional Arabic"/>
          <w:rtl/>
        </w:rPr>
        <w:t>)</w:t>
      </w:r>
      <w:r w:rsidR="00A003CC">
        <w:rPr>
          <w:rFonts w:ascii="Traditional Arabic"/>
          <w:rtl/>
        </w:rPr>
        <w:t xml:space="preserve"> </w:t>
      </w:r>
      <w:r w:rsidR="00432412" w:rsidRPr="00273A7F">
        <w:rPr>
          <w:rFonts w:ascii="Traditional Arabic"/>
          <w:rtl/>
        </w:rPr>
        <w:t>نبع الماء وزيادة الشراب:</w:t>
      </w:r>
    </w:p>
    <w:p w:rsidR="00432412" w:rsidRPr="00851903" w:rsidRDefault="00432412" w:rsidP="00273A7F">
      <w:pPr>
        <w:pStyle w:val="7"/>
        <w:widowControl/>
        <w:rPr>
          <w:rtl/>
        </w:rPr>
      </w:pPr>
      <w:r w:rsidRPr="00851903">
        <w:rPr>
          <w:rtl/>
        </w:rPr>
        <w:t xml:space="preserve">هذا النوع حصل لرسول الله </w:t>
      </w:r>
      <w:r w:rsidR="00DF466B" w:rsidRPr="00DF466B">
        <w:rPr>
          <w:rFonts w:cs="CTraditional Arabic"/>
          <w:rtl/>
        </w:rPr>
        <w:t>ج</w:t>
      </w:r>
      <w:r w:rsidRPr="00851903">
        <w:rPr>
          <w:rtl/>
        </w:rPr>
        <w:t xml:space="preserve"> مراتٍ كثيرة جدّاً</w:t>
      </w:r>
      <w:r w:rsidRPr="00851903">
        <w:rPr>
          <w:vertAlign w:val="superscript"/>
          <w:rtl/>
        </w:rPr>
        <w:t>(</w:t>
      </w:r>
      <w:r w:rsidRPr="00851903">
        <w:rPr>
          <w:vertAlign w:val="superscript"/>
          <w:rtl/>
        </w:rPr>
        <w:footnoteReference w:id="587"/>
      </w:r>
      <w:r w:rsidRPr="00851903">
        <w:rPr>
          <w:vertAlign w:val="superscript"/>
          <w:rtl/>
        </w:rPr>
        <w:t>)</w:t>
      </w:r>
      <w:r w:rsidRPr="00851903">
        <w:rPr>
          <w:rtl/>
        </w:rPr>
        <w:t>، ومن ذلك:</w:t>
      </w:r>
    </w:p>
    <w:p w:rsidR="00432412" w:rsidRPr="00851903" w:rsidRDefault="00432412" w:rsidP="001A1929">
      <w:pPr>
        <w:pStyle w:val="BodyTextIndent2"/>
        <w:widowControl/>
        <w:numPr>
          <w:ilvl w:val="0"/>
          <w:numId w:val="24"/>
        </w:numPr>
        <w:ind w:left="680" w:hanging="340"/>
        <w:jc w:val="both"/>
        <w:rPr>
          <w:rStyle w:val="7Char"/>
          <w:b w:val="0"/>
          <w:bCs w:val="0"/>
          <w:rtl/>
        </w:rPr>
      </w:pPr>
      <w:r w:rsidRPr="00851903">
        <w:rPr>
          <w:rStyle w:val="7Char"/>
          <w:b w:val="0"/>
          <w:bCs w:val="0"/>
          <w:rtl/>
        </w:rPr>
        <w:t xml:space="preserve">عطش الناس في الحديبية، فوضع يده </w:t>
      </w:r>
      <w:r w:rsidR="00DF466B" w:rsidRPr="00DF466B">
        <w:rPr>
          <w:rStyle w:val="7Char"/>
          <w:rFonts w:cs="CTraditional Arabic"/>
          <w:b w:val="0"/>
          <w:bCs w:val="0"/>
          <w:rtl/>
        </w:rPr>
        <w:t>ج</w:t>
      </w:r>
      <w:r w:rsidRPr="00851903">
        <w:rPr>
          <w:rStyle w:val="7Char"/>
          <w:b w:val="0"/>
          <w:bCs w:val="0"/>
          <w:rtl/>
        </w:rPr>
        <w:t xml:space="preserve"> في الركوة فجعل الماء يثور بين أصابعه كالعيون، فشربوا وتوضؤوا، قيل لجابر: كم كنتم؟ قال: لو كنا مائة ألف لكفانا، كنا خمس عشرة مائة</w:t>
      </w:r>
      <w:r w:rsidRPr="00851903">
        <w:rPr>
          <w:rStyle w:val="7Char"/>
          <w:b w:val="0"/>
          <w:bCs w:val="0"/>
          <w:vertAlign w:val="superscript"/>
          <w:rtl/>
        </w:rPr>
        <w:t>(</w:t>
      </w:r>
      <w:r w:rsidRPr="00851903">
        <w:rPr>
          <w:rStyle w:val="7Char"/>
          <w:b w:val="0"/>
          <w:bCs w:val="0"/>
          <w:vertAlign w:val="superscript"/>
          <w:rtl/>
        </w:rPr>
        <w:footnoteReference w:id="588"/>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4"/>
        </w:numPr>
        <w:ind w:left="680" w:hanging="340"/>
        <w:jc w:val="both"/>
        <w:rPr>
          <w:rStyle w:val="7Char"/>
          <w:b w:val="0"/>
          <w:bCs w:val="0"/>
          <w:rtl/>
        </w:rPr>
      </w:pPr>
      <w:r w:rsidRPr="00851903">
        <w:rPr>
          <w:rStyle w:val="7Char"/>
          <w:b w:val="0"/>
          <w:bCs w:val="0"/>
          <w:rtl/>
        </w:rPr>
        <w:t xml:space="preserve">قدم </w:t>
      </w:r>
      <w:r w:rsidR="00DF466B" w:rsidRPr="00DF466B">
        <w:rPr>
          <w:rStyle w:val="7Char"/>
          <w:rFonts w:cs="CTraditional Arabic"/>
          <w:b w:val="0"/>
          <w:bCs w:val="0"/>
          <w:rtl/>
        </w:rPr>
        <w:t>ج</w:t>
      </w:r>
      <w:r w:rsidRPr="00851903">
        <w:rPr>
          <w:rStyle w:val="7Char"/>
          <w:b w:val="0"/>
          <w:bCs w:val="0"/>
          <w:rtl/>
        </w:rPr>
        <w:t xml:space="preserve"> تبوك، فوجد عينها كشراك النعل، فغُرِفَ له منها قليلاً قليلاً، حتى اجتمع له شيء قليل، فغسل فيه يديه ووجهه، ثم أعاده فيها فجرت العين بماءٍ مُنهمرٍ، وبقيت العين إلى الآن</w:t>
      </w:r>
      <w:r w:rsidRPr="00851903">
        <w:rPr>
          <w:rStyle w:val="7Char"/>
          <w:b w:val="0"/>
          <w:bCs w:val="0"/>
          <w:vertAlign w:val="superscript"/>
          <w:rtl/>
        </w:rPr>
        <w:t>(</w:t>
      </w:r>
      <w:r w:rsidRPr="00851903">
        <w:rPr>
          <w:rStyle w:val="7Char"/>
          <w:b w:val="0"/>
          <w:bCs w:val="0"/>
          <w:vertAlign w:val="superscript"/>
          <w:rtl/>
        </w:rPr>
        <w:footnoteReference w:id="589"/>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4"/>
        </w:numPr>
        <w:ind w:left="680" w:hanging="340"/>
        <w:jc w:val="both"/>
        <w:rPr>
          <w:rStyle w:val="7Char"/>
          <w:b w:val="0"/>
          <w:bCs w:val="0"/>
          <w:rtl/>
        </w:rPr>
      </w:pPr>
      <w:r w:rsidRPr="00851903">
        <w:rPr>
          <w:rStyle w:val="7Char"/>
          <w:b w:val="0"/>
          <w:bCs w:val="0"/>
          <w:rtl/>
        </w:rPr>
        <w:t xml:space="preserve">قصة أبي هريرة </w:t>
      </w:r>
      <w:r w:rsidR="009C0295" w:rsidRPr="009C0295">
        <w:rPr>
          <w:rStyle w:val="7Char"/>
          <w:rFonts w:cs="CTraditional Arabic"/>
          <w:b w:val="0"/>
          <w:bCs w:val="0"/>
          <w:rtl/>
        </w:rPr>
        <w:t>س</w:t>
      </w:r>
      <w:r w:rsidRPr="00851903">
        <w:rPr>
          <w:rStyle w:val="7Char"/>
          <w:b w:val="0"/>
          <w:bCs w:val="0"/>
          <w:rtl/>
        </w:rPr>
        <w:t xml:space="preserve"> وقدح اللبن، وزيادة لبن القدح حتى شرب منه أضياف الإسلام</w:t>
      </w:r>
      <w:r w:rsidRPr="00851903">
        <w:rPr>
          <w:rStyle w:val="7Char"/>
          <w:b w:val="0"/>
          <w:bCs w:val="0"/>
          <w:vertAlign w:val="superscript"/>
          <w:rtl/>
        </w:rPr>
        <w:t>(</w:t>
      </w:r>
      <w:r w:rsidRPr="00851903">
        <w:rPr>
          <w:rStyle w:val="7Char"/>
          <w:b w:val="0"/>
          <w:bCs w:val="0"/>
          <w:vertAlign w:val="superscript"/>
          <w:rtl/>
        </w:rPr>
        <w:footnoteReference w:id="590"/>
      </w:r>
      <w:r w:rsidRPr="00851903">
        <w:rPr>
          <w:rStyle w:val="7Char"/>
          <w:b w:val="0"/>
          <w:bCs w:val="0"/>
          <w:vertAlign w:val="superscript"/>
          <w:rtl/>
        </w:rPr>
        <w:t>)</w:t>
      </w:r>
      <w:r w:rsidRPr="00851903">
        <w:rPr>
          <w:rStyle w:val="7Char"/>
          <w:b w:val="0"/>
          <w:bCs w:val="0"/>
          <w:rtl/>
        </w:rPr>
        <w:t>.</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ب</w:t>
      </w:r>
      <w:r>
        <w:rPr>
          <w:rFonts w:ascii="Traditional Arabic"/>
          <w:rtl/>
        </w:rPr>
        <w:t>)</w:t>
      </w:r>
      <w:r w:rsidR="00A003CC">
        <w:rPr>
          <w:rFonts w:ascii="Traditional Arabic"/>
          <w:rtl/>
        </w:rPr>
        <w:t xml:space="preserve"> </w:t>
      </w:r>
      <w:r w:rsidR="00432412" w:rsidRPr="00273A7F">
        <w:rPr>
          <w:rFonts w:ascii="Traditional Arabic"/>
          <w:rtl/>
        </w:rPr>
        <w:t xml:space="preserve">زيادة الطعام وتكثيره لما جعل الله فيه </w:t>
      </w:r>
      <w:r w:rsidR="00DF466B" w:rsidRPr="00DF466B">
        <w:rPr>
          <w:rFonts w:ascii="Traditional Arabic" w:cs="CTraditional Arabic"/>
          <w:bCs w:val="0"/>
          <w:rtl/>
        </w:rPr>
        <w:t>ج</w:t>
      </w:r>
      <w:r w:rsidR="00432412" w:rsidRPr="00273A7F">
        <w:rPr>
          <w:rFonts w:ascii="Traditional Arabic"/>
          <w:rtl/>
        </w:rPr>
        <w:t xml:space="preserve"> من البركة، ومن ذلك:</w:t>
      </w:r>
    </w:p>
    <w:p w:rsidR="00432412" w:rsidRPr="00851903" w:rsidRDefault="00432412" w:rsidP="001A1929">
      <w:pPr>
        <w:pStyle w:val="BodyTextIndent2"/>
        <w:widowControl/>
        <w:numPr>
          <w:ilvl w:val="0"/>
          <w:numId w:val="25"/>
        </w:numPr>
        <w:ind w:left="680" w:hanging="340"/>
        <w:jc w:val="both"/>
        <w:rPr>
          <w:rStyle w:val="7Char"/>
          <w:b w:val="0"/>
          <w:bCs w:val="0"/>
          <w:rtl/>
        </w:rPr>
      </w:pPr>
      <w:r w:rsidRPr="00851903">
        <w:rPr>
          <w:rStyle w:val="7Char"/>
          <w:b w:val="0"/>
          <w:bCs w:val="0"/>
          <w:rtl/>
        </w:rPr>
        <w:t xml:space="preserve">كان النبي </w:t>
      </w:r>
      <w:r w:rsidR="00DF466B" w:rsidRPr="00DF466B">
        <w:rPr>
          <w:rStyle w:val="7Char"/>
          <w:rFonts w:cs="CTraditional Arabic"/>
          <w:b w:val="0"/>
          <w:bCs w:val="0"/>
          <w:rtl/>
        </w:rPr>
        <w:t>ج</w:t>
      </w:r>
      <w:r w:rsidRPr="00851903">
        <w:rPr>
          <w:rStyle w:val="7Char"/>
          <w:b w:val="0"/>
          <w:bCs w:val="0"/>
          <w:rtl/>
        </w:rPr>
        <w:t xml:space="preserve"> في ألف وأربعمائة من أصحابه في غزوة، فأصابهم مشقة، فأمر </w:t>
      </w:r>
      <w:r w:rsidR="00DF466B" w:rsidRPr="00DF466B">
        <w:rPr>
          <w:rStyle w:val="7Char"/>
          <w:rFonts w:cs="CTraditional Arabic"/>
          <w:b w:val="0"/>
          <w:bCs w:val="0"/>
          <w:rtl/>
        </w:rPr>
        <w:t>ج</w:t>
      </w:r>
      <w:r w:rsidRPr="00851903">
        <w:rPr>
          <w:rStyle w:val="7Char"/>
          <w:b w:val="0"/>
          <w:bCs w:val="0"/>
          <w:rtl/>
        </w:rPr>
        <w:t xml:space="preserve"> أن يجمعوا ما معهم من طعام وبسطوا سفرة، وكان الطعام شيئاً يسيراً فبارك فيه، وأكلوا، وحشوا أوعيتهم من ذلك الطعام</w:t>
      </w:r>
      <w:r w:rsidRPr="00851903">
        <w:rPr>
          <w:rStyle w:val="7Char"/>
          <w:b w:val="0"/>
          <w:bCs w:val="0"/>
          <w:vertAlign w:val="superscript"/>
          <w:rtl/>
        </w:rPr>
        <w:t>(</w:t>
      </w:r>
      <w:r w:rsidRPr="00851903">
        <w:rPr>
          <w:rStyle w:val="7Char"/>
          <w:b w:val="0"/>
          <w:bCs w:val="0"/>
          <w:vertAlign w:val="superscript"/>
          <w:rtl/>
        </w:rPr>
        <w:footnoteReference w:id="591"/>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5"/>
        </w:numPr>
        <w:ind w:left="680" w:hanging="340"/>
        <w:jc w:val="both"/>
        <w:rPr>
          <w:rStyle w:val="7Char"/>
          <w:b w:val="0"/>
          <w:bCs w:val="0"/>
          <w:rtl/>
        </w:rPr>
      </w:pPr>
      <w:r w:rsidRPr="00851903">
        <w:rPr>
          <w:rStyle w:val="7Char"/>
          <w:b w:val="0"/>
          <w:bCs w:val="0"/>
          <w:rtl/>
        </w:rPr>
        <w:t xml:space="preserve">بقي الصحابة والنبي </w:t>
      </w:r>
      <w:r w:rsidR="00DF466B" w:rsidRPr="00DF466B">
        <w:rPr>
          <w:rStyle w:val="7Char"/>
          <w:rFonts w:cs="CTraditional Arabic"/>
          <w:b w:val="0"/>
          <w:bCs w:val="0"/>
          <w:rtl/>
        </w:rPr>
        <w:t>ج</w:t>
      </w:r>
      <w:r w:rsidRPr="00851903">
        <w:rPr>
          <w:rStyle w:val="7Char"/>
          <w:b w:val="0"/>
          <w:bCs w:val="0"/>
          <w:rtl/>
        </w:rPr>
        <w:t xml:space="preserve"> في غزوة الخندق ثلاثة أيام لا يذوقون طعاماً، فذبح جابر بن عبد الله </w:t>
      </w:r>
      <w:r w:rsidR="009C0295" w:rsidRPr="009C0295">
        <w:rPr>
          <w:rStyle w:val="7Char"/>
          <w:rFonts w:cs="CTraditional Arabic"/>
          <w:b w:val="0"/>
          <w:bCs w:val="0"/>
          <w:rtl/>
        </w:rPr>
        <w:t>س</w:t>
      </w:r>
      <w:r w:rsidRPr="00851903">
        <w:rPr>
          <w:rStyle w:val="7Char"/>
          <w:b w:val="0"/>
          <w:bCs w:val="0"/>
          <w:rtl/>
        </w:rPr>
        <w:t xml:space="preserve"> عناقاً، وطحنت زوجته صاعاً من شعير، ثم دعا النبي </w:t>
      </w:r>
      <w:r w:rsidR="00DF466B" w:rsidRPr="00DF466B">
        <w:rPr>
          <w:rStyle w:val="7Char"/>
          <w:rFonts w:cs="CTraditional Arabic"/>
          <w:b w:val="0"/>
          <w:bCs w:val="0"/>
          <w:rtl/>
        </w:rPr>
        <w:t>ج</w:t>
      </w:r>
      <w:r w:rsidRPr="00851903">
        <w:rPr>
          <w:rStyle w:val="7Char"/>
          <w:b w:val="0"/>
          <w:bCs w:val="0"/>
          <w:rtl/>
        </w:rPr>
        <w:t xml:space="preserve">، فصاح النبي </w:t>
      </w:r>
      <w:r w:rsidR="00DF466B" w:rsidRPr="00DF466B">
        <w:rPr>
          <w:rStyle w:val="7Char"/>
          <w:rFonts w:cs="CTraditional Arabic"/>
          <w:b w:val="0"/>
          <w:bCs w:val="0"/>
          <w:rtl/>
        </w:rPr>
        <w:t>ج</w:t>
      </w:r>
      <w:r w:rsidRPr="00851903">
        <w:rPr>
          <w:rStyle w:val="7Char"/>
          <w:b w:val="0"/>
          <w:bCs w:val="0"/>
          <w:rtl/>
        </w:rPr>
        <w:t xml:space="preserve"> بأهل الخندق يدعوهم على هذا الطعام اليسير، ثم جاء النبي</w:t>
      </w:r>
      <w:r w:rsidR="007D418C" w:rsidRPr="007D418C">
        <w:rPr>
          <w:rStyle w:val="7Char"/>
          <w:rFonts w:cs="CTraditional Arabic"/>
          <w:b w:val="0"/>
          <w:bCs w:val="0"/>
          <w:rtl/>
        </w:rPr>
        <w:t>ج</w:t>
      </w:r>
      <w:r w:rsidR="00031A35">
        <w:rPr>
          <w:rStyle w:val="7Char"/>
          <w:rFonts w:cs="CTraditional Arabic"/>
          <w:b w:val="0"/>
          <w:bCs w:val="0"/>
          <w:rtl/>
        </w:rPr>
        <w:t xml:space="preserve"> </w:t>
      </w:r>
      <w:r w:rsidRPr="00851903">
        <w:rPr>
          <w:rStyle w:val="7Char"/>
          <w:b w:val="0"/>
          <w:bCs w:val="0"/>
          <w:rtl/>
        </w:rPr>
        <w:t xml:space="preserve">وبصقَ في العجين وبارك، وبصقَ في البرمة وبارك، قال جابر – </w:t>
      </w:r>
      <w:r w:rsidR="00DA472C" w:rsidRPr="00DA472C">
        <w:rPr>
          <w:rStyle w:val="7Char"/>
          <w:rFonts w:cs="CTraditional Arabic"/>
          <w:b w:val="0"/>
          <w:bCs w:val="0"/>
          <w:rtl/>
        </w:rPr>
        <w:t>ب</w:t>
      </w:r>
      <w:r w:rsidRPr="00851903">
        <w:rPr>
          <w:rStyle w:val="7Char"/>
          <w:b w:val="0"/>
          <w:bCs w:val="0"/>
          <w:rtl/>
        </w:rPr>
        <w:t xml:space="preserve"> -: وهم ألف، فأقسم بالله لقد أكلوا حتى تركوه وانحرفوا، وإن برمتنا لتغطّ كما هي</w:t>
      </w:r>
      <w:r w:rsidRPr="00851903">
        <w:rPr>
          <w:rStyle w:val="7Char"/>
          <w:b w:val="0"/>
          <w:bCs w:val="0"/>
          <w:vertAlign w:val="superscript"/>
          <w:rtl/>
        </w:rPr>
        <w:t>(</w:t>
      </w:r>
      <w:r w:rsidRPr="00851903">
        <w:rPr>
          <w:rStyle w:val="7Char"/>
          <w:b w:val="0"/>
          <w:bCs w:val="0"/>
          <w:vertAlign w:val="superscript"/>
          <w:rtl/>
        </w:rPr>
        <w:footnoteReference w:id="592"/>
      </w:r>
      <w:r w:rsidRPr="00851903">
        <w:rPr>
          <w:rStyle w:val="7Char"/>
          <w:b w:val="0"/>
          <w:bCs w:val="0"/>
          <w:vertAlign w:val="superscript"/>
          <w:rtl/>
        </w:rPr>
        <w:t>)</w:t>
      </w:r>
      <w:r w:rsidRPr="00851903">
        <w:rPr>
          <w:rStyle w:val="7Char"/>
          <w:b w:val="0"/>
          <w:bCs w:val="0"/>
          <w:rtl/>
        </w:rPr>
        <w:t>، وإن عجيننا ليخبز كما هو</w:t>
      </w:r>
      <w:r w:rsidRPr="00851903">
        <w:rPr>
          <w:rStyle w:val="7Char"/>
          <w:b w:val="0"/>
          <w:bCs w:val="0"/>
          <w:vertAlign w:val="superscript"/>
          <w:rtl/>
        </w:rPr>
        <w:t>(</w:t>
      </w:r>
      <w:r w:rsidRPr="00851903">
        <w:rPr>
          <w:rStyle w:val="7Char"/>
          <w:b w:val="0"/>
          <w:bCs w:val="0"/>
          <w:vertAlign w:val="superscript"/>
          <w:rtl/>
        </w:rPr>
        <w:footnoteReference w:id="593"/>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وهذا باب واسع لا يمكن حصره.</w:t>
      </w:r>
    </w:p>
    <w:p w:rsidR="00432412" w:rsidRPr="00273A7F" w:rsidRDefault="005646A4" w:rsidP="00273A7F">
      <w:pPr>
        <w:pStyle w:val="8"/>
        <w:widowControl/>
        <w:rPr>
          <w:rFonts w:ascii="Traditional Arabic"/>
          <w:rtl/>
        </w:rPr>
      </w:pPr>
      <w:r>
        <w:rPr>
          <w:rFonts w:ascii="Traditional Arabic"/>
          <w:rtl/>
        </w:rPr>
        <w:t>(</w:t>
      </w:r>
      <w:r w:rsidR="00432412" w:rsidRPr="00273A7F">
        <w:rPr>
          <w:rFonts w:ascii="Traditional Arabic"/>
          <w:rtl/>
        </w:rPr>
        <w:t>ج</w:t>
      </w:r>
      <w:r>
        <w:rPr>
          <w:rFonts w:ascii="Traditional Arabic"/>
          <w:rtl/>
        </w:rPr>
        <w:t>)</w:t>
      </w:r>
      <w:r w:rsidR="00A003CC">
        <w:rPr>
          <w:rFonts w:ascii="Traditional Arabic"/>
          <w:rtl/>
        </w:rPr>
        <w:t xml:space="preserve"> </w:t>
      </w:r>
      <w:r w:rsidR="00432412" w:rsidRPr="00273A7F">
        <w:rPr>
          <w:rFonts w:ascii="Traditional Arabic"/>
          <w:rtl/>
        </w:rPr>
        <w:t>زيادة الثمار والحبوب، ومن ذلك:</w:t>
      </w:r>
    </w:p>
    <w:p w:rsidR="00432412" w:rsidRPr="00851903" w:rsidRDefault="00432412" w:rsidP="001A1929">
      <w:pPr>
        <w:pStyle w:val="BodyTextIndent2"/>
        <w:widowControl/>
        <w:numPr>
          <w:ilvl w:val="0"/>
          <w:numId w:val="26"/>
        </w:numPr>
        <w:ind w:left="680" w:hanging="340"/>
        <w:jc w:val="both"/>
        <w:rPr>
          <w:rStyle w:val="7Char"/>
          <w:b w:val="0"/>
          <w:bCs w:val="0"/>
          <w:rtl/>
        </w:rPr>
      </w:pPr>
      <w:r w:rsidRPr="00851903">
        <w:rPr>
          <w:rStyle w:val="7Char"/>
          <w:b w:val="0"/>
          <w:bCs w:val="0"/>
          <w:rtl/>
        </w:rPr>
        <w:t xml:space="preserve">جاء رجل يستطعم النبي </w:t>
      </w:r>
      <w:r w:rsidR="00DF466B" w:rsidRPr="00DF466B">
        <w:rPr>
          <w:rStyle w:val="7Char"/>
          <w:rFonts w:cs="CTraditional Arabic"/>
          <w:b w:val="0"/>
          <w:bCs w:val="0"/>
          <w:rtl/>
        </w:rPr>
        <w:t>ج</w:t>
      </w:r>
      <w:r w:rsidRPr="00851903">
        <w:rPr>
          <w:rStyle w:val="7Char"/>
          <w:b w:val="0"/>
          <w:bCs w:val="0"/>
          <w:rtl/>
        </w:rPr>
        <w:t xml:space="preserve"> فأطعمه شطرَ وسْقِ شعيرٍ، فما زال الرجل يأكل منه وأهله حتى كاله، فأتى النبي </w:t>
      </w:r>
      <w:r w:rsidR="00DF466B" w:rsidRPr="00DF466B">
        <w:rPr>
          <w:rStyle w:val="7Char"/>
          <w:rFonts w:cs="CTraditional Arabic"/>
          <w:b w:val="0"/>
          <w:bCs w:val="0"/>
          <w:rtl/>
        </w:rPr>
        <w:t>ج</w:t>
      </w:r>
      <w:r w:rsidRPr="00851903">
        <w:rPr>
          <w:rStyle w:val="7Char"/>
          <w:b w:val="0"/>
          <w:bCs w:val="0"/>
          <w:rtl/>
        </w:rPr>
        <w:t xml:space="preserve"> فقال: </w:t>
      </w:r>
      <w:r w:rsidR="00D01339" w:rsidRPr="00851903">
        <w:rPr>
          <w:rStyle w:val="7Char"/>
          <w:b w:val="0"/>
          <w:bCs w:val="0"/>
          <w:rtl/>
        </w:rPr>
        <w:t>«</w:t>
      </w:r>
      <w:r w:rsidRPr="00273A7F">
        <w:rPr>
          <w:rStyle w:val="4Char"/>
          <w:b w:val="0"/>
          <w:bCs w:val="0"/>
          <w:rtl/>
        </w:rPr>
        <w:t>لو لم تكِلْهُ لأكلتم منه ولقام لكم</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94"/>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6"/>
        </w:numPr>
        <w:ind w:left="680" w:hanging="340"/>
        <w:jc w:val="both"/>
        <w:rPr>
          <w:rStyle w:val="7Char"/>
          <w:b w:val="0"/>
          <w:bCs w:val="0"/>
          <w:rtl/>
        </w:rPr>
      </w:pPr>
      <w:r w:rsidRPr="00851903">
        <w:rPr>
          <w:rStyle w:val="7Char"/>
          <w:b w:val="0"/>
          <w:bCs w:val="0"/>
          <w:rtl/>
        </w:rPr>
        <w:t xml:space="preserve">كان على والد جابر دين، وما في نخله لا يقضي ما عليه سنين، فجاء جابر إلى رسول الله </w:t>
      </w:r>
      <w:r w:rsidR="00DF466B" w:rsidRPr="00DF466B">
        <w:rPr>
          <w:rStyle w:val="7Char"/>
          <w:rFonts w:cs="CTraditional Arabic"/>
          <w:b w:val="0"/>
          <w:bCs w:val="0"/>
          <w:rtl/>
        </w:rPr>
        <w:t>ج</w:t>
      </w:r>
      <w:r w:rsidRPr="00851903">
        <w:rPr>
          <w:rStyle w:val="7Char"/>
          <w:b w:val="0"/>
          <w:bCs w:val="0"/>
          <w:rtl/>
        </w:rPr>
        <w:t xml:space="preserve"> ليحضر الكيل، فحضر، ومشى حول الجرن، ثم أمر جابراً أن يكيل فكال لهم حتى أوفاهم، قال جابر </w:t>
      </w:r>
      <w:r w:rsidR="0055050E" w:rsidRPr="0055050E">
        <w:rPr>
          <w:rStyle w:val="7Char"/>
          <w:rFonts w:cs="CTraditional Arabic"/>
          <w:b w:val="0"/>
          <w:bCs w:val="0"/>
          <w:rtl/>
        </w:rPr>
        <w:t>س</w:t>
      </w:r>
      <w:r w:rsidRPr="00851903">
        <w:rPr>
          <w:rStyle w:val="7Char"/>
          <w:b w:val="0"/>
          <w:bCs w:val="0"/>
          <w:rtl/>
        </w:rPr>
        <w:t>: (وبقي تمري وكأنه لم ينقص منه شيء)</w:t>
      </w:r>
      <w:r w:rsidRPr="00851903">
        <w:rPr>
          <w:rStyle w:val="7Char"/>
          <w:b w:val="0"/>
          <w:bCs w:val="0"/>
          <w:vertAlign w:val="superscript"/>
          <w:rtl/>
        </w:rPr>
        <w:t>(</w:t>
      </w:r>
      <w:r w:rsidRPr="00851903">
        <w:rPr>
          <w:rStyle w:val="7Char"/>
          <w:b w:val="0"/>
          <w:bCs w:val="0"/>
          <w:vertAlign w:val="superscript"/>
          <w:rtl/>
        </w:rPr>
        <w:footnoteReference w:id="595"/>
      </w:r>
      <w:r w:rsidRPr="00851903">
        <w:rPr>
          <w:rStyle w:val="7Char"/>
          <w:b w:val="0"/>
          <w:bCs w:val="0"/>
          <w:vertAlign w:val="superscript"/>
          <w:rtl/>
        </w:rPr>
        <w:t>)</w:t>
      </w:r>
      <w:r w:rsidRPr="00851903">
        <w:rPr>
          <w:rStyle w:val="7Char"/>
          <w:b w:val="0"/>
          <w:bCs w:val="0"/>
          <w:rtl/>
        </w:rPr>
        <w:t>.</w:t>
      </w:r>
    </w:p>
    <w:p w:rsidR="00432412" w:rsidRPr="00747700" w:rsidRDefault="00432412" w:rsidP="00EC11CF">
      <w:pPr>
        <w:pStyle w:val="3"/>
        <w:rPr>
          <w:rtl/>
        </w:rPr>
      </w:pPr>
      <w:bookmarkStart w:id="139" w:name="_Toc466512611"/>
      <w:r w:rsidRPr="00747700">
        <w:rPr>
          <w:rtl/>
        </w:rPr>
        <w:t>النوع السابع: تأييد الله له بالملائكة:</w:t>
      </w:r>
      <w:bookmarkEnd w:id="139"/>
    </w:p>
    <w:p w:rsidR="00432412" w:rsidRPr="00851903" w:rsidRDefault="00432412" w:rsidP="00273A7F">
      <w:pPr>
        <w:pStyle w:val="BodyTextIndent2"/>
        <w:widowControl/>
        <w:jc w:val="both"/>
        <w:rPr>
          <w:rStyle w:val="7Char"/>
          <w:b w:val="0"/>
          <w:bCs w:val="0"/>
          <w:rtl/>
        </w:rPr>
      </w:pPr>
      <w:r w:rsidRPr="00851903">
        <w:rPr>
          <w:rStyle w:val="7Char"/>
          <w:b w:val="0"/>
          <w:bCs w:val="0"/>
          <w:rtl/>
        </w:rPr>
        <w:t>أيد الله رسوله بالملائكة في عدة مواضع، نُصرةً له ولدينه، منها على سبيل المثال:</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الهجرة، قال المولى – جل وعلا -: </w:t>
      </w:r>
      <w:r w:rsidR="00273A7F" w:rsidRPr="00273A7F">
        <w:rPr>
          <w:rFonts w:ascii="mylotus" w:hAnsi="mylotus" w:cs="Traditional Arabic"/>
          <w:b w:val="0"/>
          <w:bCs w:val="0"/>
          <w:sz w:val="48"/>
          <w:szCs w:val="28"/>
          <w:rtl/>
        </w:rPr>
        <w:t>﴿</w:t>
      </w:r>
      <w:r w:rsidRPr="00A003CC">
        <w:rPr>
          <w:rStyle w:val="6Char"/>
          <w:b w:val="0"/>
          <w:bCs w:val="0"/>
          <w:rtl/>
        </w:rPr>
        <w:t>إِنَّ اللَّهَ مَعَنَا</w:t>
      </w:r>
      <w:r w:rsidR="00A003CC" w:rsidRPr="00A003CC">
        <w:rPr>
          <w:rStyle w:val="6Char"/>
          <w:b w:val="0"/>
          <w:bCs w:val="0"/>
          <w:rtl/>
        </w:rPr>
        <w:t xml:space="preserve"> </w:t>
      </w:r>
      <w:r w:rsidRPr="00A003CC">
        <w:rPr>
          <w:rStyle w:val="6Char"/>
          <w:b w:val="0"/>
          <w:bCs w:val="0"/>
          <w:rtl/>
        </w:rPr>
        <w:t>فَأَنْزَلَ اللَّهُ سَكِينَتَهُ عَلَيْهِ وَأَيَّدَهُ بِجُنُودٍ لَمْ تَرَوْهَا وَجَعَلَ كَلِمَةَ الَّذِينَ كَفَرُوا السُّفْلَى</w:t>
      </w:r>
      <w:r w:rsidR="00A003CC" w:rsidRPr="00A003CC">
        <w:rPr>
          <w:rStyle w:val="6Char"/>
          <w:b w:val="0"/>
          <w:bCs w:val="0"/>
          <w:rtl/>
        </w:rPr>
        <w:t xml:space="preserve"> </w:t>
      </w:r>
      <w:r w:rsidRPr="00A003CC">
        <w:rPr>
          <w:rStyle w:val="6Char"/>
          <w:b w:val="0"/>
          <w:bCs w:val="0"/>
          <w:rtl/>
        </w:rPr>
        <w:t>وَكَلِمَةُ اللَّهِ هِيَ الْعُلْيَا</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[التوبة: 40].</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بدر، قال الله تعالى: </w:t>
      </w:r>
      <w:r w:rsidR="00273A7F" w:rsidRPr="00273A7F">
        <w:rPr>
          <w:rFonts w:ascii="mylotus" w:hAnsi="mylotus" w:cs="Traditional Arabic"/>
          <w:b w:val="0"/>
          <w:bCs w:val="0"/>
          <w:sz w:val="48"/>
          <w:szCs w:val="28"/>
          <w:rtl/>
        </w:rPr>
        <w:t>﴿</w:t>
      </w:r>
      <w:r w:rsidRPr="00A003CC">
        <w:rPr>
          <w:rStyle w:val="6Char"/>
          <w:b w:val="0"/>
          <w:bCs w:val="0"/>
          <w:rtl/>
        </w:rPr>
        <w:t>إِذْ تَسْتَغِيثُونَ رَبَّكُمْ فَاسْتَجَابَ لَكُمْ أَنِّي مُمِدُّكُمْ بِأَلْفٍ مِنَ الْمَلَائِكَةِ مُرْدِفِينَ٩</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[الأنفال: 9]</w:t>
      </w:r>
      <w:r w:rsidRPr="00851903">
        <w:rPr>
          <w:rStyle w:val="7Char"/>
          <w:b w:val="0"/>
          <w:bCs w:val="0"/>
          <w:rtl/>
        </w:rPr>
        <w:t>.</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أُحدٍ، قاتل جبريل وميكائيل – عليهما السلام – عن يمين النبي </w:t>
      </w:r>
      <w:r w:rsidR="00DF466B" w:rsidRPr="00DF466B">
        <w:rPr>
          <w:rStyle w:val="7Char"/>
          <w:rFonts w:cs="CTraditional Arabic"/>
          <w:b w:val="0"/>
          <w:bCs w:val="0"/>
          <w:rtl/>
        </w:rPr>
        <w:t>ج</w:t>
      </w:r>
      <w:r w:rsidRPr="00851903">
        <w:rPr>
          <w:rStyle w:val="7Char"/>
          <w:b w:val="0"/>
          <w:bCs w:val="0"/>
          <w:rtl/>
        </w:rPr>
        <w:t xml:space="preserve"> وعن يساره</w:t>
      </w:r>
      <w:r w:rsidRPr="00851903">
        <w:rPr>
          <w:rStyle w:val="7Char"/>
          <w:b w:val="0"/>
          <w:bCs w:val="0"/>
          <w:vertAlign w:val="superscript"/>
          <w:rtl/>
        </w:rPr>
        <w:t>(</w:t>
      </w:r>
      <w:r w:rsidRPr="00851903">
        <w:rPr>
          <w:rStyle w:val="7Char"/>
          <w:b w:val="0"/>
          <w:bCs w:val="0"/>
          <w:vertAlign w:val="superscript"/>
          <w:rtl/>
        </w:rPr>
        <w:footnoteReference w:id="596"/>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الخندق، قال الله </w:t>
      </w:r>
      <w:r w:rsidR="007D418C" w:rsidRPr="007D418C">
        <w:rPr>
          <w:rStyle w:val="7Char"/>
          <w:rFonts w:cs="CTraditional Arabic"/>
          <w:b w:val="0"/>
          <w:bCs w:val="0"/>
          <w:rtl/>
        </w:rPr>
        <w:t>ﻷ</w:t>
      </w:r>
      <w:r w:rsidRPr="00851903">
        <w:rPr>
          <w:rStyle w:val="7Char"/>
          <w:b w:val="0"/>
          <w:bCs w:val="0"/>
          <w:rtl/>
        </w:rPr>
        <w:t xml:space="preserve">: </w:t>
      </w:r>
      <w:r w:rsidR="00273A7F" w:rsidRPr="00273A7F">
        <w:rPr>
          <w:rFonts w:ascii="mylotus" w:hAnsi="mylotus" w:cs="Traditional Arabic"/>
          <w:b w:val="0"/>
          <w:bCs w:val="0"/>
          <w:sz w:val="48"/>
          <w:szCs w:val="28"/>
          <w:rtl/>
        </w:rPr>
        <w:t>﴿</w:t>
      </w:r>
      <w:r w:rsidRPr="00A003CC">
        <w:rPr>
          <w:rStyle w:val="6Char"/>
          <w:b w:val="0"/>
          <w:bCs w:val="0"/>
          <w:rtl/>
        </w:rPr>
        <w:t>إِذْ جَاءَتْكُمْ جُنُودٌ فَأَرْسَلْنَا عَلَيْهِمْ رِيحًا وَجُنُودًا لَمْ تَرَوْهَا</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[الأحزاب: 9].</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غزوة بني قُريظة، جاء جبريل إلى النبي </w:t>
      </w:r>
      <w:r w:rsidR="00DF466B" w:rsidRPr="00DF466B">
        <w:rPr>
          <w:rStyle w:val="7Char"/>
          <w:rFonts w:cs="CTraditional Arabic"/>
          <w:b w:val="0"/>
          <w:bCs w:val="0"/>
          <w:rtl/>
        </w:rPr>
        <w:t>ج</w:t>
      </w:r>
      <w:r w:rsidRPr="00851903">
        <w:rPr>
          <w:rStyle w:val="7Char"/>
          <w:b w:val="0"/>
          <w:bCs w:val="0"/>
          <w:rtl/>
        </w:rPr>
        <w:t xml:space="preserve"> بعد أن وضع السلاح من غزوة الخندق واغتسل، فقال له جبريل: قد وضعت السلاح؟ والله ما وضعناه، فاخرُجْ إليهم، فسأله النبي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إلى أين؟</w:t>
      </w:r>
      <w:r w:rsidR="00D01339" w:rsidRPr="00851903">
        <w:rPr>
          <w:rStyle w:val="7Char"/>
          <w:b w:val="0"/>
          <w:bCs w:val="0"/>
          <w:rtl/>
        </w:rPr>
        <w:t>»</w:t>
      </w:r>
      <w:r w:rsidRPr="00851903">
        <w:rPr>
          <w:rStyle w:val="7Char"/>
          <w:b w:val="0"/>
          <w:bCs w:val="0"/>
          <w:rtl/>
        </w:rPr>
        <w:t xml:space="preserve"> فأشار إلى بني قريظة، فخرج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ونصره الله عليهم</w:t>
      </w:r>
      <w:r w:rsidRPr="00851903">
        <w:rPr>
          <w:rStyle w:val="7Char"/>
          <w:b w:val="0"/>
          <w:bCs w:val="0"/>
          <w:vertAlign w:val="superscript"/>
          <w:rtl/>
        </w:rPr>
        <w:t>(</w:t>
      </w:r>
      <w:r w:rsidRPr="00851903">
        <w:rPr>
          <w:rStyle w:val="7Char"/>
          <w:b w:val="0"/>
          <w:bCs w:val="0"/>
          <w:vertAlign w:val="superscript"/>
          <w:rtl/>
        </w:rPr>
        <w:footnoteReference w:id="597"/>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7"/>
        </w:numPr>
        <w:ind w:left="680" w:hanging="340"/>
        <w:jc w:val="both"/>
        <w:rPr>
          <w:rStyle w:val="7Char"/>
          <w:b w:val="0"/>
          <w:bCs w:val="0"/>
          <w:rtl/>
        </w:rPr>
      </w:pPr>
      <w:r w:rsidRPr="00851903">
        <w:rPr>
          <w:rStyle w:val="7Char"/>
          <w:b w:val="0"/>
          <w:bCs w:val="0"/>
          <w:rtl/>
        </w:rPr>
        <w:t xml:space="preserve">في حنين، قال الله – سبحانه وتعالى -: </w:t>
      </w:r>
      <w:r w:rsidR="00273A7F" w:rsidRPr="00273A7F">
        <w:rPr>
          <w:rFonts w:ascii="mylotus" w:hAnsi="mylotus" w:cs="Traditional Arabic"/>
          <w:b w:val="0"/>
          <w:bCs w:val="0"/>
          <w:sz w:val="48"/>
          <w:szCs w:val="28"/>
          <w:rtl/>
        </w:rPr>
        <w:t>﴿</w:t>
      </w:r>
      <w:r w:rsidRPr="00A003CC">
        <w:rPr>
          <w:rStyle w:val="6Char"/>
          <w:b w:val="0"/>
          <w:bCs w:val="0"/>
          <w:rtl/>
        </w:rPr>
        <w:t>وَأَنْزَلَ جُنُودًا لَمْ تَرَوْهَا وَعَذَّبَ الَّذِينَ كَفَرُوا</w:t>
      </w:r>
      <w:r w:rsidR="00A003CC" w:rsidRPr="00A003CC">
        <w:rPr>
          <w:rStyle w:val="6Char"/>
          <w:b w:val="0"/>
          <w:bCs w:val="0"/>
          <w:rtl/>
        </w:rPr>
        <w:t xml:space="preserve"> </w:t>
      </w:r>
      <w:r w:rsidRPr="00A003CC">
        <w:rPr>
          <w:rStyle w:val="6Char"/>
          <w:b w:val="0"/>
          <w:bCs w:val="0"/>
          <w:rtl/>
        </w:rPr>
        <w:t>وَذَلِكَ جَزَاءُ الْكَافِرِينَ</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[التوبة: 26].</w:t>
      </w:r>
    </w:p>
    <w:p w:rsidR="00432412" w:rsidRPr="00EC11CF" w:rsidRDefault="00432412" w:rsidP="00EC11CF">
      <w:pPr>
        <w:pStyle w:val="3"/>
        <w:rPr>
          <w:rtl/>
        </w:rPr>
      </w:pPr>
      <w:bookmarkStart w:id="140" w:name="_Toc466512612"/>
      <w:r w:rsidRPr="00EC11CF">
        <w:rPr>
          <w:rtl/>
        </w:rPr>
        <w:t>النوع الثامن: كفاية الله له أعداءه وعصمته من الناس:</w:t>
      </w:r>
      <w:bookmarkEnd w:id="140"/>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هذا النوع من أعظم الآيات الدالة على صدق رسالة محمد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ومن ذلك:</w:t>
      </w:r>
    </w:p>
    <w:p w:rsidR="00432412" w:rsidRPr="00851903" w:rsidRDefault="00432412" w:rsidP="001A1929">
      <w:pPr>
        <w:pStyle w:val="BodyTextIndent2"/>
        <w:widowControl/>
        <w:numPr>
          <w:ilvl w:val="0"/>
          <w:numId w:val="28"/>
        </w:numPr>
        <w:ind w:left="680" w:hanging="340"/>
        <w:jc w:val="both"/>
        <w:rPr>
          <w:rStyle w:val="7Char"/>
          <w:b w:val="0"/>
          <w:bCs w:val="0"/>
          <w:rtl/>
        </w:rPr>
      </w:pPr>
      <w:r w:rsidRPr="00851903">
        <w:rPr>
          <w:rStyle w:val="7Char"/>
          <w:b w:val="0"/>
          <w:bCs w:val="0"/>
          <w:rtl/>
        </w:rPr>
        <w:t xml:space="preserve">كفاه الله تعالى المشركين والمستهزئين، فلم يصلوا إليه بسوء، قال تعالى: </w:t>
      </w:r>
      <w:r w:rsidR="00273A7F" w:rsidRPr="00273A7F">
        <w:rPr>
          <w:rFonts w:ascii="mylotus" w:hAnsi="mylotus" w:cs="Traditional Arabic"/>
          <w:b w:val="0"/>
          <w:bCs w:val="0"/>
          <w:sz w:val="48"/>
          <w:szCs w:val="28"/>
          <w:rtl/>
        </w:rPr>
        <w:t>﴿</w:t>
      </w:r>
      <w:r w:rsidRPr="00A003CC">
        <w:rPr>
          <w:rStyle w:val="6Char"/>
          <w:b w:val="0"/>
          <w:bCs w:val="0"/>
          <w:rtl/>
        </w:rPr>
        <w:t>فَاصْدَعْ بِمَا تُؤْمَرُ وَأَعْرِضْ عَنِ الْمُشْرِكِينَ٩٤ إِنَّا كَفَيْنَاكَ الْمُسْتَهْزِئِينَ٩٥</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[الحجر: 94-95].</w:t>
      </w:r>
    </w:p>
    <w:p w:rsidR="00432412" w:rsidRPr="007D418C" w:rsidRDefault="00432412" w:rsidP="001A1929">
      <w:pPr>
        <w:pStyle w:val="BodyTextIndent2"/>
        <w:widowControl/>
        <w:numPr>
          <w:ilvl w:val="0"/>
          <w:numId w:val="28"/>
        </w:numPr>
        <w:ind w:left="680" w:hanging="340"/>
        <w:jc w:val="both"/>
        <w:rPr>
          <w:rStyle w:val="7Char"/>
          <w:b w:val="0"/>
          <w:bCs w:val="0"/>
          <w:spacing w:val="-4"/>
          <w:rtl/>
        </w:rPr>
      </w:pPr>
      <w:r w:rsidRPr="007D418C">
        <w:rPr>
          <w:rStyle w:val="7Char"/>
          <w:b w:val="0"/>
          <w:bCs w:val="0"/>
          <w:spacing w:val="-4"/>
          <w:rtl/>
        </w:rPr>
        <w:t xml:space="preserve">كفاه الله أهل الكتاب، قال تعالى: </w:t>
      </w:r>
      <w:r w:rsidR="00273A7F" w:rsidRPr="007D418C">
        <w:rPr>
          <w:rFonts w:ascii="mylotus" w:hAnsi="mylotus" w:cs="Traditional Arabic"/>
          <w:b w:val="0"/>
          <w:bCs w:val="0"/>
          <w:spacing w:val="-4"/>
          <w:sz w:val="48"/>
          <w:szCs w:val="28"/>
          <w:rtl/>
        </w:rPr>
        <w:t>﴿</w:t>
      </w:r>
      <w:r w:rsidRPr="007D418C">
        <w:rPr>
          <w:rStyle w:val="6Char"/>
          <w:b w:val="0"/>
          <w:bCs w:val="0"/>
          <w:spacing w:val="-4"/>
          <w:rtl/>
        </w:rPr>
        <w:t>فَإِنْ آمَنُوا بِمِثْلِ مَا آمَنْتُمْ بِهِ فَقَدِ اهْتَدَوْا</w:t>
      </w:r>
      <w:r w:rsidR="00A003CC" w:rsidRPr="007D418C">
        <w:rPr>
          <w:rStyle w:val="6Char"/>
          <w:b w:val="0"/>
          <w:bCs w:val="0"/>
          <w:spacing w:val="-4"/>
          <w:rtl/>
        </w:rPr>
        <w:t xml:space="preserve"> </w:t>
      </w:r>
      <w:r w:rsidRPr="007D418C">
        <w:rPr>
          <w:rStyle w:val="6Char"/>
          <w:b w:val="0"/>
          <w:bCs w:val="0"/>
          <w:spacing w:val="-4"/>
          <w:rtl/>
        </w:rPr>
        <w:t>وَإِنْ تَوَلَّوْا فَإِنَّمَا هُمْ فِي شِقَاقٍ</w:t>
      </w:r>
      <w:r w:rsidR="00A003CC" w:rsidRPr="007D418C">
        <w:rPr>
          <w:rStyle w:val="6Char"/>
          <w:b w:val="0"/>
          <w:bCs w:val="0"/>
          <w:spacing w:val="-4"/>
          <w:rtl/>
        </w:rPr>
        <w:t xml:space="preserve"> </w:t>
      </w:r>
      <w:r w:rsidRPr="007D418C">
        <w:rPr>
          <w:rStyle w:val="6Char"/>
          <w:b w:val="0"/>
          <w:bCs w:val="0"/>
          <w:spacing w:val="-4"/>
          <w:rtl/>
        </w:rPr>
        <w:t>فَسَيَكْفِيكَهُمُ اللَّهُ</w:t>
      </w:r>
      <w:r w:rsidR="00A003CC" w:rsidRPr="007D418C">
        <w:rPr>
          <w:rStyle w:val="6Char"/>
          <w:b w:val="0"/>
          <w:bCs w:val="0"/>
          <w:spacing w:val="-4"/>
          <w:rtl/>
        </w:rPr>
        <w:t xml:space="preserve"> </w:t>
      </w:r>
      <w:r w:rsidRPr="007D418C">
        <w:rPr>
          <w:rStyle w:val="6Char"/>
          <w:b w:val="0"/>
          <w:bCs w:val="0"/>
          <w:spacing w:val="-4"/>
          <w:rtl/>
        </w:rPr>
        <w:t>وَهُوَ السَّمِيعُ الْعَلِيمُ١٣٧</w:t>
      </w:r>
      <w:r w:rsidR="00273A7F" w:rsidRPr="007D418C">
        <w:rPr>
          <w:rFonts w:ascii="mylotus" w:hAnsi="mylotus" w:cs="Traditional Arabic"/>
          <w:b w:val="0"/>
          <w:bCs w:val="0"/>
          <w:spacing w:val="-4"/>
          <w:sz w:val="48"/>
          <w:szCs w:val="28"/>
          <w:rtl/>
        </w:rPr>
        <w:t>﴾</w:t>
      </w:r>
      <w:r w:rsidRPr="007D418C">
        <w:rPr>
          <w:rStyle w:val="6Char"/>
          <w:b w:val="0"/>
          <w:bCs w:val="0"/>
          <w:spacing w:val="-4"/>
          <w:rtl/>
        </w:rPr>
        <w:t xml:space="preserve"> </w:t>
      </w:r>
      <w:r w:rsidRPr="007D418C">
        <w:rPr>
          <w:rStyle w:val="9Char"/>
          <w:b w:val="0"/>
          <w:bCs w:val="0"/>
          <w:spacing w:val="-4"/>
          <w:rtl/>
        </w:rPr>
        <w:t>[البقرة: 137]</w:t>
      </w:r>
      <w:r w:rsidRPr="007D418C">
        <w:rPr>
          <w:rStyle w:val="7Char"/>
          <w:b w:val="0"/>
          <w:bCs w:val="0"/>
          <w:spacing w:val="-4"/>
          <w:rtl/>
        </w:rPr>
        <w:t>.</w:t>
      </w:r>
    </w:p>
    <w:p w:rsidR="00432412" w:rsidRPr="00851903" w:rsidRDefault="00432412" w:rsidP="001A1929">
      <w:pPr>
        <w:pStyle w:val="BodyTextIndent2"/>
        <w:widowControl/>
        <w:numPr>
          <w:ilvl w:val="0"/>
          <w:numId w:val="28"/>
        </w:numPr>
        <w:ind w:left="680" w:hanging="340"/>
        <w:jc w:val="both"/>
        <w:rPr>
          <w:rStyle w:val="7Char"/>
          <w:b w:val="0"/>
          <w:bCs w:val="0"/>
          <w:rtl/>
        </w:rPr>
      </w:pPr>
      <w:r w:rsidRPr="00851903">
        <w:rPr>
          <w:rStyle w:val="7Char"/>
          <w:b w:val="0"/>
          <w:bCs w:val="0"/>
          <w:rtl/>
        </w:rPr>
        <w:t xml:space="preserve">وعصمه تعالى من جميع الناس بقوله: </w:t>
      </w:r>
      <w:r w:rsidR="00273A7F" w:rsidRPr="00273A7F">
        <w:rPr>
          <w:rFonts w:ascii="mylotus" w:hAnsi="mylotus" w:cs="Traditional Arabic"/>
          <w:b w:val="0"/>
          <w:bCs w:val="0"/>
          <w:sz w:val="48"/>
          <w:szCs w:val="28"/>
          <w:rtl/>
        </w:rPr>
        <w:t>﴿</w:t>
      </w:r>
      <w:r w:rsidRPr="00A003CC">
        <w:rPr>
          <w:rStyle w:val="6Char"/>
          <w:b w:val="0"/>
          <w:bCs w:val="0"/>
          <w:rtl/>
        </w:rPr>
        <w:t>يَا أَيُّهَا الرَّسُولُ بَلِّغْ مَا أُنْزِلَ إِلَيْكَ مِنْ رَبِّكَ</w:t>
      </w:r>
      <w:r w:rsidR="00A003CC" w:rsidRPr="00A003CC">
        <w:rPr>
          <w:rStyle w:val="6Char"/>
          <w:b w:val="0"/>
          <w:bCs w:val="0"/>
          <w:rtl/>
        </w:rPr>
        <w:t xml:space="preserve"> </w:t>
      </w:r>
      <w:r w:rsidRPr="00A003CC">
        <w:rPr>
          <w:rStyle w:val="6Char"/>
          <w:b w:val="0"/>
          <w:bCs w:val="0"/>
          <w:rtl/>
        </w:rPr>
        <w:t>وَإِنْ لَمْ تَفْعَلْ فَمَا بَلَّغْتَ رِسَالَتَهُ</w:t>
      </w:r>
      <w:r w:rsidR="00A003CC" w:rsidRPr="00A003CC">
        <w:rPr>
          <w:rStyle w:val="6Char"/>
          <w:b w:val="0"/>
          <w:bCs w:val="0"/>
          <w:rtl/>
        </w:rPr>
        <w:t xml:space="preserve"> </w:t>
      </w:r>
      <w:r w:rsidRPr="00A003CC">
        <w:rPr>
          <w:rStyle w:val="6Char"/>
          <w:b w:val="0"/>
          <w:bCs w:val="0"/>
          <w:rtl/>
        </w:rPr>
        <w:t>وَاللَّهُ يَعْصِمُكَ مِنَ النَّاسِ</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[المائدة: 67].</w:t>
      </w:r>
    </w:p>
    <w:p w:rsidR="00432412" w:rsidRPr="00851903" w:rsidRDefault="00432412" w:rsidP="007D418C">
      <w:pPr>
        <w:pStyle w:val="BodyTextIndent2"/>
        <w:widowControl/>
        <w:jc w:val="both"/>
        <w:rPr>
          <w:rStyle w:val="7Char"/>
          <w:b w:val="0"/>
          <w:bCs w:val="0"/>
          <w:rtl/>
        </w:rPr>
      </w:pPr>
      <w:r w:rsidRPr="00851903">
        <w:rPr>
          <w:rStyle w:val="7Char"/>
          <w:b w:val="0"/>
          <w:bCs w:val="0"/>
          <w:rtl/>
        </w:rPr>
        <w:t xml:space="preserve">وهذا خبر عام بأن الله يعصمه من جميع الناس، فكلٌّ من هذه الأخبار الثلاثة قد وقع كما أخبر الله </w:t>
      </w:r>
      <w:r w:rsidR="007D418C">
        <w:rPr>
          <w:rStyle w:val="7Char"/>
          <w:rFonts w:cs="CTraditional Arabic"/>
          <w:b w:val="0"/>
          <w:bCs w:val="0"/>
          <w:rtl/>
        </w:rPr>
        <w:t>ﻷ</w:t>
      </w:r>
      <w:r w:rsidRPr="00851903">
        <w:rPr>
          <w:rStyle w:val="7Char"/>
          <w:b w:val="0"/>
          <w:bCs w:val="0"/>
          <w:rtl/>
        </w:rPr>
        <w:t xml:space="preserve"> فقد كفاه الله أعداءه بأنواع عجيبة خارجة عن العادة المعروفة، ونصره مع كثرة أعدائه وقوتهم وغلبتهم، وانتقم ممن عاداه.</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ومن ذلك أن رجلاً نصرانيّاً أسلم، وقرأ البقرة وآل عمران، وكان يكتب للنبي </w:t>
      </w:r>
      <w:r w:rsidR="00DF466B" w:rsidRPr="00DF466B">
        <w:rPr>
          <w:rStyle w:val="7Char"/>
          <w:rFonts w:cs="CTraditional Arabic"/>
          <w:b w:val="0"/>
          <w:bCs w:val="0"/>
          <w:rtl/>
        </w:rPr>
        <w:t>ج</w:t>
      </w:r>
      <w:r w:rsidRPr="00851903">
        <w:rPr>
          <w:rStyle w:val="7Char"/>
          <w:b w:val="0"/>
          <w:bCs w:val="0"/>
          <w:rtl/>
        </w:rPr>
        <w:t xml:space="preserve"> ثم ارتدّ وعاد نصرانيّاً، فكان يقول: ما يَدْري محمد إلا ما كتبت له، فأماته الله، فدفنه قومه، فأصبح وقد أخرجته الأرض من بطنها، فأعادوا دفنه، وأعمقوا قبره، فأصبح وقد أخرجته الأرض منبوذاً على ظهرها، فأعادوا دفنه وأعمقوا له، فأصبح وقد لفظته الأرض، فعلموا أن هذا ليس من الناس فتركوه منبوذاً</w:t>
      </w:r>
      <w:r w:rsidRPr="00851903">
        <w:rPr>
          <w:rStyle w:val="7Char"/>
          <w:b w:val="0"/>
          <w:bCs w:val="0"/>
          <w:vertAlign w:val="superscript"/>
          <w:rtl/>
        </w:rPr>
        <w:t>(</w:t>
      </w:r>
      <w:r w:rsidRPr="00851903">
        <w:rPr>
          <w:rStyle w:val="7Char"/>
          <w:b w:val="0"/>
          <w:bCs w:val="0"/>
          <w:vertAlign w:val="superscript"/>
          <w:rtl/>
        </w:rPr>
        <w:footnoteReference w:id="598"/>
      </w:r>
      <w:r w:rsidRPr="00851903">
        <w:rPr>
          <w:rStyle w:val="7Char"/>
          <w:b w:val="0"/>
          <w:bCs w:val="0"/>
          <w:vertAlign w:val="superscript"/>
          <w:rtl/>
        </w:rPr>
        <w:t>)</w:t>
      </w:r>
      <w:r w:rsidRPr="00851903">
        <w:rPr>
          <w:rStyle w:val="7Char"/>
          <w:b w:val="0"/>
          <w:bCs w:val="0"/>
          <w:rtl/>
        </w:rPr>
        <w:t>.</w:t>
      </w:r>
    </w:p>
    <w:p w:rsidR="00432412" w:rsidRPr="00747700" w:rsidRDefault="00432412" w:rsidP="00EC11CF">
      <w:pPr>
        <w:pStyle w:val="3"/>
        <w:rPr>
          <w:rtl/>
        </w:rPr>
      </w:pPr>
      <w:bookmarkStart w:id="141" w:name="_Toc466512613"/>
      <w:r w:rsidRPr="00747700">
        <w:rPr>
          <w:rtl/>
        </w:rPr>
        <w:t xml:space="preserve">النوع التاسع: إجابة دعواته </w:t>
      </w:r>
      <w:r w:rsidR="00DF466B" w:rsidRPr="00DF466B">
        <w:rPr>
          <w:rFonts w:cs="CTraditional Arabic"/>
          <w:bCs w:val="0"/>
          <w:rtl/>
        </w:rPr>
        <w:t>ج</w:t>
      </w:r>
      <w:r w:rsidR="005620BF">
        <w:rPr>
          <w:rtl/>
        </w:rPr>
        <w:t>:</w:t>
      </w:r>
      <w:bookmarkEnd w:id="141"/>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الأدعية التي دعا بها النبي </w:t>
      </w:r>
      <w:r w:rsidR="00DF466B" w:rsidRPr="00DF466B">
        <w:rPr>
          <w:rStyle w:val="7Char"/>
          <w:rFonts w:cs="CTraditional Arabic"/>
          <w:b w:val="0"/>
          <w:bCs w:val="0"/>
          <w:rtl/>
        </w:rPr>
        <w:t>ج</w:t>
      </w:r>
      <w:r w:rsidRPr="00851903">
        <w:rPr>
          <w:rStyle w:val="7Char"/>
          <w:b w:val="0"/>
          <w:bCs w:val="0"/>
          <w:rtl/>
        </w:rPr>
        <w:t xml:space="preserve"> وشُوهدت إجابتها كالشمس في رابعة النهار كثيرة جدّاً، لا تُحصر ولا يتّسع المقام لذكر أكثرها، ولكن منها على سبيل المثال:</w:t>
      </w:r>
    </w:p>
    <w:p w:rsidR="00432412" w:rsidRPr="00851903" w:rsidRDefault="00432412" w:rsidP="001A1929">
      <w:pPr>
        <w:pStyle w:val="BodyTextIndent2"/>
        <w:widowControl/>
        <w:numPr>
          <w:ilvl w:val="0"/>
          <w:numId w:val="29"/>
        </w:numPr>
        <w:ind w:left="680" w:hanging="340"/>
        <w:jc w:val="both"/>
        <w:rPr>
          <w:rStyle w:val="7Char"/>
          <w:b w:val="0"/>
          <w:bCs w:val="0"/>
          <w:rtl/>
        </w:rPr>
      </w:pPr>
      <w:r w:rsidRPr="00851903">
        <w:rPr>
          <w:rStyle w:val="7Char"/>
          <w:b w:val="0"/>
          <w:bCs w:val="0"/>
          <w:rtl/>
        </w:rPr>
        <w:t xml:space="preserve">قال </w:t>
      </w:r>
      <w:r w:rsidR="00DF466B" w:rsidRPr="00DF466B">
        <w:rPr>
          <w:rStyle w:val="7Char"/>
          <w:rFonts w:cs="CTraditional Arabic"/>
          <w:b w:val="0"/>
          <w:bCs w:val="0"/>
          <w:rtl/>
        </w:rPr>
        <w:t>ج</w:t>
      </w:r>
      <w:r w:rsidRPr="00851903">
        <w:rPr>
          <w:rStyle w:val="7Char"/>
          <w:b w:val="0"/>
          <w:bCs w:val="0"/>
          <w:rtl/>
        </w:rPr>
        <w:t xml:space="preserve"> لأنس </w:t>
      </w:r>
      <w:r w:rsidR="009C0295" w:rsidRPr="009C0295">
        <w:rPr>
          <w:rStyle w:val="7Char"/>
          <w:rFonts w:cs="CTraditional Arabic"/>
          <w:b w:val="0"/>
          <w:bCs w:val="0"/>
          <w:rtl/>
        </w:rPr>
        <w:t>س</w:t>
      </w:r>
      <w:r w:rsidRPr="00851903">
        <w:rPr>
          <w:rStyle w:val="7Char"/>
          <w:b w:val="0"/>
          <w:bCs w:val="0"/>
          <w:rtl/>
        </w:rPr>
        <w:t xml:space="preserve">: </w:t>
      </w:r>
      <w:r w:rsidR="00D01339" w:rsidRPr="00851903">
        <w:rPr>
          <w:rStyle w:val="7Char"/>
          <w:b w:val="0"/>
          <w:bCs w:val="0"/>
          <w:rtl/>
        </w:rPr>
        <w:t>«</w:t>
      </w:r>
      <w:r w:rsidRPr="00273A7F">
        <w:rPr>
          <w:rStyle w:val="4Char"/>
          <w:b w:val="0"/>
          <w:bCs w:val="0"/>
          <w:rtl/>
        </w:rPr>
        <w:t>اللهم أكثر ماله وولده، وبارك له فيما أعطيته</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599"/>
      </w:r>
      <w:r w:rsidRPr="00851903">
        <w:rPr>
          <w:rStyle w:val="7Char"/>
          <w:b w:val="0"/>
          <w:bCs w:val="0"/>
          <w:vertAlign w:val="superscript"/>
          <w:rtl/>
        </w:rPr>
        <w:t>)</w:t>
      </w:r>
      <w:r w:rsidRPr="00851903">
        <w:rPr>
          <w:rStyle w:val="7Char"/>
          <w:b w:val="0"/>
          <w:bCs w:val="0"/>
          <w:rtl/>
        </w:rPr>
        <w:t>، [وأطل حياته واغفر له]</w:t>
      </w:r>
      <w:r w:rsidRPr="00851903">
        <w:rPr>
          <w:rStyle w:val="7Char"/>
          <w:b w:val="0"/>
          <w:bCs w:val="0"/>
          <w:vertAlign w:val="superscript"/>
          <w:rtl/>
        </w:rPr>
        <w:t>(</w:t>
      </w:r>
      <w:r w:rsidRPr="00851903">
        <w:rPr>
          <w:rStyle w:val="7Char"/>
          <w:b w:val="0"/>
          <w:bCs w:val="0"/>
          <w:vertAlign w:val="superscript"/>
          <w:rtl/>
        </w:rPr>
        <w:footnoteReference w:id="600"/>
      </w:r>
      <w:r w:rsidRPr="00851903">
        <w:rPr>
          <w:rStyle w:val="7Char"/>
          <w:b w:val="0"/>
          <w:bCs w:val="0"/>
          <w:vertAlign w:val="superscript"/>
          <w:rtl/>
        </w:rPr>
        <w:t>)</w:t>
      </w:r>
      <w:r w:rsidRPr="00851903">
        <w:rPr>
          <w:rStyle w:val="7Char"/>
          <w:b w:val="0"/>
          <w:bCs w:val="0"/>
          <w:rtl/>
        </w:rPr>
        <w:t>، قال أنس: فوالله إنّ مالي لكثير، وإن ولدي وولد ولدي ليتعادُّون على نحو المائة اليوم</w:t>
      </w:r>
      <w:r w:rsidRPr="00851903">
        <w:rPr>
          <w:rStyle w:val="7Char"/>
          <w:b w:val="0"/>
          <w:bCs w:val="0"/>
          <w:vertAlign w:val="superscript"/>
          <w:rtl/>
        </w:rPr>
        <w:t>(</w:t>
      </w:r>
      <w:r w:rsidRPr="00851903">
        <w:rPr>
          <w:rStyle w:val="7Char"/>
          <w:b w:val="0"/>
          <w:bCs w:val="0"/>
          <w:vertAlign w:val="superscript"/>
          <w:rtl/>
        </w:rPr>
        <w:footnoteReference w:id="601"/>
      </w:r>
      <w:r w:rsidRPr="00851903">
        <w:rPr>
          <w:rStyle w:val="7Char"/>
          <w:b w:val="0"/>
          <w:bCs w:val="0"/>
          <w:vertAlign w:val="superscript"/>
          <w:rtl/>
        </w:rPr>
        <w:t>)</w:t>
      </w:r>
      <w:r w:rsidRPr="00851903">
        <w:rPr>
          <w:rStyle w:val="7Char"/>
          <w:b w:val="0"/>
          <w:bCs w:val="0"/>
          <w:rtl/>
        </w:rPr>
        <w:t xml:space="preserve">، [وحدثتني ابنتي أمينة أنه دُفِنَ لصلبي مقدم الحجاج البصرة بضع وعشرون ومائة] </w:t>
      </w:r>
      <w:r w:rsidRPr="00851903">
        <w:rPr>
          <w:rStyle w:val="7Char"/>
          <w:b w:val="0"/>
          <w:bCs w:val="0"/>
          <w:vertAlign w:val="superscript"/>
          <w:rtl/>
        </w:rPr>
        <w:t>(</w:t>
      </w:r>
      <w:r w:rsidRPr="00851903">
        <w:rPr>
          <w:rStyle w:val="7Char"/>
          <w:b w:val="0"/>
          <w:bCs w:val="0"/>
          <w:vertAlign w:val="superscript"/>
          <w:rtl/>
        </w:rPr>
        <w:footnoteReference w:id="602"/>
      </w:r>
      <w:r w:rsidRPr="00851903">
        <w:rPr>
          <w:rStyle w:val="7Char"/>
          <w:b w:val="0"/>
          <w:bCs w:val="0"/>
          <w:vertAlign w:val="superscript"/>
          <w:rtl/>
        </w:rPr>
        <w:t>)</w:t>
      </w:r>
      <w:r w:rsidRPr="00851903">
        <w:rPr>
          <w:rStyle w:val="7Char"/>
          <w:b w:val="0"/>
          <w:bCs w:val="0"/>
          <w:rtl/>
        </w:rPr>
        <w:t>.</w:t>
      </w:r>
    </w:p>
    <w:p w:rsidR="00432412" w:rsidRPr="00031A35" w:rsidRDefault="00432412" w:rsidP="00273A7F">
      <w:pPr>
        <w:pStyle w:val="BodyTextIndent2"/>
        <w:widowControl/>
        <w:jc w:val="both"/>
        <w:rPr>
          <w:rStyle w:val="7Char"/>
          <w:rFonts w:hAnsi="Times New Roman"/>
          <w:b w:val="0"/>
          <w:bCs w:val="0"/>
          <w:spacing w:val="-6"/>
          <w:rtl/>
        </w:rPr>
      </w:pPr>
      <w:r w:rsidRPr="00031A35">
        <w:rPr>
          <w:rStyle w:val="7Char"/>
          <w:rFonts w:hAnsi="Times New Roman"/>
          <w:b w:val="0"/>
          <w:bCs w:val="0"/>
          <w:spacing w:val="-6"/>
          <w:rtl/>
        </w:rPr>
        <w:t xml:space="preserve">وكان له </w:t>
      </w:r>
      <w:r w:rsidR="009C0295" w:rsidRPr="00031A35">
        <w:rPr>
          <w:rStyle w:val="7Char"/>
          <w:rFonts w:hAnsi="Times New Roman" w:cs="CTraditional Arabic"/>
          <w:b w:val="0"/>
          <w:bCs w:val="0"/>
          <w:spacing w:val="-6"/>
          <w:rtl/>
        </w:rPr>
        <w:t>س</w:t>
      </w:r>
      <w:r w:rsidRPr="00031A35">
        <w:rPr>
          <w:rStyle w:val="7Char"/>
          <w:rFonts w:hAnsi="Times New Roman"/>
          <w:b w:val="0"/>
          <w:bCs w:val="0"/>
          <w:spacing w:val="-6"/>
          <w:rtl/>
        </w:rPr>
        <w:t xml:space="preserve"> بستان يحمل في السنة الفاكهة مرتين، وكان فيها ريحان يجيء منها ريح المسك</w:t>
      </w:r>
      <w:r w:rsidRPr="00031A35">
        <w:rPr>
          <w:rStyle w:val="7Char"/>
          <w:rFonts w:hAnsi="Times New Roman"/>
          <w:b w:val="0"/>
          <w:bCs w:val="0"/>
          <w:spacing w:val="-6"/>
          <w:vertAlign w:val="superscript"/>
          <w:rtl/>
        </w:rPr>
        <w:t>(</w:t>
      </w:r>
      <w:r w:rsidRPr="00031A35">
        <w:rPr>
          <w:rStyle w:val="7Char"/>
          <w:rFonts w:hAnsi="Times New Roman"/>
          <w:b w:val="0"/>
          <w:bCs w:val="0"/>
          <w:spacing w:val="-6"/>
          <w:vertAlign w:val="superscript"/>
          <w:rtl/>
        </w:rPr>
        <w:footnoteReference w:id="603"/>
      </w:r>
      <w:r w:rsidRPr="00031A35">
        <w:rPr>
          <w:rStyle w:val="7Char"/>
          <w:rFonts w:hAnsi="Times New Roman"/>
          <w:b w:val="0"/>
          <w:bCs w:val="0"/>
          <w:spacing w:val="-6"/>
          <w:vertAlign w:val="superscript"/>
          <w:rtl/>
        </w:rPr>
        <w:t>)</w:t>
      </w:r>
      <w:r w:rsidRPr="00031A35">
        <w:rPr>
          <w:rStyle w:val="7Char"/>
          <w:rFonts w:hAnsi="Times New Roman"/>
          <w:b w:val="0"/>
          <w:bCs w:val="0"/>
          <w:spacing w:val="-6"/>
          <w:rtl/>
        </w:rPr>
        <w:t>.</w:t>
      </w:r>
    </w:p>
    <w:p w:rsidR="00432412" w:rsidRPr="00851903" w:rsidRDefault="00432412" w:rsidP="001A1929">
      <w:pPr>
        <w:pStyle w:val="BodyTextIndent2"/>
        <w:widowControl/>
        <w:numPr>
          <w:ilvl w:val="0"/>
          <w:numId w:val="29"/>
        </w:numPr>
        <w:ind w:left="680" w:hanging="340"/>
        <w:jc w:val="both"/>
        <w:rPr>
          <w:rStyle w:val="7Char"/>
          <w:b w:val="0"/>
          <w:bCs w:val="0"/>
          <w:rtl/>
        </w:rPr>
      </w:pPr>
      <w:r w:rsidRPr="00851903">
        <w:rPr>
          <w:rStyle w:val="7Char"/>
          <w:b w:val="0"/>
          <w:bCs w:val="0"/>
          <w:rtl/>
        </w:rPr>
        <w:t xml:space="preserve">ودعا </w:t>
      </w:r>
      <w:r w:rsidR="00DF466B" w:rsidRPr="00DF466B">
        <w:rPr>
          <w:rStyle w:val="7Char"/>
          <w:rFonts w:cs="CTraditional Arabic"/>
          <w:b w:val="0"/>
          <w:bCs w:val="0"/>
          <w:rtl/>
        </w:rPr>
        <w:t>ج</w:t>
      </w:r>
      <w:r w:rsidRPr="00851903">
        <w:rPr>
          <w:rStyle w:val="7Char"/>
          <w:b w:val="0"/>
          <w:bCs w:val="0"/>
          <w:rtl/>
        </w:rPr>
        <w:t xml:space="preserve"> لأم أبي هريرة بالهداية فهداها الله فوراً، وأسلمت وقصَّتها عجيبة جدًّا</w:t>
      </w:r>
      <w:r w:rsidRPr="00851903">
        <w:rPr>
          <w:rStyle w:val="7Char"/>
          <w:b w:val="0"/>
          <w:bCs w:val="0"/>
          <w:vertAlign w:val="superscript"/>
          <w:rtl/>
        </w:rPr>
        <w:t>(</w:t>
      </w:r>
      <w:r w:rsidRPr="00851903">
        <w:rPr>
          <w:rStyle w:val="7Char"/>
          <w:b w:val="0"/>
          <w:bCs w:val="0"/>
          <w:vertAlign w:val="superscript"/>
          <w:rtl/>
        </w:rPr>
        <w:footnoteReference w:id="604"/>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9"/>
        </w:numPr>
        <w:ind w:left="680" w:hanging="340"/>
        <w:jc w:val="both"/>
        <w:rPr>
          <w:rStyle w:val="7Char"/>
          <w:b w:val="0"/>
          <w:bCs w:val="0"/>
          <w:rtl/>
        </w:rPr>
      </w:pPr>
      <w:r w:rsidRPr="00851903">
        <w:rPr>
          <w:rStyle w:val="7Char"/>
          <w:b w:val="0"/>
          <w:bCs w:val="0"/>
          <w:rtl/>
        </w:rPr>
        <w:t xml:space="preserve">وقال </w:t>
      </w:r>
      <w:r w:rsidR="00DF466B" w:rsidRPr="00DF466B">
        <w:rPr>
          <w:rStyle w:val="7Char"/>
          <w:rFonts w:cs="CTraditional Arabic"/>
          <w:b w:val="0"/>
          <w:bCs w:val="0"/>
          <w:rtl/>
        </w:rPr>
        <w:t>ج</w:t>
      </w:r>
      <w:r w:rsidRPr="00851903">
        <w:rPr>
          <w:rStyle w:val="7Char"/>
          <w:b w:val="0"/>
          <w:bCs w:val="0"/>
          <w:rtl/>
        </w:rPr>
        <w:t xml:space="preserve"> لعروة بن أبي الجعد البارقي: </w:t>
      </w:r>
      <w:r w:rsidR="00D01339" w:rsidRPr="00851903">
        <w:rPr>
          <w:rStyle w:val="7Char"/>
          <w:b w:val="0"/>
          <w:bCs w:val="0"/>
          <w:rtl/>
        </w:rPr>
        <w:t>«</w:t>
      </w:r>
      <w:r w:rsidRPr="00273A7F">
        <w:rPr>
          <w:rStyle w:val="4Char"/>
          <w:b w:val="0"/>
          <w:bCs w:val="0"/>
          <w:rtl/>
        </w:rPr>
        <w:t>اللهم بارك له في صفقة يمينه</w:t>
      </w:r>
      <w:r w:rsidR="00D01339" w:rsidRPr="00851903">
        <w:rPr>
          <w:rStyle w:val="7Char"/>
          <w:b w:val="0"/>
          <w:bCs w:val="0"/>
          <w:rtl/>
        </w:rPr>
        <w:t>»</w:t>
      </w:r>
      <w:r w:rsidRPr="00851903">
        <w:rPr>
          <w:rStyle w:val="7Char"/>
          <w:b w:val="0"/>
          <w:bCs w:val="0"/>
          <w:rtl/>
        </w:rPr>
        <w:t>، فكان يقف في الكوفة ويربح أربعين ألفاً قبل أن يرجع إلى أهله</w:t>
      </w:r>
      <w:r w:rsidRPr="00851903">
        <w:rPr>
          <w:rStyle w:val="7Char"/>
          <w:b w:val="0"/>
          <w:bCs w:val="0"/>
          <w:vertAlign w:val="superscript"/>
          <w:rtl/>
        </w:rPr>
        <w:t>(</w:t>
      </w:r>
      <w:r w:rsidRPr="00851903">
        <w:rPr>
          <w:rStyle w:val="7Char"/>
          <w:b w:val="0"/>
          <w:bCs w:val="0"/>
          <w:vertAlign w:val="superscript"/>
          <w:rtl/>
        </w:rPr>
        <w:footnoteReference w:id="605"/>
      </w:r>
      <w:r w:rsidRPr="00851903">
        <w:rPr>
          <w:rStyle w:val="7Char"/>
          <w:b w:val="0"/>
          <w:bCs w:val="0"/>
          <w:vertAlign w:val="superscript"/>
          <w:rtl/>
        </w:rPr>
        <w:t>)</w:t>
      </w:r>
      <w:r w:rsidRPr="00851903">
        <w:rPr>
          <w:rStyle w:val="7Char"/>
          <w:b w:val="0"/>
          <w:bCs w:val="0"/>
          <w:rtl/>
        </w:rPr>
        <w:t>، [وكان لو اشترى التراب لربح فيه]</w:t>
      </w:r>
      <w:r w:rsidRPr="00851903">
        <w:rPr>
          <w:rStyle w:val="7Char"/>
          <w:b w:val="0"/>
          <w:bCs w:val="0"/>
          <w:vertAlign w:val="superscript"/>
          <w:rtl/>
        </w:rPr>
        <w:t>(</w:t>
      </w:r>
      <w:r w:rsidRPr="00851903">
        <w:rPr>
          <w:rStyle w:val="7Char"/>
          <w:b w:val="0"/>
          <w:bCs w:val="0"/>
          <w:vertAlign w:val="superscript"/>
          <w:rtl/>
        </w:rPr>
        <w:footnoteReference w:id="606"/>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9"/>
        </w:numPr>
        <w:ind w:left="680" w:hanging="340"/>
        <w:jc w:val="both"/>
        <w:rPr>
          <w:rStyle w:val="7Char"/>
          <w:b w:val="0"/>
          <w:bCs w:val="0"/>
          <w:rtl/>
        </w:rPr>
      </w:pPr>
      <w:r w:rsidRPr="00851903">
        <w:rPr>
          <w:rStyle w:val="7Char"/>
          <w:b w:val="0"/>
          <w:bCs w:val="0"/>
          <w:rtl/>
        </w:rPr>
        <w:t xml:space="preserve">ودعاؤه </w:t>
      </w:r>
      <w:r w:rsidR="00DF466B" w:rsidRPr="00DF466B">
        <w:rPr>
          <w:rStyle w:val="7Char"/>
          <w:rFonts w:cs="CTraditional Arabic"/>
          <w:b w:val="0"/>
          <w:bCs w:val="0"/>
          <w:rtl/>
        </w:rPr>
        <w:t>ج</w:t>
      </w:r>
      <w:r w:rsidRPr="00851903">
        <w:rPr>
          <w:rStyle w:val="7Char"/>
          <w:b w:val="0"/>
          <w:bCs w:val="0"/>
          <w:rtl/>
        </w:rPr>
        <w:t xml:space="preserve"> على بعض أعدائه، فلم تتخلّف الإجابة، كأبي جهل، وأميّة، وعقبة، وعتبة... وغيرهم كثير</w:t>
      </w:r>
      <w:r w:rsidRPr="00851903">
        <w:rPr>
          <w:rStyle w:val="7Char"/>
          <w:b w:val="0"/>
          <w:bCs w:val="0"/>
          <w:vertAlign w:val="superscript"/>
          <w:rtl/>
        </w:rPr>
        <w:t>(</w:t>
      </w:r>
      <w:r w:rsidRPr="00851903">
        <w:rPr>
          <w:rStyle w:val="7Char"/>
          <w:b w:val="0"/>
          <w:bCs w:val="0"/>
          <w:vertAlign w:val="superscript"/>
          <w:rtl/>
        </w:rPr>
        <w:footnoteReference w:id="607"/>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9"/>
        </w:numPr>
        <w:ind w:left="680" w:hanging="340"/>
        <w:jc w:val="both"/>
        <w:rPr>
          <w:rStyle w:val="7Char"/>
          <w:b w:val="0"/>
          <w:bCs w:val="0"/>
          <w:rtl/>
        </w:rPr>
      </w:pPr>
      <w:r w:rsidRPr="00851903">
        <w:rPr>
          <w:rStyle w:val="7Char"/>
          <w:b w:val="0"/>
          <w:bCs w:val="0"/>
          <w:rtl/>
        </w:rPr>
        <w:t xml:space="preserve">ودعاؤه يوم بدر، ويوم حنين، وعلى سراقة بن مالك </w:t>
      </w:r>
      <w:r w:rsidR="009C0295" w:rsidRPr="009C0295">
        <w:rPr>
          <w:rStyle w:val="7Char"/>
          <w:rFonts w:cs="CTraditional Arabic"/>
          <w:b w:val="0"/>
          <w:bCs w:val="0"/>
          <w:rtl/>
        </w:rPr>
        <w:t>س</w:t>
      </w:r>
      <w:r w:rsidRPr="00851903">
        <w:rPr>
          <w:rStyle w:val="7Char"/>
          <w:b w:val="0"/>
          <w:bCs w:val="0"/>
          <w:rtl/>
        </w:rPr>
        <w:t xml:space="preserve"> وغيرهم كثير</w:t>
      </w:r>
      <w:r w:rsidRPr="00851903">
        <w:rPr>
          <w:rStyle w:val="7Char"/>
          <w:b w:val="0"/>
          <w:bCs w:val="0"/>
          <w:vertAlign w:val="superscript"/>
          <w:rtl/>
        </w:rPr>
        <w:t>(</w:t>
      </w:r>
      <w:r w:rsidRPr="00851903">
        <w:rPr>
          <w:rStyle w:val="7Char"/>
          <w:b w:val="0"/>
          <w:bCs w:val="0"/>
          <w:vertAlign w:val="superscript"/>
          <w:rtl/>
        </w:rPr>
        <w:footnoteReference w:id="608"/>
      </w:r>
      <w:r w:rsidRPr="00851903">
        <w:rPr>
          <w:rStyle w:val="7Char"/>
          <w:b w:val="0"/>
          <w:bCs w:val="0"/>
          <w:vertAlign w:val="superscript"/>
          <w:rtl/>
        </w:rPr>
        <w:t>)</w:t>
      </w:r>
      <w:r w:rsidRPr="00851903">
        <w:rPr>
          <w:rStyle w:val="7Char"/>
          <w:b w:val="0"/>
          <w:bCs w:val="0"/>
          <w:rtl/>
        </w:rPr>
        <w:t>.</w:t>
      </w:r>
    </w:p>
    <w:p w:rsidR="00432412" w:rsidRPr="00851903" w:rsidRDefault="00432412" w:rsidP="001A1929">
      <w:pPr>
        <w:pStyle w:val="BodyTextIndent2"/>
        <w:widowControl/>
        <w:numPr>
          <w:ilvl w:val="0"/>
          <w:numId w:val="29"/>
        </w:numPr>
        <w:ind w:left="680" w:hanging="340"/>
        <w:jc w:val="both"/>
        <w:rPr>
          <w:rStyle w:val="7Char"/>
          <w:b w:val="0"/>
          <w:bCs w:val="0"/>
        </w:rPr>
      </w:pPr>
      <w:r w:rsidRPr="00851903">
        <w:rPr>
          <w:rStyle w:val="7Char"/>
          <w:b w:val="0"/>
          <w:bCs w:val="0"/>
          <w:rtl/>
        </w:rPr>
        <w:t>والحقيقة أن العاقل المنصف يقف أمام هذه الدلائل والبينات مذعوراً، ولا يسعه إلا أن يقول: أشهد أن لا إله إلا الله وأن محمداً رسول الله.</w:t>
      </w:r>
    </w:p>
    <w:p w:rsidR="00432412" w:rsidRPr="00851903" w:rsidRDefault="00432412" w:rsidP="00273A7F">
      <w:pPr>
        <w:pStyle w:val="7"/>
        <w:widowControl/>
        <w:rPr>
          <w:rtl/>
        </w:rPr>
        <w:sectPr w:rsidR="00432412" w:rsidRPr="00851903" w:rsidSect="002C1FF0">
          <w:headerReference w:type="default" r:id="rId45"/>
          <w:footerReference w:type="default" r:id="rId46"/>
          <w:footnotePr>
            <w:numRestart w:val="eachPage"/>
          </w:footnotePr>
          <w:pgSz w:w="9356" w:h="13608" w:code="9"/>
          <w:pgMar w:top="567" w:right="1134" w:bottom="851" w:left="1134" w:header="454" w:footer="0" w:gutter="0"/>
          <w:cols w:space="708"/>
          <w:titlePg/>
          <w:bidi/>
          <w:rtlGutter/>
          <w:docGrid w:linePitch="360"/>
        </w:sectPr>
      </w:pPr>
    </w:p>
    <w:p w:rsidR="00432412" w:rsidRPr="00EC11CF" w:rsidRDefault="00432412" w:rsidP="00EC11CF">
      <w:pPr>
        <w:pStyle w:val="1"/>
        <w:rPr>
          <w:rtl/>
        </w:rPr>
      </w:pPr>
      <w:bookmarkStart w:id="142" w:name="_Toc466512614"/>
      <w:r w:rsidRPr="00EC11CF">
        <w:rPr>
          <w:rtl/>
        </w:rPr>
        <w:t>المبحث التاسع</w:t>
      </w:r>
      <w:r w:rsidR="007D418C">
        <w:rPr>
          <w:rtl/>
        </w:rPr>
        <w:t xml:space="preserve"> عشر:</w:t>
      </w:r>
      <w:r w:rsidR="007D418C">
        <w:rPr>
          <w:rtl/>
        </w:rPr>
        <w:br/>
      </w:r>
      <w:r w:rsidRPr="00EC11CF">
        <w:rPr>
          <w:rtl/>
        </w:rPr>
        <w:t xml:space="preserve">عموم رسالته </w:t>
      </w:r>
      <w:r w:rsidR="00DF466B" w:rsidRPr="00DF466B">
        <w:rPr>
          <w:rFonts w:cs="CTraditional Arabic"/>
          <w:bCs w:val="0"/>
          <w:rtl/>
        </w:rPr>
        <w:t>ج</w:t>
      </w:r>
      <w:r w:rsidRPr="00EC11CF">
        <w:rPr>
          <w:rtl/>
        </w:rPr>
        <w:t xml:space="preserve"> إلى الجن والإنس</w:t>
      </w:r>
      <w:bookmarkEnd w:id="142"/>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إن أصل الأصول هو تحقيق الإيمان بما جاء به محمد </w:t>
      </w:r>
      <w:r w:rsidR="00DF466B" w:rsidRPr="00DF466B">
        <w:rPr>
          <w:rStyle w:val="7Char"/>
          <w:rFonts w:cs="CTraditional Arabic"/>
          <w:b w:val="0"/>
          <w:bCs w:val="0"/>
          <w:rtl/>
        </w:rPr>
        <w:t>ج</w:t>
      </w:r>
      <w:r w:rsidRPr="00851903">
        <w:rPr>
          <w:rStyle w:val="7Char"/>
          <w:b w:val="0"/>
          <w:bCs w:val="0"/>
          <w:rtl/>
        </w:rPr>
        <w:t xml:space="preserve">، وأنه رسول الله إلى جميع الخلق: إنسهم وجنّهم، عربهم وعجمهم، كتابيّهم ومجوسيّهم، رئيسهم ومرؤوسهم، وأنه لا طريق إلى الله </w:t>
      </w:r>
      <w:r w:rsidR="007D418C" w:rsidRPr="007D418C">
        <w:rPr>
          <w:rStyle w:val="7Char"/>
          <w:rFonts w:cs="CTraditional Arabic"/>
          <w:b w:val="0"/>
          <w:bCs w:val="0"/>
          <w:rtl/>
        </w:rPr>
        <w:t>ﻷ</w:t>
      </w:r>
      <w:r w:rsidRPr="00851903">
        <w:rPr>
          <w:rStyle w:val="7Char"/>
          <w:b w:val="0"/>
          <w:bCs w:val="0"/>
          <w:rtl/>
        </w:rPr>
        <w:t xml:space="preserve"> لأحد من الخلق إلا بمتابعته </w:t>
      </w:r>
      <w:r w:rsidR="00DF466B" w:rsidRPr="00DF466B">
        <w:rPr>
          <w:rStyle w:val="7Char"/>
          <w:rFonts w:cs="CTraditional Arabic"/>
          <w:b w:val="0"/>
          <w:bCs w:val="0"/>
          <w:rtl/>
        </w:rPr>
        <w:t>ج</w:t>
      </w:r>
      <w:r w:rsidRPr="00851903">
        <w:rPr>
          <w:rStyle w:val="7Char"/>
          <w:b w:val="0"/>
          <w:bCs w:val="0"/>
          <w:rtl/>
        </w:rPr>
        <w:t xml:space="preserve"> باطناً وظاهراً، حتى لو أدركه موسى وعيسى، وغيرهما من الأنبياء، عليهم الصلاة والسلام؛ لوجب عليهم اتباعه، كما قال تعالى: </w:t>
      </w:r>
      <w:r w:rsidR="00273A7F" w:rsidRPr="00273A7F">
        <w:rPr>
          <w:rFonts w:ascii="mylotus" w:hAnsi="mylotus" w:cs="Traditional Arabic"/>
          <w:b w:val="0"/>
          <w:bCs w:val="0"/>
          <w:spacing w:val="-4"/>
          <w:sz w:val="48"/>
          <w:szCs w:val="28"/>
          <w:rtl/>
        </w:rPr>
        <w:t>﴿</w:t>
      </w:r>
      <w:r w:rsidRPr="00A003CC">
        <w:rPr>
          <w:rStyle w:val="6Char"/>
          <w:b w:val="0"/>
          <w:bCs w:val="0"/>
          <w:rtl/>
        </w:rPr>
        <w:t>وَإِذْ أَخَذَ اللَّهُ مِيثَاقَ النَّبِيِّينَ لَمَا آتَيْتُكُمْ مِنْ كِتَابٍ وَحِكْمَةٍ ثُمَّ جَاءَكُمْ رَسُولٌ مُصَدِّقٌ لِمَا مَعَكُمْ لَتُؤْمِنُنَّ بِهِ وَلَتَنْصُرُنَّهُ</w:t>
      </w:r>
      <w:r w:rsidR="00A003CC" w:rsidRPr="00A003CC">
        <w:rPr>
          <w:rStyle w:val="6Char"/>
          <w:b w:val="0"/>
          <w:bCs w:val="0"/>
          <w:rtl/>
        </w:rPr>
        <w:t xml:space="preserve"> </w:t>
      </w:r>
      <w:r w:rsidRPr="00A003CC">
        <w:rPr>
          <w:rStyle w:val="6Char"/>
          <w:b w:val="0"/>
          <w:bCs w:val="0"/>
          <w:rtl/>
        </w:rPr>
        <w:t>قَالَ أَأَقْرَرْتُمْ وَأَخَذْتُمْ عَلَى ذَلِكُمْ إِصْرِي</w:t>
      </w:r>
      <w:r w:rsidR="00A003CC" w:rsidRPr="00A003CC">
        <w:rPr>
          <w:rStyle w:val="6Char"/>
          <w:b w:val="0"/>
          <w:bCs w:val="0"/>
          <w:rtl/>
        </w:rPr>
        <w:t xml:space="preserve"> </w:t>
      </w:r>
      <w:r w:rsidRPr="00A003CC">
        <w:rPr>
          <w:rStyle w:val="6Char"/>
          <w:b w:val="0"/>
          <w:bCs w:val="0"/>
          <w:rtl/>
        </w:rPr>
        <w:t>قَالُوا أَقْرَرْنَا</w:t>
      </w:r>
      <w:r w:rsidR="00A003CC" w:rsidRPr="00A003CC">
        <w:rPr>
          <w:rStyle w:val="6Char"/>
          <w:b w:val="0"/>
          <w:bCs w:val="0"/>
          <w:rtl/>
        </w:rPr>
        <w:t xml:space="preserve"> </w:t>
      </w:r>
      <w:r w:rsidRPr="00A003CC">
        <w:rPr>
          <w:rStyle w:val="6Char"/>
          <w:b w:val="0"/>
          <w:bCs w:val="0"/>
          <w:rtl/>
        </w:rPr>
        <w:t>قَالَ فَاشْهَدُوا وَأَنَا مَعَكُمْ مِنَ الشَّاهِدِينَ٨١ فَمَنْ تَوَلَّى بَعْدَ ذَلِكَ فَأُولَئِكَ هُمُ الْفَاسِقُونَ٨٢</w:t>
      </w:r>
      <w:r w:rsidR="00273A7F" w:rsidRPr="00273A7F">
        <w:rPr>
          <w:rFonts w:ascii="mylotus" w:hAnsi="mylotus" w:cs="Traditional Arabic"/>
          <w:b w:val="0"/>
          <w:bCs w:val="0"/>
          <w:spacing w:val="-4"/>
          <w:sz w:val="48"/>
          <w:szCs w:val="28"/>
          <w:rtl/>
        </w:rPr>
        <w:t>﴾</w:t>
      </w:r>
      <w:r w:rsidRPr="00A003CC">
        <w:rPr>
          <w:rStyle w:val="6Char"/>
          <w:b w:val="0"/>
          <w:bCs w:val="0"/>
          <w:rtl/>
        </w:rPr>
        <w:t xml:space="preserve"> </w:t>
      </w:r>
      <w:r w:rsidRPr="00A003CC">
        <w:rPr>
          <w:rStyle w:val="9Char"/>
          <w:b w:val="0"/>
          <w:bCs w:val="0"/>
          <w:rtl/>
        </w:rPr>
        <w:t>[آل عمران: 81-82].</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قال ابن عباس </w:t>
      </w:r>
      <w:r w:rsidR="002374F9" w:rsidRPr="002374F9">
        <w:rPr>
          <w:rStyle w:val="7Char"/>
          <w:rFonts w:cs="CTraditional Arabic"/>
          <w:b w:val="0"/>
          <w:bCs w:val="0"/>
          <w:rtl/>
        </w:rPr>
        <w:t>ب</w:t>
      </w:r>
      <w:r w:rsidRPr="00851903">
        <w:rPr>
          <w:rStyle w:val="7Char"/>
          <w:b w:val="0"/>
          <w:bCs w:val="0"/>
          <w:rtl/>
        </w:rPr>
        <w:t>: (ما بعث الله نبيّاً إلا أخذ عليه الميثاق: لئن بُعِثَ محمد وهو حيٌّ ليؤمنن به ولينصرنه، وأمره أن يأخذ على أمته الميثاق لئن بعث محمد وهم أحياء ليؤمنن به، ولينصرنه)</w:t>
      </w:r>
      <w:r w:rsidRPr="00851903">
        <w:rPr>
          <w:rStyle w:val="7Char"/>
          <w:b w:val="0"/>
          <w:bCs w:val="0"/>
          <w:vertAlign w:val="superscript"/>
          <w:rtl/>
        </w:rPr>
        <w:t>(</w:t>
      </w:r>
      <w:r w:rsidRPr="00851903">
        <w:rPr>
          <w:rStyle w:val="7Char"/>
          <w:b w:val="0"/>
          <w:bCs w:val="0"/>
          <w:vertAlign w:val="superscript"/>
          <w:rtl/>
        </w:rPr>
        <w:footnoteReference w:id="609"/>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ولهذا جاء في الحديث: </w:t>
      </w:r>
      <w:r w:rsidR="00D01339" w:rsidRPr="00851903">
        <w:rPr>
          <w:rStyle w:val="7Char"/>
          <w:b w:val="0"/>
          <w:bCs w:val="0"/>
          <w:rtl/>
        </w:rPr>
        <w:t>«</w:t>
      </w:r>
      <w:r w:rsidRPr="00273A7F">
        <w:rPr>
          <w:rStyle w:val="4Char"/>
          <w:b w:val="0"/>
          <w:bCs w:val="0"/>
          <w:rtl/>
        </w:rPr>
        <w:t>لو كان موسى حيّاً بين أظهركم ما حلّ له إلا أن يتبعني</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610"/>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ومن خالف عموم رسالة النبي </w:t>
      </w:r>
      <w:r w:rsidR="00DF466B" w:rsidRPr="00DF466B">
        <w:rPr>
          <w:rStyle w:val="7Char"/>
          <w:rFonts w:cs="CTraditional Arabic"/>
          <w:b w:val="0"/>
          <w:bCs w:val="0"/>
          <w:rtl/>
        </w:rPr>
        <w:t>ج</w:t>
      </w:r>
      <w:r w:rsidRPr="00851903">
        <w:rPr>
          <w:rStyle w:val="7Char"/>
          <w:b w:val="0"/>
          <w:bCs w:val="0"/>
          <w:rtl/>
        </w:rPr>
        <w:t xml:space="preserve"> لا يخلو من أحد أمرين:</w:t>
      </w:r>
    </w:p>
    <w:p w:rsidR="00432412" w:rsidRPr="00851903" w:rsidRDefault="00432412" w:rsidP="001A1929">
      <w:pPr>
        <w:pStyle w:val="BodyTextIndent2"/>
        <w:widowControl/>
        <w:numPr>
          <w:ilvl w:val="0"/>
          <w:numId w:val="30"/>
        </w:numPr>
        <w:ind w:left="680" w:hanging="340"/>
        <w:jc w:val="both"/>
        <w:rPr>
          <w:rStyle w:val="7Char"/>
          <w:b w:val="0"/>
          <w:bCs w:val="0"/>
          <w:rtl/>
        </w:rPr>
      </w:pPr>
      <w:r w:rsidRPr="00851903">
        <w:rPr>
          <w:rStyle w:val="7Char"/>
          <w:b w:val="0"/>
          <w:bCs w:val="0"/>
          <w:rtl/>
        </w:rPr>
        <w:t>إما أن يكون المخالِفُ مؤمناً بأنه مرسل من عند الله؛ ولكنه يقول: رسالته خاصة بالعرب.</w:t>
      </w:r>
    </w:p>
    <w:p w:rsidR="00432412" w:rsidRPr="00851903" w:rsidRDefault="00432412" w:rsidP="001A1929">
      <w:pPr>
        <w:pStyle w:val="BodyTextIndent2"/>
        <w:widowControl/>
        <w:numPr>
          <w:ilvl w:val="0"/>
          <w:numId w:val="30"/>
        </w:numPr>
        <w:ind w:left="680" w:hanging="340"/>
        <w:jc w:val="both"/>
        <w:rPr>
          <w:rStyle w:val="7Char"/>
          <w:b w:val="0"/>
          <w:bCs w:val="0"/>
          <w:rtl/>
        </w:rPr>
      </w:pPr>
      <w:r w:rsidRPr="00851903">
        <w:rPr>
          <w:rStyle w:val="7Char"/>
          <w:b w:val="0"/>
          <w:bCs w:val="0"/>
          <w:rtl/>
        </w:rPr>
        <w:t>وإما أن يكون المخالف منكراً للرسالة جملةً وتفصيلاً.</w:t>
      </w:r>
    </w:p>
    <w:p w:rsidR="00432412" w:rsidRPr="00851903" w:rsidRDefault="00432412" w:rsidP="007D418C">
      <w:pPr>
        <w:pStyle w:val="BodyTextIndent2"/>
        <w:widowControl/>
        <w:jc w:val="both"/>
        <w:rPr>
          <w:rStyle w:val="7Char"/>
          <w:b w:val="0"/>
          <w:bCs w:val="0"/>
          <w:rtl/>
        </w:rPr>
      </w:pPr>
      <w:r w:rsidRPr="00851903">
        <w:rPr>
          <w:rStyle w:val="7Char"/>
          <w:b w:val="0"/>
          <w:bCs w:val="0"/>
          <w:rtl/>
        </w:rPr>
        <w:t xml:space="preserve">فأما المعترف له بالرسالة؛ ولكنه يجعلها خاصة بالعرب فإنه يلزمه أن يصدقه في كل ما جاء به عن الله </w:t>
      </w:r>
      <w:r w:rsidR="007D418C">
        <w:rPr>
          <w:rStyle w:val="7Char"/>
          <w:rFonts w:cs="CTraditional Arabic"/>
          <w:b w:val="0"/>
          <w:bCs w:val="0"/>
          <w:rtl/>
        </w:rPr>
        <w:t>ﻷ</w:t>
      </w:r>
      <w:r w:rsidRPr="00851903">
        <w:rPr>
          <w:rStyle w:val="7Char"/>
          <w:b w:val="0"/>
          <w:bCs w:val="0"/>
          <w:rtl/>
        </w:rPr>
        <w:t xml:space="preserve"> ومن ذلك عموم رسالته، ونسخها للشرائع قبلها، فقد بيّن </w:t>
      </w:r>
      <w:r w:rsidR="00DF466B" w:rsidRPr="00DF466B">
        <w:rPr>
          <w:rStyle w:val="7Char"/>
          <w:rFonts w:cs="CTraditional Arabic"/>
          <w:b w:val="0"/>
          <w:bCs w:val="0"/>
          <w:rtl/>
        </w:rPr>
        <w:t>ج</w:t>
      </w:r>
      <w:r w:rsidRPr="00851903">
        <w:rPr>
          <w:rStyle w:val="7Char"/>
          <w:b w:val="0"/>
          <w:bCs w:val="0"/>
          <w:rtl/>
        </w:rPr>
        <w:t xml:space="preserve"> أنه رسول الله إلى الناس أجمعين، وأرسل رسله، وبعث كتبه في أقطار الأرض إلى كسرى، وقيصر، والنجاشي، وسائر ملوك الأرض يدعوهم إلى الإسلام، ثم قاتل من لم يدخل في الإسلام من المشركين، وقاتل أهل الكتاب، وسبى ذراريهم، وضرب الجزية عليهم، وذلك كلّه بعد امتناعهم عن الدخول في الإسلام، أما كونه يؤمن برسول ولا يصدّقه في جميع ما جاء به فهذا تناقض ومكابرة.</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وأما المنكر لرسالة نبينا محمد </w:t>
      </w:r>
      <w:r w:rsidR="00DF466B" w:rsidRPr="00DF466B">
        <w:rPr>
          <w:rStyle w:val="7Char"/>
          <w:rFonts w:cs="CTraditional Arabic"/>
          <w:b w:val="0"/>
          <w:bCs w:val="0"/>
          <w:rtl/>
        </w:rPr>
        <w:t>ج</w:t>
      </w:r>
      <w:r w:rsidRPr="00851903">
        <w:rPr>
          <w:rStyle w:val="7Char"/>
          <w:b w:val="0"/>
          <w:bCs w:val="0"/>
          <w:rtl/>
        </w:rPr>
        <w:t xml:space="preserve"> مطلقاً، فقد قام البرهان القاطع على صدق </w:t>
      </w:r>
      <w:r w:rsidRPr="007D418C">
        <w:rPr>
          <w:rStyle w:val="7Char"/>
          <w:rFonts w:hAnsi="Times New Roman"/>
          <w:b w:val="0"/>
          <w:bCs w:val="0"/>
          <w:spacing w:val="-4"/>
          <w:rtl/>
        </w:rPr>
        <w:t xml:space="preserve">صاحب الرسالة </w:t>
      </w:r>
      <w:r w:rsidR="00DF466B" w:rsidRPr="007D418C">
        <w:rPr>
          <w:rStyle w:val="7Char"/>
          <w:rFonts w:hAnsi="Times New Roman" w:cs="CTraditional Arabic"/>
          <w:b w:val="0"/>
          <w:bCs w:val="0"/>
          <w:spacing w:val="-4"/>
          <w:rtl/>
        </w:rPr>
        <w:t>ج</w:t>
      </w:r>
      <w:r w:rsidR="005620BF" w:rsidRPr="007D418C">
        <w:rPr>
          <w:rStyle w:val="7Char"/>
          <w:rFonts w:hAnsi="Times New Roman"/>
          <w:b w:val="0"/>
          <w:bCs w:val="0"/>
          <w:spacing w:val="-4"/>
          <w:rtl/>
        </w:rPr>
        <w:t>،</w:t>
      </w:r>
      <w:r w:rsidRPr="007D418C">
        <w:rPr>
          <w:rStyle w:val="7Char"/>
          <w:rFonts w:hAnsi="Times New Roman"/>
          <w:b w:val="0"/>
          <w:bCs w:val="0"/>
          <w:spacing w:val="-4"/>
          <w:rtl/>
        </w:rPr>
        <w:t xml:space="preserve"> ولا تزال معجزات القرآن تتحدى الإنس والجنّ، فإما أن يأتي بما يُناقض المعجزة القائمة وإلا لزمه الاعتراف بمدلولها، فإن اعترف بالرسالة لزمه التصديق بكل ما أخبر به الرسول </w:t>
      </w:r>
      <w:r w:rsidR="00DF466B" w:rsidRPr="007D418C">
        <w:rPr>
          <w:rStyle w:val="7Char"/>
          <w:rFonts w:hAnsi="Times New Roman" w:cs="CTraditional Arabic"/>
          <w:b w:val="0"/>
          <w:bCs w:val="0"/>
          <w:spacing w:val="-4"/>
          <w:rtl/>
        </w:rPr>
        <w:t>ج</w:t>
      </w:r>
      <w:r w:rsidR="005620BF" w:rsidRPr="007D418C">
        <w:rPr>
          <w:rStyle w:val="7Char"/>
          <w:rFonts w:hAnsi="Times New Roman"/>
          <w:b w:val="0"/>
          <w:bCs w:val="0"/>
          <w:spacing w:val="-4"/>
          <w:rtl/>
        </w:rPr>
        <w:t>،</w:t>
      </w:r>
      <w:r w:rsidRPr="007D418C">
        <w:rPr>
          <w:rStyle w:val="7Char"/>
          <w:rFonts w:hAnsi="Times New Roman"/>
          <w:b w:val="0"/>
          <w:bCs w:val="0"/>
          <w:spacing w:val="-4"/>
          <w:rtl/>
        </w:rPr>
        <w:t xml:space="preserve"> وإن ذهب يُكابر ويُعاند ليأتي بقرآن مثل ما جاء به محمد </w:t>
      </w:r>
      <w:r w:rsidR="00DF466B" w:rsidRPr="007D418C">
        <w:rPr>
          <w:rStyle w:val="7Char"/>
          <w:rFonts w:hAnsi="Times New Roman" w:cs="CTraditional Arabic"/>
          <w:b w:val="0"/>
          <w:bCs w:val="0"/>
          <w:spacing w:val="-4"/>
          <w:rtl/>
        </w:rPr>
        <w:t>ج</w:t>
      </w:r>
      <w:r w:rsidRPr="007D418C">
        <w:rPr>
          <w:rStyle w:val="7Char"/>
          <w:rFonts w:hAnsi="Times New Roman"/>
          <w:b w:val="0"/>
          <w:bCs w:val="0"/>
          <w:spacing w:val="-4"/>
          <w:rtl/>
        </w:rPr>
        <w:t xml:space="preserve"> </w:t>
      </w:r>
      <w:r w:rsidRPr="00851903">
        <w:rPr>
          <w:rStyle w:val="7Char"/>
          <w:b w:val="0"/>
          <w:bCs w:val="0"/>
          <w:rtl/>
        </w:rPr>
        <w:t>وقع في العجز وفضح نفسه لا محالة؛ لأن أصحاب الفصاحة والبلاغة قد عجزوا عن ذلك، ولا شكّ أن غيرهم أعجز عن هذا؛ لأن القرآن معجزة قائمة مستمرة خالدة</w:t>
      </w:r>
      <w:r w:rsidRPr="00851903">
        <w:rPr>
          <w:rStyle w:val="7Char"/>
          <w:b w:val="0"/>
          <w:bCs w:val="0"/>
          <w:vertAlign w:val="superscript"/>
          <w:rtl/>
        </w:rPr>
        <w:t>(</w:t>
      </w:r>
      <w:r w:rsidRPr="00851903">
        <w:rPr>
          <w:rStyle w:val="7Char"/>
          <w:b w:val="0"/>
          <w:bCs w:val="0"/>
          <w:vertAlign w:val="superscript"/>
          <w:rtl/>
        </w:rPr>
        <w:footnoteReference w:id="611"/>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وحينئذ يلزم جميع الخلق العمل بما فيه والتحاكم إليه.</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وقد صرح القرآن الكريم بأن محمداً </w:t>
      </w:r>
      <w:r w:rsidR="00DF466B" w:rsidRPr="00DF466B">
        <w:rPr>
          <w:rStyle w:val="7Char"/>
          <w:rFonts w:cs="CTraditional Arabic"/>
          <w:b w:val="0"/>
          <w:bCs w:val="0"/>
          <w:rtl/>
        </w:rPr>
        <w:t>ج</w:t>
      </w:r>
      <w:r w:rsidRPr="00851903">
        <w:rPr>
          <w:rStyle w:val="7Char"/>
          <w:b w:val="0"/>
          <w:bCs w:val="0"/>
          <w:rtl/>
        </w:rPr>
        <w:t xml:space="preserve"> رسول إلى جميع الناس، وخاتم النبيين، قال تعالى: </w:t>
      </w:r>
      <w:r w:rsidR="00273A7F" w:rsidRPr="00273A7F">
        <w:rPr>
          <w:rFonts w:ascii="mylotus" w:hAnsi="mylotus" w:cs="Traditional Arabic"/>
          <w:b w:val="0"/>
          <w:bCs w:val="0"/>
          <w:sz w:val="48"/>
          <w:szCs w:val="28"/>
          <w:rtl/>
        </w:rPr>
        <w:t>﴿</w:t>
      </w:r>
      <w:r w:rsidRPr="00A003CC">
        <w:rPr>
          <w:rStyle w:val="6Char"/>
          <w:b w:val="0"/>
          <w:bCs w:val="0"/>
          <w:rtl/>
        </w:rPr>
        <w:t>قُلْ يَا أَيُّهَا النَّاسُ إِنِّي رَسُولُ اللَّهِ إِلَيْكُمْ جَمِيعًا الَّذِي لَهُ مُلْكُ السَّمَاوَاتِ وَالْأَرْضِ</w:t>
      </w:r>
      <w:r w:rsidR="00A003CC" w:rsidRPr="00A003CC">
        <w:rPr>
          <w:rStyle w:val="6Char"/>
          <w:b w:val="0"/>
          <w:bCs w:val="0"/>
          <w:rtl/>
        </w:rPr>
        <w:t xml:space="preserve"> </w:t>
      </w:r>
      <w:r w:rsidRPr="00A003CC">
        <w:rPr>
          <w:rStyle w:val="6Char"/>
          <w:b w:val="0"/>
          <w:bCs w:val="0"/>
          <w:rtl/>
        </w:rPr>
        <w:t>لَا إِلَهَ إِلَّا هُوَ يُحْيِي وَيُمِيتُ</w:t>
      </w:r>
      <w:r w:rsidR="00A003CC" w:rsidRPr="00A003CC">
        <w:rPr>
          <w:rStyle w:val="6Char"/>
          <w:b w:val="0"/>
          <w:bCs w:val="0"/>
          <w:rtl/>
        </w:rPr>
        <w:t xml:space="preserve"> </w:t>
      </w:r>
      <w:r w:rsidRPr="00A003CC">
        <w:rPr>
          <w:rStyle w:val="6Char"/>
          <w:b w:val="0"/>
          <w:bCs w:val="0"/>
          <w:rtl/>
        </w:rPr>
        <w:t>فَآمِنُوا بِاللَّهِ وَرَسُولِهِ النَّبِيِّ الْأُمِّيِّ الَّذِي يُؤْمِنُ بِاللَّهِ وَكَلِمَاتِهِ وَاتَّبِعُوهُ لَعَلَّكُمْ تَهْتَدُونَ١٥٨</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[الأعراف: 158]</w:t>
      </w:r>
      <w:r w:rsidRPr="00851903">
        <w:rPr>
          <w:rStyle w:val="7Char"/>
          <w:b w:val="0"/>
          <w:bCs w:val="0"/>
          <w:rtl/>
        </w:rPr>
        <w:t xml:space="preserve">، وقال تعالى: </w:t>
      </w:r>
      <w:r w:rsidR="00273A7F" w:rsidRPr="00273A7F">
        <w:rPr>
          <w:rFonts w:ascii="mylotus" w:hAnsi="mylotus" w:cs="Traditional Arabic"/>
          <w:b w:val="0"/>
          <w:bCs w:val="0"/>
          <w:sz w:val="48"/>
          <w:szCs w:val="28"/>
          <w:rtl/>
        </w:rPr>
        <w:t>﴿</w:t>
      </w:r>
      <w:r w:rsidRPr="00A003CC">
        <w:rPr>
          <w:rStyle w:val="6Char"/>
          <w:b w:val="0"/>
          <w:bCs w:val="0"/>
          <w:rtl/>
        </w:rPr>
        <w:t>تَبَارَكَ الَّذِي نَزَّلَ الْفُرْقَانَ عَلَى عَبْدِهِ لِيَكُونَ لِلْعَالَمِينَ نَذِيرًا١</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[الفرقان: 1]</w:t>
      </w:r>
      <w:r w:rsidRPr="00851903">
        <w:rPr>
          <w:rStyle w:val="7Char"/>
          <w:b w:val="0"/>
          <w:bCs w:val="0"/>
          <w:rtl/>
        </w:rPr>
        <w:t xml:space="preserve">، وقال تعالى يأمر نبيِّه بالإنذار والتبليغ: </w:t>
      </w:r>
      <w:r w:rsidR="00273A7F" w:rsidRPr="00273A7F">
        <w:rPr>
          <w:rFonts w:ascii="mylotus" w:hAnsi="mylotus" w:cs="Traditional Arabic"/>
          <w:b w:val="0"/>
          <w:bCs w:val="0"/>
          <w:sz w:val="48"/>
          <w:szCs w:val="28"/>
          <w:rtl/>
        </w:rPr>
        <w:t>﴿</w:t>
      </w:r>
      <w:r w:rsidRPr="00A003CC">
        <w:rPr>
          <w:rStyle w:val="6Char"/>
          <w:b w:val="0"/>
          <w:bCs w:val="0"/>
          <w:rtl/>
        </w:rPr>
        <w:t>وَأُوحِيَ إِلَيَّ هَذَا الْقُرْآنُ لِأُنْذِرَكُمْ بِهِ وَمَنْ بَلَغَ</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[الأنعام: 19].</w:t>
      </w:r>
    </w:p>
    <w:p w:rsidR="00432412" w:rsidRPr="00851903" w:rsidRDefault="00432412" w:rsidP="00273A7F">
      <w:pPr>
        <w:pStyle w:val="BodyTextIndent2"/>
        <w:widowControl/>
        <w:jc w:val="both"/>
        <w:rPr>
          <w:rStyle w:val="7Char"/>
          <w:b w:val="0"/>
          <w:bCs w:val="0"/>
          <w:rtl/>
        </w:rPr>
      </w:pPr>
      <w:r w:rsidRPr="00851903">
        <w:rPr>
          <w:rStyle w:val="7Char"/>
          <w:b w:val="0"/>
          <w:bCs w:val="0"/>
          <w:rtl/>
        </w:rPr>
        <w:t>وهذا تصريح بعموم رسالته لكل من بلغه القرآن.</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وصرح تعالى بشمول رسالة النبي </w:t>
      </w:r>
      <w:r w:rsidR="00DF466B" w:rsidRPr="00DF466B">
        <w:rPr>
          <w:rStyle w:val="7Char"/>
          <w:rFonts w:cs="CTraditional Arabic"/>
          <w:b w:val="0"/>
          <w:bCs w:val="0"/>
          <w:rtl/>
        </w:rPr>
        <w:t>ج</w:t>
      </w:r>
      <w:r w:rsidRPr="00851903">
        <w:rPr>
          <w:rStyle w:val="7Char"/>
          <w:b w:val="0"/>
          <w:bCs w:val="0"/>
          <w:rtl/>
        </w:rPr>
        <w:t xml:space="preserve"> لأهل الكتاب، فقال: </w:t>
      </w:r>
      <w:r w:rsidR="00273A7F" w:rsidRPr="00273A7F">
        <w:rPr>
          <w:rFonts w:ascii="mylotus" w:hAnsi="mylotus" w:cs="Traditional Arabic"/>
          <w:b w:val="0"/>
          <w:bCs w:val="0"/>
          <w:spacing w:val="-6"/>
          <w:sz w:val="48"/>
          <w:szCs w:val="28"/>
          <w:rtl/>
        </w:rPr>
        <w:t>﴿</w:t>
      </w:r>
      <w:r w:rsidRPr="00A003CC">
        <w:rPr>
          <w:rStyle w:val="6Char"/>
          <w:b w:val="0"/>
          <w:bCs w:val="0"/>
          <w:rtl/>
        </w:rPr>
        <w:t>وَقُلْ لِلَّذِينَ أُوتُوا الْكِتَابَ وَالْأُمِّيِّينَ أَأَسْلَمْتُمْ</w:t>
      </w:r>
      <w:r w:rsidR="00A003CC" w:rsidRPr="00A003CC">
        <w:rPr>
          <w:rStyle w:val="6Char"/>
          <w:b w:val="0"/>
          <w:bCs w:val="0"/>
          <w:rtl/>
        </w:rPr>
        <w:t xml:space="preserve"> </w:t>
      </w:r>
      <w:r w:rsidRPr="00A003CC">
        <w:rPr>
          <w:rStyle w:val="6Char"/>
          <w:b w:val="0"/>
          <w:bCs w:val="0"/>
          <w:rtl/>
        </w:rPr>
        <w:t>فَإِنْ أَسْلَمُوا فَقَدِ اهْتَدَوْا</w:t>
      </w:r>
      <w:r w:rsidR="00A003CC" w:rsidRPr="00A003CC">
        <w:rPr>
          <w:rStyle w:val="6Char"/>
          <w:b w:val="0"/>
          <w:bCs w:val="0"/>
          <w:rtl/>
        </w:rPr>
        <w:t xml:space="preserve"> </w:t>
      </w:r>
      <w:r w:rsidRPr="00A003CC">
        <w:rPr>
          <w:rStyle w:val="6Char"/>
          <w:b w:val="0"/>
          <w:bCs w:val="0"/>
          <w:rtl/>
        </w:rPr>
        <w:t>وَإِنْ تَوَلَّوْا فَإِنَّمَا عَلَيْكَ الْبَلَاغُ</w:t>
      </w:r>
      <w:r w:rsidR="00A003CC" w:rsidRPr="00A003CC">
        <w:rPr>
          <w:rStyle w:val="6Char"/>
          <w:b w:val="0"/>
          <w:bCs w:val="0"/>
          <w:rtl/>
        </w:rPr>
        <w:t xml:space="preserve"> </w:t>
      </w:r>
      <w:r w:rsidRPr="00A003CC">
        <w:rPr>
          <w:rStyle w:val="6Char"/>
          <w:b w:val="0"/>
          <w:bCs w:val="0"/>
          <w:rtl/>
        </w:rPr>
        <w:t>وَاللَّهُ بَصِيرٌ بِالْعِبَادِ</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[آل عمران: 20]</w:t>
      </w:r>
      <w:r w:rsidRPr="00851903">
        <w:rPr>
          <w:rStyle w:val="7Char"/>
          <w:b w:val="0"/>
          <w:bCs w:val="0"/>
          <w:rtl/>
        </w:rPr>
        <w:t xml:space="preserve">، وقال تعالى: </w:t>
      </w:r>
      <w:r w:rsidR="00273A7F" w:rsidRPr="00273A7F">
        <w:rPr>
          <w:rFonts w:ascii="mylotus" w:hAnsi="mylotus" w:cs="Traditional Arabic"/>
          <w:b w:val="0"/>
          <w:bCs w:val="0"/>
          <w:spacing w:val="-6"/>
          <w:sz w:val="48"/>
          <w:szCs w:val="28"/>
          <w:rtl/>
        </w:rPr>
        <w:t>﴿</w:t>
      </w:r>
      <w:r w:rsidRPr="00A003CC">
        <w:rPr>
          <w:rStyle w:val="6Char"/>
          <w:b w:val="0"/>
          <w:bCs w:val="0"/>
          <w:rtl/>
        </w:rPr>
        <w:t>مَا كَانَ مُحَمَّدٌ أَبَا أَحَدٍ مِنْ رِجَالِكُمْ وَلَكِنْ رَسُولَ اللَّهِ وَخَاتَمَ النَّبِيِّينَ</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[الأحزاب: 40]</w:t>
      </w:r>
      <w:r w:rsidRPr="00851903">
        <w:rPr>
          <w:rStyle w:val="7Char"/>
          <w:b w:val="0"/>
          <w:bCs w:val="0"/>
          <w:rtl/>
        </w:rPr>
        <w:t xml:space="preserve">، وقال سبحانه: </w:t>
      </w:r>
      <w:r w:rsidR="00273A7F" w:rsidRPr="00273A7F">
        <w:rPr>
          <w:rFonts w:ascii="mylotus" w:hAnsi="mylotus" w:cs="Traditional Arabic"/>
          <w:b w:val="0"/>
          <w:bCs w:val="0"/>
          <w:spacing w:val="-6"/>
          <w:sz w:val="48"/>
          <w:szCs w:val="28"/>
          <w:rtl/>
        </w:rPr>
        <w:t>﴿</w:t>
      </w:r>
      <w:r w:rsidRPr="00A003CC">
        <w:rPr>
          <w:rStyle w:val="6Char"/>
          <w:b w:val="0"/>
          <w:bCs w:val="0"/>
          <w:rtl/>
        </w:rPr>
        <w:t>وَمَا أَرْسَلْنَاكَ إِلَّا رَحْمَةً لِلْعَالَمِينَ١٠٧</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[الأنبياء: 107]</w:t>
      </w:r>
      <w:r w:rsidRPr="00851903">
        <w:rPr>
          <w:rStyle w:val="7Char"/>
          <w:b w:val="0"/>
          <w:bCs w:val="0"/>
          <w:rtl/>
        </w:rPr>
        <w:t xml:space="preserve">، وقال </w:t>
      </w:r>
      <w:r w:rsidR="00DA472C" w:rsidRPr="00DA472C">
        <w:rPr>
          <w:rStyle w:val="7Char"/>
          <w:rFonts w:cs="CTraditional Arabic"/>
          <w:b w:val="0"/>
          <w:bCs w:val="0"/>
          <w:rtl/>
        </w:rPr>
        <w:t>ﻷ</w:t>
      </w:r>
      <w:r w:rsidRPr="00851903">
        <w:rPr>
          <w:rStyle w:val="7Char"/>
          <w:b w:val="0"/>
          <w:bCs w:val="0"/>
          <w:rtl/>
        </w:rPr>
        <w:t xml:space="preserve">: </w:t>
      </w:r>
      <w:r w:rsidR="00273A7F" w:rsidRPr="00273A7F">
        <w:rPr>
          <w:rFonts w:ascii="mylotus" w:hAnsi="mylotus" w:cs="Traditional Arabic"/>
          <w:b w:val="0"/>
          <w:bCs w:val="0"/>
          <w:spacing w:val="-6"/>
          <w:sz w:val="48"/>
          <w:szCs w:val="28"/>
          <w:rtl/>
        </w:rPr>
        <w:t>﴿</w:t>
      </w:r>
      <w:r w:rsidRPr="00A003CC">
        <w:rPr>
          <w:rStyle w:val="6Char"/>
          <w:b w:val="0"/>
          <w:bCs w:val="0"/>
          <w:rtl/>
        </w:rPr>
        <w:t>وَمَا أَرْسَلْنَاكَ إِلَّا كَافَّةً لِلنَّاسِ بَشِيرًا وَنَذِيرًا وَلَكِنَّ أَكْثَرَ النَّاسِ لَا يَعْلَمُونَ٢٨</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[سبأ: 28].</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وبلَّغَ </w:t>
      </w:r>
      <w:r w:rsidR="00DF466B" w:rsidRPr="00DF466B">
        <w:rPr>
          <w:rStyle w:val="7Char"/>
          <w:rFonts w:cs="CTraditional Arabic"/>
          <w:b w:val="0"/>
          <w:bCs w:val="0"/>
          <w:rtl/>
        </w:rPr>
        <w:t>ج</w:t>
      </w:r>
      <w:r w:rsidRPr="00851903">
        <w:rPr>
          <w:rStyle w:val="7Char"/>
          <w:b w:val="0"/>
          <w:bCs w:val="0"/>
          <w:rtl/>
        </w:rPr>
        <w:t xml:space="preserve"> الناس جميعاً أنه خاتم الأنبياء، وأن رسالته عامة، قال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أعطيت خمساً لم يُعْطَهُنَّ أحدٌ من الأنبياء قبلي</w:t>
      </w:r>
      <w:r w:rsidR="00D01339" w:rsidRPr="00851903">
        <w:rPr>
          <w:rStyle w:val="7Char"/>
          <w:b w:val="0"/>
          <w:bCs w:val="0"/>
          <w:rtl/>
        </w:rPr>
        <w:t>»</w:t>
      </w:r>
      <w:r w:rsidRPr="00851903">
        <w:rPr>
          <w:rStyle w:val="7Char"/>
          <w:b w:val="0"/>
          <w:bCs w:val="0"/>
          <w:rtl/>
        </w:rPr>
        <w:t xml:space="preserve">، وذكر منها: </w:t>
      </w:r>
      <w:r w:rsidR="00D01339" w:rsidRPr="00851903">
        <w:rPr>
          <w:rStyle w:val="7Char"/>
          <w:b w:val="0"/>
          <w:bCs w:val="0"/>
          <w:rtl/>
        </w:rPr>
        <w:t>«</w:t>
      </w:r>
      <w:r w:rsidRPr="00273A7F">
        <w:rPr>
          <w:rStyle w:val="4Char"/>
          <w:b w:val="0"/>
          <w:bCs w:val="0"/>
          <w:rtl/>
        </w:rPr>
        <w:t>وكان النبي يُبعث إلى قومه خاصّة، وبُعثت إلى الناس كافَّةً</w:t>
      </w:r>
      <w:r w:rsidR="005620BF" w:rsidRPr="00273A7F">
        <w:rPr>
          <w:rStyle w:val="4Char"/>
          <w:b w:val="0"/>
          <w:bCs w:val="0"/>
          <w:rtl/>
        </w:rPr>
        <w:t>.</w:t>
      </w:r>
      <w:r w:rsidRPr="00273A7F">
        <w:rPr>
          <w:rStyle w:val="4Char"/>
          <w:b w:val="0"/>
          <w:bCs w:val="0"/>
          <w:rtl/>
        </w:rPr>
        <w:t>..</w:t>
      </w:r>
      <w:r w:rsidR="00D01339" w:rsidRPr="00851903">
        <w:rPr>
          <w:rStyle w:val="7Char"/>
          <w:b w:val="0"/>
          <w:bCs w:val="0"/>
          <w:rtl/>
        </w:rPr>
        <w:t>»</w:t>
      </w:r>
      <w:r w:rsidRPr="00851903">
        <w:rPr>
          <w:rStyle w:val="7Char"/>
          <w:b w:val="0"/>
          <w:bCs w:val="0"/>
          <w:rtl/>
        </w:rPr>
        <w:t xml:space="preserve"> الحديث</w:t>
      </w:r>
      <w:r w:rsidRPr="00851903">
        <w:rPr>
          <w:rStyle w:val="7Char"/>
          <w:b w:val="0"/>
          <w:bCs w:val="0"/>
          <w:vertAlign w:val="superscript"/>
          <w:rtl/>
        </w:rPr>
        <w:t>(</w:t>
      </w:r>
      <w:r w:rsidRPr="00851903">
        <w:rPr>
          <w:rStyle w:val="7Char"/>
          <w:b w:val="0"/>
          <w:bCs w:val="0"/>
          <w:vertAlign w:val="superscript"/>
          <w:rtl/>
        </w:rPr>
        <w:footnoteReference w:id="612"/>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وقال </w:t>
      </w:r>
      <w:r w:rsidR="00DF466B" w:rsidRPr="00DF466B">
        <w:rPr>
          <w:rStyle w:val="7Char"/>
          <w:rFonts w:cs="CTraditional Arabic"/>
          <w:b w:val="0"/>
          <w:bCs w:val="0"/>
          <w:rtl/>
        </w:rPr>
        <w:t>ج</w:t>
      </w:r>
      <w:r w:rsidRPr="00851903">
        <w:rPr>
          <w:rStyle w:val="7Char"/>
          <w:b w:val="0"/>
          <w:bCs w:val="0"/>
          <w:rtl/>
        </w:rPr>
        <w:t xml:space="preserve">: </w:t>
      </w:r>
      <w:r w:rsidR="00D01339" w:rsidRPr="00851903">
        <w:rPr>
          <w:rStyle w:val="7Char"/>
          <w:b w:val="0"/>
          <w:bCs w:val="0"/>
          <w:rtl/>
        </w:rPr>
        <w:t>«</w:t>
      </w:r>
      <w:r w:rsidRPr="00273A7F">
        <w:rPr>
          <w:rStyle w:val="4Char"/>
          <w:b w:val="0"/>
          <w:bCs w:val="0"/>
          <w:rtl/>
        </w:rPr>
        <w:t>مثلي ومثل الأنبياء من قبلي كمثل رجل بنى بيتاً فأحسنه وأجمله إلا موضع لبنة من زاوية، فجعل الناس يطوفون به ويعجبون له، ويقولون: هلاّ وُضِعت هذه اللبنة؟</w:t>
      </w:r>
      <w:r w:rsidR="00D01339" w:rsidRPr="00851903">
        <w:rPr>
          <w:rStyle w:val="7Char"/>
          <w:b w:val="0"/>
          <w:bCs w:val="0"/>
          <w:rtl/>
        </w:rPr>
        <w:t>»</w:t>
      </w:r>
      <w:r w:rsidRPr="00851903">
        <w:rPr>
          <w:rStyle w:val="7Char"/>
          <w:b w:val="0"/>
          <w:bCs w:val="0"/>
          <w:rtl/>
        </w:rPr>
        <w:t xml:space="preserve"> قال: </w:t>
      </w:r>
      <w:r w:rsidR="00D01339" w:rsidRPr="00851903">
        <w:rPr>
          <w:rStyle w:val="7Char"/>
          <w:b w:val="0"/>
          <w:bCs w:val="0"/>
          <w:rtl/>
        </w:rPr>
        <w:t>«</w:t>
      </w:r>
      <w:r w:rsidRPr="00273A7F">
        <w:rPr>
          <w:rStyle w:val="4Char"/>
          <w:b w:val="0"/>
          <w:bCs w:val="0"/>
          <w:rtl/>
        </w:rPr>
        <w:t>فأنا اللَّبنةُ، وأنا خاتم النبيين</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613"/>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وعموم رسالته </w:t>
      </w:r>
      <w:r w:rsidR="00DF466B" w:rsidRPr="00DF466B">
        <w:rPr>
          <w:rStyle w:val="7Char"/>
          <w:rFonts w:cs="CTraditional Arabic"/>
          <w:b w:val="0"/>
          <w:bCs w:val="0"/>
          <w:rtl/>
        </w:rPr>
        <w:t>ج</w:t>
      </w:r>
      <w:r w:rsidRPr="00851903">
        <w:rPr>
          <w:rStyle w:val="7Char"/>
          <w:b w:val="0"/>
          <w:bCs w:val="0"/>
          <w:rtl/>
        </w:rPr>
        <w:t xml:space="preserve"> لجميع الإنس والجن في كل زمان ومكان من بعثته إلى يوم ا</w:t>
      </w:r>
      <w:r w:rsidRPr="007D418C">
        <w:rPr>
          <w:rStyle w:val="7Char"/>
          <w:rFonts w:hAnsi="Times New Roman"/>
          <w:b w:val="0"/>
          <w:bCs w:val="0"/>
          <w:spacing w:val="-4"/>
          <w:rtl/>
        </w:rPr>
        <w:t xml:space="preserve">لقيامة، وكونها خاتمة الرسالات، يقضي ويدلّ دلالة قاطعة على أن النبوة قد انقطعت بانقطاع الوحي بعده، وأنه لا مصدر للتشريع والتعبد إلا كتاب الله - تعالى - وسنة رسوله </w:t>
      </w:r>
      <w:r w:rsidR="00DF466B" w:rsidRPr="007D418C">
        <w:rPr>
          <w:rStyle w:val="7Char"/>
          <w:rFonts w:hAnsi="Times New Roman" w:cs="CTraditional Arabic"/>
          <w:b w:val="0"/>
          <w:bCs w:val="0"/>
          <w:spacing w:val="-4"/>
          <w:rtl/>
        </w:rPr>
        <w:t>ج</w:t>
      </w:r>
      <w:r w:rsidRPr="007D418C">
        <w:rPr>
          <w:rStyle w:val="7Char"/>
          <w:rFonts w:hAnsi="Times New Roman"/>
          <w:b w:val="0"/>
          <w:bCs w:val="0"/>
          <w:spacing w:val="-4"/>
          <w:rtl/>
        </w:rPr>
        <w:t xml:space="preserve">، وهذا يقتضي وجوب الإيمان بعموم رسالته واتباع ما جاء به، فقد قال </w:t>
      </w:r>
      <w:r w:rsidR="00DF466B" w:rsidRPr="007D418C">
        <w:rPr>
          <w:rStyle w:val="7Char"/>
          <w:rFonts w:hAnsi="Times New Roman" w:cs="CTraditional Arabic"/>
          <w:b w:val="0"/>
          <w:bCs w:val="0"/>
          <w:spacing w:val="-4"/>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والذي نفس محمد بيده لا يسمع بي أحد من هذه الأمة يهوديٌّ ولا نصرانيٌّ ثم يموت ولم يؤمن بالذي أُرسلت به إلا كان من أصحاب النار</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614"/>
      </w:r>
      <w:r w:rsidRPr="00851903">
        <w:rPr>
          <w:rStyle w:val="7Char"/>
          <w:b w:val="0"/>
          <w:bCs w:val="0"/>
          <w:vertAlign w:val="superscript"/>
          <w:rtl/>
        </w:rPr>
        <w:t>)</w:t>
      </w:r>
      <w:r w:rsidRPr="00851903">
        <w:rPr>
          <w:rStyle w:val="7Char"/>
          <w:b w:val="0"/>
          <w:bCs w:val="0"/>
          <w:rtl/>
        </w:rPr>
        <w:t>.</w:t>
      </w:r>
    </w:p>
    <w:p w:rsidR="00432412" w:rsidRPr="00851903" w:rsidRDefault="00432412" w:rsidP="007D418C">
      <w:pPr>
        <w:pStyle w:val="BodyTextIndent2"/>
        <w:widowControl/>
        <w:jc w:val="both"/>
        <w:rPr>
          <w:rStyle w:val="7Char"/>
          <w:b w:val="0"/>
          <w:bCs w:val="0"/>
          <w:rtl/>
        </w:rPr>
      </w:pPr>
      <w:r w:rsidRPr="00851903">
        <w:rPr>
          <w:rStyle w:val="7Char"/>
          <w:b w:val="0"/>
          <w:bCs w:val="0"/>
          <w:rtl/>
        </w:rPr>
        <w:t xml:space="preserve">وبعون الله </w:t>
      </w:r>
      <w:r w:rsidR="007D418C">
        <w:rPr>
          <w:rStyle w:val="7Char"/>
          <w:rFonts w:cs="CTraditional Arabic"/>
          <w:b w:val="0"/>
          <w:bCs w:val="0"/>
          <w:rtl/>
        </w:rPr>
        <w:t>ﻷ</w:t>
      </w:r>
      <w:r w:rsidRPr="00851903">
        <w:rPr>
          <w:rStyle w:val="7Char"/>
          <w:b w:val="0"/>
          <w:bCs w:val="0"/>
          <w:rtl/>
        </w:rPr>
        <w:t xml:space="preserve"> فقد قامت الحجة وثبتت رسالة النبي </w:t>
      </w:r>
      <w:r w:rsidR="00DF466B" w:rsidRPr="00DF466B">
        <w:rPr>
          <w:rStyle w:val="7Char"/>
          <w:rFonts w:cs="CTraditional Arabic"/>
          <w:b w:val="0"/>
          <w:bCs w:val="0"/>
          <w:rtl/>
        </w:rPr>
        <w:t>ج</w:t>
      </w:r>
      <w:r w:rsidRPr="00851903">
        <w:rPr>
          <w:rStyle w:val="7Char"/>
          <w:b w:val="0"/>
          <w:bCs w:val="0"/>
          <w:rtl/>
        </w:rPr>
        <w:t xml:space="preserve"> وعمومها وشمولها لجميع الثقلين: الإنس والجن، في كل زمان ومكان إلى قيام الساعة: </w:t>
      </w:r>
      <w:r w:rsidR="00273A7F" w:rsidRPr="00273A7F">
        <w:rPr>
          <w:rFonts w:ascii="mylotus" w:hAnsi="mylotus" w:cs="Traditional Arabic"/>
          <w:b w:val="0"/>
          <w:bCs w:val="0"/>
          <w:spacing w:val="-6"/>
          <w:sz w:val="48"/>
          <w:szCs w:val="28"/>
          <w:rtl/>
        </w:rPr>
        <w:t>﴿</w:t>
      </w:r>
      <w:r w:rsidRPr="00A003CC">
        <w:rPr>
          <w:rStyle w:val="6Char"/>
          <w:b w:val="0"/>
          <w:bCs w:val="0"/>
          <w:rtl/>
        </w:rPr>
        <w:t>قَدْ جَاءَكُمْ بَصَائِرُ مِنْ رَبِّكُمْ</w:t>
      </w:r>
      <w:r w:rsidR="00A003CC" w:rsidRPr="00A003CC">
        <w:rPr>
          <w:rStyle w:val="6Char"/>
          <w:b w:val="0"/>
          <w:bCs w:val="0"/>
          <w:rtl/>
        </w:rPr>
        <w:t xml:space="preserve"> </w:t>
      </w:r>
      <w:r w:rsidRPr="00A003CC">
        <w:rPr>
          <w:rStyle w:val="6Char"/>
          <w:b w:val="0"/>
          <w:bCs w:val="0"/>
          <w:rtl/>
        </w:rPr>
        <w:t>فَمَنْ أَبْصَرَ فَلِنَفْسِهِ</w:t>
      </w:r>
      <w:r w:rsidR="00A003CC" w:rsidRPr="00A003CC">
        <w:rPr>
          <w:rStyle w:val="6Char"/>
          <w:b w:val="0"/>
          <w:bCs w:val="0"/>
          <w:rtl/>
        </w:rPr>
        <w:t xml:space="preserve"> </w:t>
      </w:r>
      <w:r w:rsidRPr="00A003CC">
        <w:rPr>
          <w:rStyle w:val="6Char"/>
          <w:b w:val="0"/>
          <w:bCs w:val="0"/>
          <w:rtl/>
        </w:rPr>
        <w:t>وَمَنْ عَمِيَ فَعَلَيْهَا</w:t>
      </w:r>
      <w:r w:rsidR="00A003CC" w:rsidRPr="00A003CC">
        <w:rPr>
          <w:rStyle w:val="6Char"/>
          <w:b w:val="0"/>
          <w:bCs w:val="0"/>
          <w:rtl/>
        </w:rPr>
        <w:t xml:space="preserve"> </w:t>
      </w:r>
      <w:r w:rsidRPr="00A003CC">
        <w:rPr>
          <w:rStyle w:val="6Char"/>
          <w:b w:val="0"/>
          <w:bCs w:val="0"/>
          <w:rtl/>
        </w:rPr>
        <w:t>وَمَا أَنَا عَلَيْكُمْ بِحَفِيظٍ١٠٤</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[الأنعام: 104]</w:t>
      </w:r>
      <w:r w:rsidRPr="00851903">
        <w:rPr>
          <w:rStyle w:val="7Char"/>
          <w:b w:val="0"/>
          <w:bCs w:val="0"/>
          <w:rtl/>
        </w:rPr>
        <w:t xml:space="preserve">، </w:t>
      </w:r>
      <w:r w:rsidR="00273A7F" w:rsidRPr="00273A7F">
        <w:rPr>
          <w:rFonts w:ascii="mylotus" w:hAnsi="mylotus" w:cs="Traditional Arabic"/>
          <w:b w:val="0"/>
          <w:bCs w:val="0"/>
          <w:spacing w:val="-6"/>
          <w:sz w:val="48"/>
          <w:szCs w:val="28"/>
          <w:rtl/>
        </w:rPr>
        <w:t>﴿</w:t>
      </w:r>
      <w:r w:rsidRPr="00A003CC">
        <w:rPr>
          <w:rStyle w:val="6Char"/>
          <w:b w:val="0"/>
          <w:bCs w:val="0"/>
          <w:rtl/>
        </w:rPr>
        <w:t>وَقُلِ الْحَقُّ مِنْ رَبِّكُمْ</w:t>
      </w:r>
      <w:r w:rsidR="00A003CC" w:rsidRPr="00A003CC">
        <w:rPr>
          <w:rStyle w:val="6Char"/>
          <w:b w:val="0"/>
          <w:bCs w:val="0"/>
          <w:rtl/>
        </w:rPr>
        <w:t xml:space="preserve"> </w:t>
      </w:r>
      <w:r w:rsidRPr="00A003CC">
        <w:rPr>
          <w:rStyle w:val="6Char"/>
          <w:b w:val="0"/>
          <w:bCs w:val="0"/>
          <w:rtl/>
        </w:rPr>
        <w:t>فَمَنْ شَاءَ فَلْيُؤْمِنْ وَمَنْ شَاءَ فَلْيَكْفُرْ</w:t>
      </w:r>
      <w:r w:rsidR="00273A7F" w:rsidRPr="00273A7F">
        <w:rPr>
          <w:rFonts w:ascii="mylotus" w:hAnsi="mylotus" w:cs="Traditional Arabic"/>
          <w:b w:val="0"/>
          <w:bCs w:val="0"/>
          <w:spacing w:val="-6"/>
          <w:sz w:val="48"/>
          <w:szCs w:val="28"/>
          <w:rtl/>
        </w:rPr>
        <w:t>﴾</w:t>
      </w:r>
      <w:r w:rsidRPr="00A003CC">
        <w:rPr>
          <w:rStyle w:val="6Char"/>
          <w:b w:val="0"/>
          <w:bCs w:val="0"/>
          <w:rtl/>
        </w:rPr>
        <w:t xml:space="preserve"> </w:t>
      </w:r>
      <w:r w:rsidRPr="00A003CC">
        <w:rPr>
          <w:rStyle w:val="9Char"/>
          <w:b w:val="0"/>
          <w:bCs w:val="0"/>
          <w:rtl/>
        </w:rPr>
        <w:t>[الكهف: 29]</w:t>
      </w:r>
      <w:r w:rsidRPr="00851903">
        <w:rPr>
          <w:rStyle w:val="7Char"/>
          <w:b w:val="0"/>
          <w:bCs w:val="0"/>
          <w:rtl/>
        </w:rPr>
        <w:t>الآية.</w:t>
      </w:r>
    </w:p>
    <w:p w:rsidR="00432412" w:rsidRPr="00B17EE1" w:rsidRDefault="00432412" w:rsidP="00432412">
      <w:pPr>
        <w:widowControl w:val="0"/>
        <w:spacing w:beforeLines="80" w:before="192" w:line="192" w:lineRule="auto"/>
        <w:rPr>
          <w:sz w:val="38"/>
        </w:rPr>
      </w:pPr>
    </w:p>
    <w:p w:rsidR="00432412" w:rsidRPr="00851903" w:rsidRDefault="00432412" w:rsidP="00273A7F">
      <w:pPr>
        <w:pStyle w:val="7"/>
        <w:widowControl/>
        <w:rPr>
          <w:rtl/>
        </w:rPr>
        <w:sectPr w:rsidR="00432412" w:rsidRPr="00851903" w:rsidSect="007D418C">
          <w:headerReference w:type="default" r:id="rId47"/>
          <w:footerReference w:type="default" r:id="rId48"/>
          <w:footnotePr>
            <w:numRestart w:val="eachPage"/>
          </w:footnotePr>
          <w:type w:val="oddPage"/>
          <w:pgSz w:w="9356" w:h="13608" w:code="9"/>
          <w:pgMar w:top="567" w:right="1134" w:bottom="851" w:left="1134" w:header="454" w:footer="0" w:gutter="0"/>
          <w:cols w:space="708"/>
          <w:titlePg/>
          <w:bidi/>
          <w:rtlGutter/>
          <w:docGrid w:linePitch="360"/>
        </w:sectPr>
      </w:pPr>
    </w:p>
    <w:p w:rsidR="00432412" w:rsidRPr="00EC11CF" w:rsidRDefault="00432412" w:rsidP="00EC11CF">
      <w:pPr>
        <w:pStyle w:val="1"/>
        <w:rPr>
          <w:rtl/>
        </w:rPr>
      </w:pPr>
      <w:bookmarkStart w:id="143" w:name="_Toc466512615"/>
      <w:r w:rsidRPr="00EC11CF">
        <w:rPr>
          <w:rtl/>
        </w:rPr>
        <w:t>المبحث العشرون</w:t>
      </w:r>
      <w:r w:rsidR="007D418C">
        <w:rPr>
          <w:rtl/>
        </w:rPr>
        <w:t>:</w:t>
      </w:r>
      <w:r w:rsidR="007D418C">
        <w:rPr>
          <w:rtl/>
        </w:rPr>
        <w:br/>
      </w:r>
      <w:r w:rsidRPr="00EC11CF">
        <w:rPr>
          <w:rtl/>
        </w:rPr>
        <w:t xml:space="preserve">اعتراف المنصفين من علماء اليهود والنصارى برسالته </w:t>
      </w:r>
      <w:r w:rsidR="00DF466B" w:rsidRPr="00DF466B">
        <w:rPr>
          <w:rFonts w:cs="CTraditional Arabic"/>
          <w:bCs w:val="0"/>
          <w:rtl/>
        </w:rPr>
        <w:t>ج</w:t>
      </w:r>
      <w:bookmarkEnd w:id="143"/>
    </w:p>
    <w:p w:rsidR="00432412" w:rsidRPr="00EC11CF" w:rsidRDefault="00432412" w:rsidP="00C85137">
      <w:pPr>
        <w:pStyle w:val="2"/>
        <w:rPr>
          <w:rtl/>
        </w:rPr>
      </w:pPr>
      <w:bookmarkStart w:id="144" w:name="_Toc466512616"/>
      <w:r w:rsidRPr="00EC11CF">
        <w:rPr>
          <w:rtl/>
        </w:rPr>
        <w:t>أولاً: اعتراف المنصفين من علماء اليهود:</w:t>
      </w:r>
      <w:bookmarkEnd w:id="144"/>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لاشك أن من حكمة القول مع أهل الكتاب في دعوتهم إلى الله </w:t>
      </w:r>
      <w:r w:rsidR="007D418C" w:rsidRPr="007D418C">
        <w:rPr>
          <w:rStyle w:val="7Char"/>
          <w:rFonts w:cs="CTraditional Arabic"/>
          <w:b w:val="0"/>
          <w:bCs w:val="0"/>
          <w:rtl/>
        </w:rPr>
        <w:t>ﻷ</w:t>
      </w:r>
      <w:r w:rsidRPr="00851903">
        <w:rPr>
          <w:rStyle w:val="7Char"/>
          <w:b w:val="0"/>
          <w:bCs w:val="0"/>
          <w:rtl/>
        </w:rPr>
        <w:t xml:space="preserve"> الاستشهاد </w:t>
      </w:r>
      <w:r w:rsidRPr="007D418C">
        <w:rPr>
          <w:rStyle w:val="7Char"/>
          <w:b w:val="0"/>
          <w:bCs w:val="0"/>
          <w:spacing w:val="-4"/>
          <w:rtl/>
        </w:rPr>
        <w:t xml:space="preserve">عليهم بشهادة علماء أهل الكتاب المنصفين، الذين وفقهم الله – تعالى – وقبلوا الحق، وبيّنوه ولم يكتموه، وهذا من باب قوله تعالى: </w:t>
      </w:r>
      <w:r w:rsidR="00273A7F" w:rsidRPr="007D418C">
        <w:rPr>
          <w:rFonts w:ascii="mylotus" w:hAnsi="mylotus" w:cs="Traditional Arabic"/>
          <w:b w:val="0"/>
          <w:bCs w:val="0"/>
          <w:spacing w:val="-4"/>
          <w:sz w:val="48"/>
          <w:szCs w:val="28"/>
          <w:rtl/>
        </w:rPr>
        <w:t>﴿</w:t>
      </w:r>
      <w:r w:rsidRPr="007D418C">
        <w:rPr>
          <w:rStyle w:val="6Char"/>
          <w:b w:val="0"/>
          <w:bCs w:val="0"/>
          <w:spacing w:val="-4"/>
          <w:rtl/>
        </w:rPr>
        <w:t>وَشَهِدَ شَاهِدٌ مِنْ أَهْلِهَا</w:t>
      </w:r>
      <w:r w:rsidR="00273A7F" w:rsidRPr="007D418C">
        <w:rPr>
          <w:rFonts w:ascii="mylotus" w:hAnsi="mylotus" w:cs="Traditional Arabic"/>
          <w:b w:val="0"/>
          <w:bCs w:val="0"/>
          <w:spacing w:val="-4"/>
          <w:sz w:val="48"/>
          <w:szCs w:val="28"/>
          <w:rtl/>
        </w:rPr>
        <w:t>﴾</w:t>
      </w:r>
      <w:r w:rsidRPr="007D418C">
        <w:rPr>
          <w:rStyle w:val="6Char"/>
          <w:b w:val="0"/>
          <w:bCs w:val="0"/>
          <w:spacing w:val="-4"/>
          <w:rtl/>
        </w:rPr>
        <w:t xml:space="preserve"> </w:t>
      </w:r>
      <w:r w:rsidRPr="007D418C">
        <w:rPr>
          <w:rStyle w:val="9Char"/>
          <w:b w:val="0"/>
          <w:bCs w:val="0"/>
          <w:spacing w:val="-4"/>
          <w:rtl/>
        </w:rPr>
        <w:t>[يوسف: 26].</w:t>
      </w:r>
    </w:p>
    <w:p w:rsidR="00432412" w:rsidRPr="00851903" w:rsidRDefault="00432412" w:rsidP="00273A7F">
      <w:pPr>
        <w:pStyle w:val="BodyTextIndent2"/>
        <w:widowControl/>
        <w:jc w:val="both"/>
        <w:rPr>
          <w:rStyle w:val="7Char"/>
          <w:b w:val="0"/>
          <w:bCs w:val="0"/>
          <w:rtl/>
        </w:rPr>
      </w:pPr>
      <w:r w:rsidRPr="00851903">
        <w:rPr>
          <w:rStyle w:val="7Char"/>
          <w:b w:val="0"/>
          <w:bCs w:val="0"/>
          <w:rtl/>
        </w:rPr>
        <w:t>وأذكر على سبيل المثال من هؤلاء العلماء الذين يعترف اليهود بأنهم كانوا منهم فأقروا بالإسلام وأنه الدين الحق ما يلي:</w:t>
      </w:r>
    </w:p>
    <w:p w:rsidR="00432412" w:rsidRPr="00747700" w:rsidRDefault="00432412" w:rsidP="00EC11CF">
      <w:pPr>
        <w:pStyle w:val="3"/>
        <w:rPr>
          <w:rtl/>
        </w:rPr>
      </w:pPr>
      <w:bookmarkStart w:id="145" w:name="_Toc466512617"/>
      <w:r w:rsidRPr="00747700">
        <w:rPr>
          <w:rtl/>
        </w:rPr>
        <w:t xml:space="preserve">1 – عبد الله بن سلام </w:t>
      </w:r>
      <w:r w:rsidR="00DA472C" w:rsidRPr="00DA472C">
        <w:rPr>
          <w:rFonts w:cs="CTraditional Arabic"/>
          <w:bCs w:val="0"/>
          <w:rtl/>
        </w:rPr>
        <w:t>س</w:t>
      </w:r>
      <w:r w:rsidRPr="00747700">
        <w:rPr>
          <w:rtl/>
        </w:rPr>
        <w:t xml:space="preserve"> وأرضاه:</w:t>
      </w:r>
      <w:bookmarkEnd w:id="145"/>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لو لم يسلم من اليهود في زمن النبي </w:t>
      </w:r>
      <w:r w:rsidR="00DF466B" w:rsidRPr="00DF466B">
        <w:rPr>
          <w:rStyle w:val="7Char"/>
          <w:rFonts w:cs="CTraditional Arabic"/>
          <w:b w:val="0"/>
          <w:bCs w:val="0"/>
          <w:rtl/>
        </w:rPr>
        <w:t>ج</w:t>
      </w:r>
      <w:r w:rsidRPr="00851903">
        <w:rPr>
          <w:rStyle w:val="7Char"/>
          <w:b w:val="0"/>
          <w:bCs w:val="0"/>
          <w:rtl/>
        </w:rPr>
        <w:t xml:space="preserve"> إلا سيد اليهود على الإطلاق وابن سيدهم، وعالمهم وابن عالمهم، وخيرهم وابن خيرهم، باعترافهم وشهادتهم، لكان في مقابلة كل يهودي على وجه الأرض، فكيف وقد تابعه من الأحبار والرُّهبان من لا يُحصي عددهم إلا الله</w:t>
      </w:r>
      <w:r w:rsidRPr="00851903">
        <w:rPr>
          <w:rStyle w:val="7Char"/>
          <w:b w:val="0"/>
          <w:bCs w:val="0"/>
          <w:vertAlign w:val="superscript"/>
          <w:rtl/>
        </w:rPr>
        <w:t>(</w:t>
      </w:r>
      <w:r w:rsidRPr="00851903">
        <w:rPr>
          <w:rStyle w:val="7Char"/>
          <w:b w:val="0"/>
          <w:bCs w:val="0"/>
          <w:vertAlign w:val="superscript"/>
          <w:rtl/>
        </w:rPr>
        <w:footnoteReference w:id="615"/>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وقد آمن هذا الرجل بالله وبرسوله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فعن أنس </w:t>
      </w:r>
      <w:r w:rsidR="009C0295" w:rsidRPr="009C0295">
        <w:rPr>
          <w:rStyle w:val="7Char"/>
          <w:rFonts w:cs="CTraditional Arabic"/>
          <w:b w:val="0"/>
          <w:bCs w:val="0"/>
          <w:rtl/>
        </w:rPr>
        <w:t>س</w:t>
      </w:r>
      <w:r w:rsidRPr="00851903">
        <w:rPr>
          <w:rStyle w:val="7Char"/>
          <w:b w:val="0"/>
          <w:bCs w:val="0"/>
          <w:rtl/>
        </w:rPr>
        <w:t xml:space="preserve"> قال: بلغ عبد الله بن سلام مقدم النبي </w:t>
      </w:r>
      <w:r w:rsidR="00DF466B" w:rsidRPr="00DF466B">
        <w:rPr>
          <w:rStyle w:val="7Char"/>
          <w:rFonts w:cs="CTraditional Arabic"/>
          <w:b w:val="0"/>
          <w:bCs w:val="0"/>
          <w:rtl/>
        </w:rPr>
        <w:t>ج</w:t>
      </w:r>
      <w:r w:rsidRPr="00851903">
        <w:rPr>
          <w:rStyle w:val="7Char"/>
          <w:b w:val="0"/>
          <w:bCs w:val="0"/>
          <w:rtl/>
        </w:rPr>
        <w:t xml:space="preserve"> المدينة فأتاه فقال: إني سائلك عن ثلاث لا يعلمهن إلا نبيٌّ، قال: ما أول أشراط الساعة؟ وما أول طعام يأكله أهل الجنة، وما بال الولد ينزع إلى أبيه أو إلى أمه؟ فقال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خبَّرني بهنَّ آنفاً جبريلُ</w:t>
      </w:r>
      <w:r w:rsidR="00D01339" w:rsidRPr="00851903">
        <w:rPr>
          <w:rStyle w:val="7Char"/>
          <w:b w:val="0"/>
          <w:bCs w:val="0"/>
          <w:rtl/>
        </w:rPr>
        <w:t>»</w:t>
      </w:r>
      <w:r w:rsidRPr="00851903">
        <w:rPr>
          <w:rStyle w:val="7Char"/>
          <w:b w:val="0"/>
          <w:bCs w:val="0"/>
          <w:rtl/>
        </w:rPr>
        <w:t xml:space="preserve"> قال ابن سلام: ذاك عدو اليهود من الملائكة، فقال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أما أول أشرط الساعة فنار تحشر الناس من المشرق إلى المغرب، وأما أول طعام يأكله أهل الجنة فَزِيَادَةُ كَبِدِ حُوتٍ</w:t>
      </w:r>
      <w:r w:rsidRPr="00273A7F">
        <w:rPr>
          <w:rStyle w:val="4Char"/>
          <w:rFonts w:cs="Traditional Arabic"/>
          <w:b w:val="0"/>
          <w:bCs w:val="0"/>
          <w:color w:val="auto"/>
          <w:szCs w:val="32"/>
          <w:vertAlign w:val="superscript"/>
          <w:rtl/>
        </w:rPr>
        <w:t>(</w:t>
      </w:r>
      <w:r w:rsidRPr="00273A7F">
        <w:rPr>
          <w:rStyle w:val="4Char"/>
          <w:rFonts w:cs="Traditional Arabic"/>
          <w:b w:val="0"/>
          <w:bCs w:val="0"/>
          <w:color w:val="auto"/>
          <w:szCs w:val="32"/>
          <w:vertAlign w:val="superscript"/>
          <w:rtl/>
        </w:rPr>
        <w:footnoteReference w:id="616"/>
      </w:r>
      <w:r w:rsidRPr="00273A7F">
        <w:rPr>
          <w:rStyle w:val="4Char"/>
          <w:rFonts w:cs="Traditional Arabic"/>
          <w:b w:val="0"/>
          <w:bCs w:val="0"/>
          <w:color w:val="auto"/>
          <w:szCs w:val="32"/>
          <w:vertAlign w:val="superscript"/>
          <w:rtl/>
        </w:rPr>
        <w:t>)</w:t>
      </w:r>
      <w:r w:rsidRPr="00273A7F">
        <w:rPr>
          <w:rStyle w:val="4Char"/>
          <w:b w:val="0"/>
          <w:bCs w:val="0"/>
          <w:rtl/>
        </w:rPr>
        <w:t>، وأما الشبه في الولد فإن الرجل إذا غشي المرأة فسبقها ماؤه كان الشبه له، وإذا سبق ماؤها كان الشبه لها</w:t>
      </w:r>
      <w:r w:rsidR="00D01339" w:rsidRPr="00851903">
        <w:rPr>
          <w:rStyle w:val="7Char"/>
          <w:b w:val="0"/>
          <w:bCs w:val="0"/>
          <w:rtl/>
        </w:rPr>
        <w:t>»</w:t>
      </w:r>
      <w:r w:rsidRPr="00851903">
        <w:rPr>
          <w:rStyle w:val="7Char"/>
          <w:b w:val="0"/>
          <w:bCs w:val="0"/>
          <w:rtl/>
        </w:rPr>
        <w:t xml:space="preserve">، [قال: أشهد أن لا إله إلا الله، وأنك رسول الله] قال: يا رسول الله، إن اليهود قوم بُهْتٌ، إن علموا بإسلامي قبل أن تسألهم بَهَتُوني عندك، فادعهم [فاسألهم عني قبل أن يعلموا بإسلامي]، [فأرسل نبي الله </w:t>
      </w:r>
      <w:r w:rsidR="00DF466B" w:rsidRPr="00DF466B">
        <w:rPr>
          <w:rStyle w:val="7Char"/>
          <w:rFonts w:cs="CTraditional Arabic"/>
          <w:b w:val="0"/>
          <w:bCs w:val="0"/>
          <w:rtl/>
        </w:rPr>
        <w:t>ج</w:t>
      </w:r>
      <w:r w:rsidRPr="00851903">
        <w:rPr>
          <w:rStyle w:val="7Char"/>
          <w:b w:val="0"/>
          <w:bCs w:val="0"/>
          <w:rtl/>
        </w:rPr>
        <w:t xml:space="preserve"> فأقبلوا]،</w:t>
      </w:r>
      <w:r w:rsidR="00A003CC">
        <w:rPr>
          <w:rStyle w:val="7Char"/>
          <w:b w:val="0"/>
          <w:bCs w:val="0"/>
          <w:rtl/>
        </w:rPr>
        <w:t xml:space="preserve"> </w:t>
      </w:r>
      <w:r w:rsidRPr="00851903">
        <w:rPr>
          <w:rStyle w:val="7Char"/>
          <w:b w:val="0"/>
          <w:bCs w:val="0"/>
          <w:rtl/>
        </w:rPr>
        <w:t xml:space="preserve">فدخلوا عليه فقال لهم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Pr="00851903">
        <w:rPr>
          <w:rStyle w:val="7Char"/>
          <w:b w:val="0"/>
          <w:bCs w:val="0"/>
          <w:rtl/>
        </w:rPr>
        <w:tab/>
        <w:t xml:space="preserve">، قالوا: ما نعلمه – قالوا للنبي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قالها ثلاثاً مراراً – فقال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فأي رجل فيكم عبد الله بن سلام؟</w:t>
      </w:r>
      <w:r w:rsidR="00D01339" w:rsidRPr="00851903">
        <w:rPr>
          <w:rStyle w:val="7Char"/>
          <w:b w:val="0"/>
          <w:bCs w:val="0"/>
          <w:rtl/>
        </w:rPr>
        <w:t>»</w:t>
      </w:r>
      <w:r w:rsidRPr="00851903">
        <w:rPr>
          <w:rStyle w:val="7Char"/>
          <w:b w:val="0"/>
          <w:bCs w:val="0"/>
          <w:rtl/>
        </w:rPr>
        <w:t xml:space="preserve"> قالوا: ذاك سيدنا وابن سيدنا، وأعلمنا وابن أعلمنا، وأخبرنا وابن أخبرنا، [خيرنا وابن خيرنا، وأفضلنا وابن أفضلنا]، قال: </w:t>
      </w:r>
      <w:r w:rsidR="00D01339" w:rsidRPr="00851903">
        <w:rPr>
          <w:rStyle w:val="7Char"/>
          <w:b w:val="0"/>
          <w:bCs w:val="0"/>
          <w:rtl/>
        </w:rPr>
        <w:t>«</w:t>
      </w:r>
      <w:r w:rsidRPr="00273A7F">
        <w:rPr>
          <w:rStyle w:val="4Char"/>
          <w:b w:val="0"/>
          <w:bCs w:val="0"/>
          <w:rtl/>
        </w:rPr>
        <w:t>أفرأيتم إن أسلم؟</w:t>
      </w:r>
      <w:r w:rsidR="00D01339" w:rsidRPr="00851903">
        <w:rPr>
          <w:rStyle w:val="7Char"/>
          <w:b w:val="0"/>
          <w:bCs w:val="0"/>
          <w:rtl/>
        </w:rPr>
        <w:t>»</w:t>
      </w:r>
      <w:r w:rsidRPr="00851903">
        <w:rPr>
          <w:rStyle w:val="7Char"/>
          <w:b w:val="0"/>
          <w:bCs w:val="0"/>
          <w:rtl/>
        </w:rPr>
        <w:t xml:space="preserve"> قالوا: أعاذه الله من ذلك، حاشا لله ما كان ليسلم، قال: </w:t>
      </w:r>
      <w:r w:rsidR="00D01339" w:rsidRPr="00851903">
        <w:rPr>
          <w:rStyle w:val="7Char"/>
          <w:b w:val="0"/>
          <w:bCs w:val="0"/>
          <w:rtl/>
        </w:rPr>
        <w:t>«</w:t>
      </w:r>
      <w:r w:rsidRPr="00273A7F">
        <w:rPr>
          <w:rStyle w:val="4Char"/>
          <w:b w:val="0"/>
          <w:bCs w:val="0"/>
          <w:rtl/>
        </w:rPr>
        <w:t>أفرأيتم إن أسلم؟</w:t>
      </w:r>
      <w:r w:rsidR="00D01339" w:rsidRPr="00851903">
        <w:rPr>
          <w:rStyle w:val="7Char"/>
          <w:b w:val="0"/>
          <w:bCs w:val="0"/>
          <w:rtl/>
        </w:rPr>
        <w:t>»</w:t>
      </w:r>
      <w:r w:rsidRPr="00851903">
        <w:rPr>
          <w:rStyle w:val="7Char"/>
          <w:b w:val="0"/>
          <w:bCs w:val="0"/>
          <w:rtl/>
        </w:rPr>
        <w:t xml:space="preserve"> قالوا حاشا لله ما كان ليسلم، قال: </w:t>
      </w:r>
      <w:r w:rsidR="00D01339" w:rsidRPr="00851903">
        <w:rPr>
          <w:rStyle w:val="7Char"/>
          <w:b w:val="0"/>
          <w:bCs w:val="0"/>
          <w:rtl/>
        </w:rPr>
        <w:t>«</w:t>
      </w:r>
      <w:r w:rsidRPr="00273A7F">
        <w:rPr>
          <w:rStyle w:val="4Char"/>
          <w:b w:val="0"/>
          <w:bCs w:val="0"/>
          <w:rtl/>
        </w:rPr>
        <w:t>أفرأيتم إن أسلم؟</w:t>
      </w:r>
      <w:r w:rsidR="00D01339" w:rsidRPr="00851903">
        <w:rPr>
          <w:rStyle w:val="7Char"/>
          <w:b w:val="0"/>
          <w:bCs w:val="0"/>
          <w:rtl/>
        </w:rPr>
        <w:t>»</w:t>
      </w:r>
      <w:r w:rsidRPr="00851903">
        <w:rPr>
          <w:rStyle w:val="7Char"/>
          <w:b w:val="0"/>
          <w:bCs w:val="0"/>
          <w:rtl/>
        </w:rPr>
        <w:t xml:space="preserve"> قالوا: حاشا لله ما كان ليسلم، قال: </w:t>
      </w:r>
      <w:r w:rsidR="00D01339" w:rsidRPr="00851903">
        <w:rPr>
          <w:rStyle w:val="7Char"/>
          <w:b w:val="0"/>
          <w:bCs w:val="0"/>
          <w:rtl/>
        </w:rPr>
        <w:t>«</w:t>
      </w:r>
      <w:r w:rsidRPr="00273A7F">
        <w:rPr>
          <w:rStyle w:val="4Char"/>
          <w:b w:val="0"/>
          <w:bCs w:val="0"/>
          <w:rtl/>
        </w:rPr>
        <w:t>يا ابن سلام اخرج عليهم</w:t>
      </w:r>
      <w:r w:rsidR="00D01339" w:rsidRPr="00851903">
        <w:rPr>
          <w:rStyle w:val="7Char"/>
          <w:b w:val="0"/>
          <w:bCs w:val="0"/>
          <w:rtl/>
        </w:rPr>
        <w:t>»</w:t>
      </w:r>
      <w:r w:rsidRPr="00851903">
        <w:rPr>
          <w:rStyle w:val="7Char"/>
          <w:b w:val="0"/>
          <w:bCs w:val="0"/>
          <w:rtl/>
        </w:rPr>
        <w:t xml:space="preserve">، [فخرج عليهم عبد الله فقال: أشهد أن لا إله إلا الله وأشهد أن محمداً رسول الله]، [يا معشر اليهود، اتقوا الله، فوالله الذي لا إله إلا هو إنكم لتعلمون أنه رسول الله، وأنه جاء بحق، فقالوا: كذبت]، [شرُّنا وابن شرِّنا، ووقعوا فيه]، [فأخرجهم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617"/>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وعن عبد الله بن سلام </w:t>
      </w:r>
      <w:r w:rsidR="009C0295" w:rsidRPr="009C0295">
        <w:rPr>
          <w:rStyle w:val="7Char"/>
          <w:rFonts w:cs="CTraditional Arabic"/>
          <w:b w:val="0"/>
          <w:bCs w:val="0"/>
          <w:rtl/>
        </w:rPr>
        <w:t>س</w:t>
      </w:r>
      <w:r w:rsidRPr="00851903">
        <w:rPr>
          <w:rStyle w:val="7Char"/>
          <w:b w:val="0"/>
          <w:bCs w:val="0"/>
          <w:rtl/>
        </w:rPr>
        <w:t xml:space="preserve"> قال: لما قدم النبي </w:t>
      </w:r>
      <w:r w:rsidR="00DF466B" w:rsidRPr="00DF466B">
        <w:rPr>
          <w:rStyle w:val="7Char"/>
          <w:rFonts w:cs="CTraditional Arabic"/>
          <w:b w:val="0"/>
          <w:bCs w:val="0"/>
          <w:rtl/>
        </w:rPr>
        <w:t>ج</w:t>
      </w:r>
      <w:r w:rsidRPr="00851903">
        <w:rPr>
          <w:rStyle w:val="7Char"/>
          <w:b w:val="0"/>
          <w:bCs w:val="0"/>
          <w:rtl/>
        </w:rPr>
        <w:t xml:space="preserve"> المدينة انجفل الناس قِبَلَهُ، وقيل: قَدِمَ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قَدِمَ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قَدِمَ رسولُ الله </w:t>
      </w:r>
      <w:r w:rsidR="00DF466B" w:rsidRPr="00DF466B">
        <w:rPr>
          <w:rStyle w:val="7Char"/>
          <w:rFonts w:cs="CTraditional Arabic"/>
          <w:b w:val="0"/>
          <w:bCs w:val="0"/>
          <w:rtl/>
        </w:rPr>
        <w:t>ج</w:t>
      </w:r>
      <w:r w:rsidRPr="00851903">
        <w:rPr>
          <w:rStyle w:val="7Char"/>
          <w:b w:val="0"/>
          <w:bCs w:val="0"/>
          <w:rtl/>
        </w:rPr>
        <w:t xml:space="preserve"> ثلاثاً، فجئت في الناس لأنظر، فلما تبيّنت وجهه عرفت أن وجهه ليس بوجه كذّاب، فكان أول شيء سمعته تكلم به أن قال: </w:t>
      </w:r>
      <w:r w:rsidR="00D01339" w:rsidRPr="00851903">
        <w:rPr>
          <w:rStyle w:val="7Char"/>
          <w:b w:val="0"/>
          <w:bCs w:val="0"/>
          <w:rtl/>
        </w:rPr>
        <w:t>«</w:t>
      </w:r>
      <w:r w:rsidRPr="00273A7F">
        <w:rPr>
          <w:rStyle w:val="4Char"/>
          <w:b w:val="0"/>
          <w:bCs w:val="0"/>
          <w:rtl/>
        </w:rPr>
        <w:t>يا أيها الناس، أفشُوا السلام، وأطعِمُوا الطعامَ، وصِلُوا الأرحامَ، وصلُّوا بالليلِ والناسُ نيامٌ، تدخُلُوا الجنّةَ بسلام</w:t>
      </w:r>
      <w:r w:rsidR="00D01339" w:rsidRPr="00851903">
        <w:rPr>
          <w:rStyle w:val="7Char"/>
          <w:b w:val="0"/>
          <w:bCs w:val="0"/>
          <w:rtl/>
        </w:rPr>
        <w:t>»</w:t>
      </w:r>
      <w:r w:rsidRPr="00851903">
        <w:rPr>
          <w:rStyle w:val="7Char"/>
          <w:b w:val="0"/>
          <w:bCs w:val="0"/>
          <w:vertAlign w:val="superscript"/>
          <w:rtl/>
        </w:rPr>
        <w:t>(</w:t>
      </w:r>
      <w:r w:rsidRPr="00851903">
        <w:rPr>
          <w:rStyle w:val="7Char"/>
          <w:b w:val="0"/>
          <w:bCs w:val="0"/>
          <w:vertAlign w:val="superscript"/>
          <w:rtl/>
        </w:rPr>
        <w:footnoteReference w:id="618"/>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7D418C">
        <w:rPr>
          <w:rStyle w:val="7Char"/>
          <w:rFonts w:hAnsi="Times New Roman"/>
          <w:b w:val="0"/>
          <w:bCs w:val="0"/>
          <w:spacing w:val="-4"/>
          <w:rtl/>
        </w:rPr>
        <w:t xml:space="preserve">وقد أثنى الله على هذا العالم الرباني، فعن سعد بن أبي وقاص قال: ما سمعت النبي </w:t>
      </w:r>
      <w:r w:rsidR="00DF466B" w:rsidRPr="007D418C">
        <w:rPr>
          <w:rStyle w:val="7Char"/>
          <w:rFonts w:hAnsi="Times New Roman" w:cs="CTraditional Arabic"/>
          <w:b w:val="0"/>
          <w:bCs w:val="0"/>
          <w:spacing w:val="-4"/>
          <w:rtl/>
        </w:rPr>
        <w:t>ج</w:t>
      </w:r>
      <w:r w:rsidRPr="007D418C">
        <w:rPr>
          <w:rStyle w:val="7Char"/>
          <w:rFonts w:hAnsi="Times New Roman"/>
          <w:b w:val="0"/>
          <w:bCs w:val="0"/>
          <w:spacing w:val="-4"/>
          <w:rtl/>
        </w:rPr>
        <w:t xml:space="preserve"> </w:t>
      </w:r>
      <w:r w:rsidRPr="00851903">
        <w:rPr>
          <w:rStyle w:val="7Char"/>
          <w:b w:val="0"/>
          <w:bCs w:val="0"/>
          <w:rtl/>
        </w:rPr>
        <w:t>يقول لأحد يمشي</w:t>
      </w:r>
      <w:r w:rsidRPr="00851903">
        <w:rPr>
          <w:rStyle w:val="7Char"/>
          <w:b w:val="0"/>
          <w:bCs w:val="0"/>
          <w:vertAlign w:val="superscript"/>
          <w:rtl/>
        </w:rPr>
        <w:t>(</w:t>
      </w:r>
      <w:r w:rsidRPr="00851903">
        <w:rPr>
          <w:rStyle w:val="7Char"/>
          <w:b w:val="0"/>
          <w:bCs w:val="0"/>
          <w:vertAlign w:val="superscript"/>
          <w:rtl/>
        </w:rPr>
        <w:footnoteReference w:id="619"/>
      </w:r>
      <w:r w:rsidRPr="00851903">
        <w:rPr>
          <w:rStyle w:val="7Char"/>
          <w:b w:val="0"/>
          <w:bCs w:val="0"/>
          <w:vertAlign w:val="superscript"/>
          <w:rtl/>
        </w:rPr>
        <w:t>)</w:t>
      </w:r>
      <w:r w:rsidRPr="00851903">
        <w:rPr>
          <w:rStyle w:val="7Char"/>
          <w:b w:val="0"/>
          <w:bCs w:val="0"/>
          <w:rtl/>
        </w:rPr>
        <w:t xml:space="preserve"> على الأرض إنه من أهل الجنة إلا لعبد الله بن سلام، قال: وفيه نزلت هذه الآية</w:t>
      </w:r>
      <w:r w:rsidRPr="00851903">
        <w:rPr>
          <w:rStyle w:val="7Char"/>
          <w:b w:val="0"/>
          <w:bCs w:val="0"/>
          <w:vertAlign w:val="superscript"/>
          <w:rtl/>
        </w:rPr>
        <w:t>(</w:t>
      </w:r>
      <w:r w:rsidRPr="00851903">
        <w:rPr>
          <w:rStyle w:val="7Char"/>
          <w:b w:val="0"/>
          <w:bCs w:val="0"/>
          <w:vertAlign w:val="superscript"/>
          <w:rtl/>
        </w:rPr>
        <w:footnoteReference w:id="620"/>
      </w:r>
      <w:r w:rsidRPr="00851903">
        <w:rPr>
          <w:rStyle w:val="7Char"/>
          <w:b w:val="0"/>
          <w:bCs w:val="0"/>
          <w:vertAlign w:val="superscript"/>
          <w:rtl/>
        </w:rPr>
        <w:t>)</w:t>
      </w:r>
      <w:r w:rsidRPr="00851903">
        <w:rPr>
          <w:rStyle w:val="7Char"/>
          <w:b w:val="0"/>
          <w:bCs w:val="0"/>
          <w:rtl/>
        </w:rPr>
        <w:t xml:space="preserve">: </w:t>
      </w:r>
      <w:r w:rsidR="00273A7F" w:rsidRPr="00273A7F">
        <w:rPr>
          <w:rFonts w:ascii="mylotus" w:hAnsi="mylotus" w:cs="Traditional Arabic"/>
          <w:b w:val="0"/>
          <w:bCs w:val="0"/>
          <w:sz w:val="48"/>
          <w:szCs w:val="28"/>
          <w:rtl/>
        </w:rPr>
        <w:t>﴿</w:t>
      </w:r>
      <w:r w:rsidRPr="00A003CC">
        <w:rPr>
          <w:rStyle w:val="6Char"/>
          <w:b w:val="0"/>
          <w:bCs w:val="0"/>
          <w:rtl/>
        </w:rPr>
        <w:t>وَشَهِدَ شَاهِدٌ مِنْ بَنِي إِسْرَائِيلَ عَلَى مِثْلِهِ</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[الأحقاف: 10].</w:t>
      </w:r>
    </w:p>
    <w:p w:rsidR="00432412" w:rsidRPr="00EC11CF" w:rsidRDefault="00A003CC" w:rsidP="00EC11CF">
      <w:pPr>
        <w:pStyle w:val="3"/>
        <w:rPr>
          <w:rtl/>
        </w:rPr>
      </w:pPr>
      <w:bookmarkStart w:id="146" w:name="_Toc466512618"/>
      <w:r>
        <w:rPr>
          <w:rtl/>
        </w:rPr>
        <w:t xml:space="preserve">2- </w:t>
      </w:r>
      <w:r w:rsidR="00432412" w:rsidRPr="00EC11CF">
        <w:rPr>
          <w:rtl/>
        </w:rPr>
        <w:t xml:space="preserve">زيد بن سعنة، أحد أحبار اليهود </w:t>
      </w:r>
      <w:r w:rsidR="00DA472C" w:rsidRPr="00DA472C">
        <w:rPr>
          <w:rFonts w:cs="CTraditional Arabic"/>
          <w:bCs w:val="0"/>
          <w:rtl/>
        </w:rPr>
        <w:t>س</w:t>
      </w:r>
      <w:r w:rsidR="005620BF">
        <w:rPr>
          <w:rtl/>
        </w:rPr>
        <w:t>:</w:t>
      </w:r>
      <w:bookmarkEnd w:id="146"/>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قال </w:t>
      </w:r>
      <w:r w:rsidR="0055050E" w:rsidRPr="0055050E">
        <w:rPr>
          <w:rStyle w:val="7Char"/>
          <w:rFonts w:cs="CTraditional Arabic"/>
          <w:b w:val="0"/>
          <w:bCs w:val="0"/>
          <w:rtl/>
        </w:rPr>
        <w:t>س</w:t>
      </w:r>
      <w:r w:rsidRPr="00851903">
        <w:rPr>
          <w:rStyle w:val="7Char"/>
          <w:b w:val="0"/>
          <w:bCs w:val="0"/>
          <w:rtl/>
        </w:rPr>
        <w:t xml:space="preserve">: ما من علامات النبوة شيءٌ إلا وقد عرفتها في وجه رسول الله </w:t>
      </w:r>
      <w:r w:rsidR="00DF466B" w:rsidRPr="00DF466B">
        <w:rPr>
          <w:rStyle w:val="7Char"/>
          <w:rFonts w:cs="CTraditional Arabic"/>
          <w:b w:val="0"/>
          <w:bCs w:val="0"/>
          <w:rtl/>
        </w:rPr>
        <w:t>ج</w:t>
      </w:r>
      <w:r w:rsidRPr="00851903">
        <w:rPr>
          <w:rStyle w:val="7Char"/>
          <w:b w:val="0"/>
          <w:bCs w:val="0"/>
          <w:rtl/>
        </w:rPr>
        <w:t xml:space="preserve"> حين نظرت إليه إلا اثنتين لم أخبرهما منه: يسبق حلمه جهله، ولا تزيده شدة الجهل عليه إلا حلماً، وقد اختبرتهما، فأشهدك يا عمر أني قد رضيت بالله ربّاً، وبالإسلام ديناً، وبمحمد نبيّاً، وأشهدك أن شطر مالي – فإني أكثرها مالاً – صدقة على أمة محمد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قال عمر: أو على بعضهم، فإنك لا تسعهم. قلت: أو على بعضهم. فخرج عمر وزيد إلى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فقال زيد: أشهد أن لا إله إلا الله وأشهد أن محمداً عبده ورسوله، وآمن به، وصدّقه، وبايعه، وشهد معه مشاهد كثيرة، ثم توفي في غزوة تبوك مُقبلاً غير مدبر</w:t>
      </w:r>
      <w:r w:rsidRPr="00851903">
        <w:rPr>
          <w:rStyle w:val="7Char"/>
          <w:b w:val="0"/>
          <w:bCs w:val="0"/>
          <w:vertAlign w:val="superscript"/>
          <w:rtl/>
        </w:rPr>
        <w:t>(</w:t>
      </w:r>
      <w:r w:rsidRPr="00851903">
        <w:rPr>
          <w:rStyle w:val="7Char"/>
          <w:b w:val="0"/>
          <w:bCs w:val="0"/>
          <w:vertAlign w:val="superscript"/>
          <w:rtl/>
        </w:rPr>
        <w:footnoteReference w:id="621"/>
      </w:r>
      <w:r w:rsidRPr="00851903">
        <w:rPr>
          <w:rStyle w:val="7Char"/>
          <w:b w:val="0"/>
          <w:bCs w:val="0"/>
          <w:vertAlign w:val="superscript"/>
          <w:rtl/>
        </w:rPr>
        <w:t>)</w:t>
      </w:r>
      <w:r w:rsidRPr="00851903">
        <w:rPr>
          <w:rStyle w:val="7Char"/>
          <w:b w:val="0"/>
          <w:bCs w:val="0"/>
          <w:rtl/>
        </w:rPr>
        <w:t xml:space="preserve">، </w:t>
      </w:r>
      <w:r w:rsidR="00DA472C" w:rsidRPr="00DA472C">
        <w:rPr>
          <w:rStyle w:val="7Char"/>
          <w:rFonts w:cs="CTraditional Arabic"/>
          <w:b w:val="0"/>
          <w:bCs w:val="0"/>
          <w:rtl/>
        </w:rPr>
        <w:t>س</w:t>
      </w:r>
      <w:r w:rsidRPr="00851903">
        <w:rPr>
          <w:rStyle w:val="7Char"/>
          <w:b w:val="0"/>
          <w:bCs w:val="0"/>
          <w:rtl/>
        </w:rPr>
        <w:t xml:space="preserve"> ورحمه.</w:t>
      </w:r>
    </w:p>
    <w:p w:rsidR="00432412" w:rsidRPr="00EC11CF" w:rsidRDefault="00A003CC" w:rsidP="00EC11CF">
      <w:pPr>
        <w:pStyle w:val="3"/>
        <w:rPr>
          <w:rtl/>
        </w:rPr>
      </w:pPr>
      <w:bookmarkStart w:id="147" w:name="_Toc466512619"/>
      <w:r>
        <w:rPr>
          <w:rtl/>
        </w:rPr>
        <w:t xml:space="preserve">3- </w:t>
      </w:r>
      <w:r w:rsidR="00432412" w:rsidRPr="00EC11CF">
        <w:rPr>
          <w:rtl/>
        </w:rPr>
        <w:t>من أسـلم عند الموت:</w:t>
      </w:r>
      <w:bookmarkEnd w:id="147"/>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أتى رسول الله </w:t>
      </w:r>
      <w:r w:rsidR="00DF466B" w:rsidRPr="00DF466B">
        <w:rPr>
          <w:rStyle w:val="7Char"/>
          <w:rFonts w:cs="CTraditional Arabic"/>
          <w:b w:val="0"/>
          <w:bCs w:val="0"/>
          <w:rtl/>
        </w:rPr>
        <w:t>ج</w:t>
      </w:r>
      <w:r w:rsidRPr="00851903">
        <w:rPr>
          <w:rStyle w:val="7Char"/>
          <w:b w:val="0"/>
          <w:bCs w:val="0"/>
          <w:rtl/>
        </w:rPr>
        <w:t xml:space="preserve"> وأبو بكر وعمر على رجل من اليهود ناشر التوراة يقرؤها يُعزِّي بها نفسه على ابن له في الموت كأحسن الفتيان وأجمله، فقال رسول الله </w:t>
      </w:r>
      <w:r w:rsidR="00DF466B" w:rsidRPr="00DF466B">
        <w:rPr>
          <w:rStyle w:val="7Char"/>
          <w:rFonts w:cs="CTraditional Arabic"/>
          <w:b w:val="0"/>
          <w:bCs w:val="0"/>
          <w:rtl/>
        </w:rPr>
        <w:t>ج</w:t>
      </w:r>
      <w:r w:rsidR="005620BF" w:rsidRPr="00851903">
        <w:rPr>
          <w:rStyle w:val="7Char"/>
          <w:b w:val="0"/>
          <w:bCs w:val="0"/>
          <w:rtl/>
        </w:rPr>
        <w:t>:</w:t>
      </w:r>
      <w:r w:rsidRPr="00851903">
        <w:rPr>
          <w:rStyle w:val="7Char"/>
          <w:b w:val="0"/>
          <w:bCs w:val="0"/>
          <w:rtl/>
        </w:rPr>
        <w:t xml:space="preserve"> </w:t>
      </w:r>
      <w:r w:rsidR="00D01339" w:rsidRPr="00851903">
        <w:rPr>
          <w:rStyle w:val="7Char"/>
          <w:b w:val="0"/>
          <w:bCs w:val="0"/>
          <w:rtl/>
        </w:rPr>
        <w:t>«</w:t>
      </w:r>
      <w:r w:rsidRPr="00273A7F">
        <w:rPr>
          <w:rStyle w:val="4Char"/>
          <w:b w:val="0"/>
          <w:bCs w:val="0"/>
          <w:rtl/>
        </w:rPr>
        <w:t>أنشدك بالذي أنزل التوراة، هل تجد في كتابك هذا صفتي ومخرجي؟</w:t>
      </w:r>
      <w:r w:rsidR="00D01339" w:rsidRPr="00851903">
        <w:rPr>
          <w:rStyle w:val="7Char"/>
          <w:b w:val="0"/>
          <w:bCs w:val="0"/>
          <w:rtl/>
        </w:rPr>
        <w:t>»</w:t>
      </w:r>
      <w:r w:rsidRPr="00851903">
        <w:rPr>
          <w:rStyle w:val="7Char"/>
          <w:b w:val="0"/>
          <w:bCs w:val="0"/>
          <w:rtl/>
        </w:rPr>
        <w:t xml:space="preserve"> فقال برأسه هكذا، أي: لا. فقال ابنه: إي والذي أنزل التوراة إنا لنجد في كتابنا صفتك ومخرجك، وأشهد أن لا إله إلا الله وأنك رسول الله. فقال: </w:t>
      </w:r>
      <w:r w:rsidR="00D01339" w:rsidRPr="00851903">
        <w:rPr>
          <w:rStyle w:val="7Char"/>
          <w:b w:val="0"/>
          <w:bCs w:val="0"/>
          <w:rtl/>
        </w:rPr>
        <w:t>«</w:t>
      </w:r>
      <w:r w:rsidRPr="00273A7F">
        <w:rPr>
          <w:rStyle w:val="4Char"/>
          <w:b w:val="0"/>
          <w:bCs w:val="0"/>
          <w:rtl/>
        </w:rPr>
        <w:t>أقيموا اليهودي عن أخيكم</w:t>
      </w:r>
      <w:r w:rsidR="00D01339" w:rsidRPr="00851903">
        <w:rPr>
          <w:rStyle w:val="7Char"/>
          <w:b w:val="0"/>
          <w:bCs w:val="0"/>
          <w:rtl/>
        </w:rPr>
        <w:t>»</w:t>
      </w:r>
      <w:r w:rsidRPr="00851903">
        <w:rPr>
          <w:rStyle w:val="7Char"/>
          <w:b w:val="0"/>
          <w:bCs w:val="0"/>
          <w:rtl/>
        </w:rPr>
        <w:t xml:space="preserve">، ثم وَلِيَ كفنَه، وحنَّطهُ، وصلَّى عليه </w:t>
      </w:r>
      <w:r w:rsidR="00DF466B" w:rsidRPr="00DF466B">
        <w:rPr>
          <w:rStyle w:val="7Char"/>
          <w:rFonts w:cs="CTraditional Arabic"/>
          <w:b w:val="0"/>
          <w:bCs w:val="0"/>
          <w:rtl/>
        </w:rPr>
        <w:t>ج</w:t>
      </w:r>
      <w:r w:rsidRPr="00851903">
        <w:rPr>
          <w:rStyle w:val="7Char"/>
          <w:b w:val="0"/>
          <w:bCs w:val="0"/>
          <w:vertAlign w:val="superscript"/>
          <w:rtl/>
        </w:rPr>
        <w:t>(</w:t>
      </w:r>
      <w:r w:rsidRPr="00851903">
        <w:rPr>
          <w:rStyle w:val="7Char"/>
          <w:b w:val="0"/>
          <w:bCs w:val="0"/>
          <w:vertAlign w:val="superscript"/>
          <w:rtl/>
        </w:rPr>
        <w:footnoteReference w:id="622"/>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هذه ثلاثة أمثلة لاعترافات أحبار اليهود بأن محمداً </w:t>
      </w:r>
      <w:r w:rsidR="00DF466B" w:rsidRPr="00DF466B">
        <w:rPr>
          <w:rStyle w:val="7Char"/>
          <w:rFonts w:cs="CTraditional Arabic"/>
          <w:b w:val="0"/>
          <w:bCs w:val="0"/>
          <w:rtl/>
        </w:rPr>
        <w:t>ج</w:t>
      </w:r>
      <w:r w:rsidRPr="00851903">
        <w:rPr>
          <w:rStyle w:val="7Char"/>
          <w:b w:val="0"/>
          <w:bCs w:val="0"/>
          <w:rtl/>
        </w:rPr>
        <w:t xml:space="preserve"> حقّاً، وأن صفته موجودة في التوراة، ويعرفه اليهود كما يعرفون أبناءهم </w:t>
      </w:r>
      <w:r w:rsidR="00273A7F" w:rsidRPr="00273A7F">
        <w:rPr>
          <w:rFonts w:ascii="mylotus" w:hAnsi="mylotus" w:cs="Traditional Arabic"/>
          <w:b w:val="0"/>
          <w:bCs w:val="0"/>
          <w:sz w:val="48"/>
          <w:szCs w:val="28"/>
          <w:rtl/>
        </w:rPr>
        <w:t>﴿</w:t>
      </w:r>
      <w:r w:rsidRPr="00A003CC">
        <w:rPr>
          <w:rStyle w:val="6Char"/>
          <w:b w:val="0"/>
          <w:bCs w:val="0"/>
          <w:rtl/>
        </w:rPr>
        <w:t>وَقُلِ الْحَقُّ مِنْ رَبِّكُمْ</w:t>
      </w:r>
      <w:r w:rsidR="00A003CC" w:rsidRPr="00A003CC">
        <w:rPr>
          <w:rStyle w:val="6Char"/>
          <w:b w:val="0"/>
          <w:bCs w:val="0"/>
          <w:rtl/>
        </w:rPr>
        <w:t xml:space="preserve"> </w:t>
      </w:r>
      <w:r w:rsidRPr="00A003CC">
        <w:rPr>
          <w:rStyle w:val="6Char"/>
          <w:b w:val="0"/>
          <w:bCs w:val="0"/>
          <w:rtl/>
        </w:rPr>
        <w:t>فَمَنْ شَاءَ فَلْيُؤْمِنْ وَمَنْ شَاءَ فَلْيَكْفُرْ</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[الكهف: 29].</w:t>
      </w:r>
    </w:p>
    <w:p w:rsidR="00432412" w:rsidRDefault="00432412" w:rsidP="00273A7F">
      <w:pPr>
        <w:ind w:firstLine="284"/>
        <w:jc w:val="both"/>
        <w:rPr>
          <w:rStyle w:val="7Char"/>
          <w:rtl/>
        </w:rPr>
      </w:pPr>
      <w:r w:rsidRPr="00851903">
        <w:rPr>
          <w:rStyle w:val="7Char"/>
          <w:rtl/>
        </w:rPr>
        <w:t xml:space="preserve">وممن أسلم من اليهود عند الموت ما جاء في حديث أنس </w:t>
      </w:r>
      <w:r w:rsidR="00DA472C" w:rsidRPr="00DA472C">
        <w:rPr>
          <w:rStyle w:val="7Char"/>
          <w:rFonts w:cs="CTraditional Arabic"/>
          <w:rtl/>
        </w:rPr>
        <w:t>س</w:t>
      </w:r>
      <w:r w:rsidRPr="00851903">
        <w:rPr>
          <w:rStyle w:val="7Char"/>
          <w:rtl/>
        </w:rPr>
        <w:t xml:space="preserve"> قال: (كان غلامٌ يهوديٌّ يخدم النبيَّ </w:t>
      </w:r>
      <w:r w:rsidR="00DF466B" w:rsidRPr="00DF466B">
        <w:rPr>
          <w:rStyle w:val="7Char"/>
          <w:rFonts w:cs="CTraditional Arabic"/>
          <w:rtl/>
        </w:rPr>
        <w:t>ج</w:t>
      </w:r>
      <w:r w:rsidR="005620BF" w:rsidRPr="00851903">
        <w:rPr>
          <w:rStyle w:val="7Char"/>
          <w:rtl/>
        </w:rPr>
        <w:t>،</w:t>
      </w:r>
      <w:r w:rsidRPr="00851903">
        <w:rPr>
          <w:rStyle w:val="7Char"/>
          <w:rtl/>
        </w:rPr>
        <w:t xml:space="preserve"> فمرض فأتاه النبي </w:t>
      </w:r>
      <w:r w:rsidR="00DF466B" w:rsidRPr="00DF466B">
        <w:rPr>
          <w:rStyle w:val="7Char"/>
          <w:rFonts w:cs="CTraditional Arabic"/>
          <w:rtl/>
        </w:rPr>
        <w:t>ج</w:t>
      </w:r>
      <w:r w:rsidRPr="00851903">
        <w:rPr>
          <w:rStyle w:val="7Char"/>
          <w:rtl/>
        </w:rPr>
        <w:t xml:space="preserve"> يعوده فقعد عند رأسه، فقال له: </w:t>
      </w:r>
      <w:r w:rsidR="00D01339" w:rsidRPr="00851903">
        <w:rPr>
          <w:rStyle w:val="7Char"/>
          <w:rtl/>
        </w:rPr>
        <w:t>«</w:t>
      </w:r>
      <w:r w:rsidRPr="00273A7F">
        <w:rPr>
          <w:rStyle w:val="4Char"/>
          <w:rtl/>
        </w:rPr>
        <w:t>أسلم</w:t>
      </w:r>
      <w:r w:rsidR="00D01339" w:rsidRPr="00851903">
        <w:rPr>
          <w:rStyle w:val="7Char"/>
          <w:rtl/>
        </w:rPr>
        <w:t>»</w:t>
      </w:r>
      <w:r w:rsidRPr="00851903">
        <w:rPr>
          <w:rStyle w:val="7Char"/>
          <w:rtl/>
        </w:rPr>
        <w:t xml:space="preserve">، فنظر إلى أبيه وهو عنده فقال له: أطع أبا القاسم، فأسلم، [وفي رواية النسائي، فقال: أشهد أن لا إله إلا الله وأن محمداً رسول الله]، فخرج النبي </w:t>
      </w:r>
      <w:r w:rsidR="00DF466B" w:rsidRPr="00DF466B">
        <w:rPr>
          <w:rStyle w:val="7Char"/>
          <w:rFonts w:cs="CTraditional Arabic"/>
          <w:rtl/>
        </w:rPr>
        <w:t>ج</w:t>
      </w:r>
      <w:r w:rsidRPr="00851903">
        <w:rPr>
          <w:rStyle w:val="7Char"/>
          <w:rtl/>
        </w:rPr>
        <w:t xml:space="preserve"> وهو يقول: </w:t>
      </w:r>
      <w:r w:rsidR="00D01339" w:rsidRPr="00851903">
        <w:rPr>
          <w:rStyle w:val="7Char"/>
          <w:rtl/>
        </w:rPr>
        <w:t>«</w:t>
      </w:r>
      <w:r w:rsidRPr="00273A7F">
        <w:rPr>
          <w:rStyle w:val="4Char"/>
          <w:rtl/>
        </w:rPr>
        <w:t>الحمد لله الذي أنقذه من النار</w:t>
      </w:r>
      <w:r w:rsidR="00D01339" w:rsidRPr="00851903">
        <w:rPr>
          <w:rStyle w:val="7Char"/>
          <w:rtl/>
        </w:rPr>
        <w:t>»</w:t>
      </w:r>
      <w:r w:rsidRPr="00851903">
        <w:rPr>
          <w:rStyle w:val="7Char"/>
          <w:vertAlign w:val="superscript"/>
          <w:rtl/>
        </w:rPr>
        <w:t>(</w:t>
      </w:r>
      <w:r w:rsidRPr="00851903">
        <w:rPr>
          <w:rStyle w:val="7Char"/>
          <w:vertAlign w:val="superscript"/>
          <w:rtl/>
        </w:rPr>
        <w:footnoteReference w:id="623"/>
      </w:r>
      <w:r w:rsidRPr="00851903">
        <w:rPr>
          <w:rStyle w:val="7Char"/>
          <w:vertAlign w:val="superscript"/>
          <w:rtl/>
        </w:rPr>
        <w:t>)</w:t>
      </w:r>
      <w:r w:rsidRPr="00851903">
        <w:rPr>
          <w:rStyle w:val="7Char"/>
          <w:rtl/>
        </w:rPr>
        <w:t>.</w:t>
      </w:r>
    </w:p>
    <w:p w:rsidR="007D418C" w:rsidRPr="00747700" w:rsidRDefault="007D418C" w:rsidP="00273A7F">
      <w:pPr>
        <w:ind w:firstLine="284"/>
        <w:jc w:val="both"/>
        <w:rPr>
          <w:sz w:val="48"/>
          <w:szCs w:val="46"/>
          <w:rtl/>
        </w:rPr>
      </w:pPr>
    </w:p>
    <w:p w:rsidR="00432412" w:rsidRPr="00747700" w:rsidRDefault="00432412" w:rsidP="00C85137">
      <w:pPr>
        <w:pStyle w:val="2"/>
        <w:rPr>
          <w:rtl/>
        </w:rPr>
      </w:pPr>
      <w:bookmarkStart w:id="148" w:name="_Toc466512620"/>
      <w:r w:rsidRPr="00747700">
        <w:rPr>
          <w:rtl/>
        </w:rPr>
        <w:t>ثانياً: اعتراف المنصفين من علماء النصارى:</w:t>
      </w:r>
      <w:bookmarkEnd w:id="148"/>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من حكمة القول مع النصارى في دعوتهم إلى الله الاستشهاد عليهم بشهادة المنصفين من علماء النصارى، ومن وفقه الله منهم للإسلام، فإن هذا من باب </w:t>
      </w:r>
      <w:r w:rsidR="00273A7F" w:rsidRPr="00273A7F">
        <w:rPr>
          <w:rFonts w:ascii="mylotus" w:hAnsi="mylotus" w:cs="Traditional Arabic"/>
          <w:b w:val="0"/>
          <w:bCs w:val="0"/>
          <w:sz w:val="48"/>
          <w:szCs w:val="28"/>
          <w:rtl/>
        </w:rPr>
        <w:t>﴿</w:t>
      </w:r>
      <w:r w:rsidRPr="00A003CC">
        <w:rPr>
          <w:rStyle w:val="6Char"/>
          <w:b w:val="0"/>
          <w:bCs w:val="0"/>
          <w:rtl/>
        </w:rPr>
        <w:t>وَشَهِدَ شَاهِدٌ مِنْ أَهْلِهَا</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[يوسف: 26]</w:t>
      </w:r>
      <w:r w:rsidRPr="00851903">
        <w:rPr>
          <w:rStyle w:val="7Char"/>
          <w:b w:val="0"/>
          <w:bCs w:val="0"/>
          <w:rtl/>
        </w:rPr>
        <w:t>، ومن هؤلاء على سبيل المثال لا الحصر ما يأتي:</w:t>
      </w:r>
    </w:p>
    <w:p w:rsidR="00432412" w:rsidRPr="00747700" w:rsidRDefault="00A003CC" w:rsidP="00EC11CF">
      <w:pPr>
        <w:pStyle w:val="3"/>
        <w:rPr>
          <w:rtl/>
        </w:rPr>
      </w:pPr>
      <w:bookmarkStart w:id="149" w:name="_Toc466512621"/>
      <w:r>
        <w:rPr>
          <w:rtl/>
        </w:rPr>
        <w:t xml:space="preserve">1- </w:t>
      </w:r>
      <w:r w:rsidR="00432412" w:rsidRPr="00747700">
        <w:rPr>
          <w:rtl/>
        </w:rPr>
        <w:t xml:space="preserve">النجاشي ملك الحبشة </w:t>
      </w:r>
      <w:r w:rsidR="00DF466B" w:rsidRPr="00DF466B">
        <w:rPr>
          <w:rFonts w:cs="CTraditional Arabic"/>
          <w:bCs w:val="0"/>
          <w:rtl/>
        </w:rPr>
        <w:t>/</w:t>
      </w:r>
      <w:r w:rsidR="00432412" w:rsidRPr="00747700">
        <w:rPr>
          <w:rtl/>
        </w:rPr>
        <w:t xml:space="preserve"> ورضي عنه:</w:t>
      </w:r>
      <w:bookmarkEnd w:id="149"/>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عندما قرأ جعفر بن أبي طالب </w:t>
      </w:r>
      <w:r w:rsidR="009C0295" w:rsidRPr="009C0295">
        <w:rPr>
          <w:rStyle w:val="7Char"/>
          <w:rFonts w:cs="CTraditional Arabic"/>
          <w:b w:val="0"/>
          <w:bCs w:val="0"/>
          <w:rtl/>
        </w:rPr>
        <w:t>س</w:t>
      </w:r>
      <w:r w:rsidRPr="00851903">
        <w:rPr>
          <w:rStyle w:val="7Char"/>
          <w:b w:val="0"/>
          <w:bCs w:val="0"/>
          <w:rtl/>
        </w:rPr>
        <w:t xml:space="preserve"> على النجاشي</w:t>
      </w:r>
      <w:r w:rsidRPr="00851903">
        <w:rPr>
          <w:rStyle w:val="7Char"/>
          <w:b w:val="0"/>
          <w:bCs w:val="0"/>
          <w:vertAlign w:val="superscript"/>
          <w:rtl/>
        </w:rPr>
        <w:t>(</w:t>
      </w:r>
      <w:r w:rsidRPr="00851903">
        <w:rPr>
          <w:rStyle w:val="7Char"/>
          <w:b w:val="0"/>
          <w:bCs w:val="0"/>
          <w:vertAlign w:val="superscript"/>
          <w:rtl/>
        </w:rPr>
        <w:footnoteReference w:id="624"/>
      </w:r>
      <w:r w:rsidRPr="00851903">
        <w:rPr>
          <w:rStyle w:val="7Char"/>
          <w:b w:val="0"/>
          <w:bCs w:val="0"/>
          <w:vertAlign w:val="superscript"/>
          <w:rtl/>
        </w:rPr>
        <w:t>)</w:t>
      </w:r>
      <w:r w:rsidRPr="00851903">
        <w:rPr>
          <w:rStyle w:val="7Char"/>
          <w:b w:val="0"/>
          <w:bCs w:val="0"/>
          <w:rtl/>
        </w:rPr>
        <w:t xml:space="preserve"> صدراً من سورة مريم، بكى النجاشي حتى اخضلت لحيته، وبكى أساقفته حين سمعوا ما تُلي عليهم، وقال النجاشي للوفد: (ما يقول صاحبكم في ابن مريم؟) فقال جعفر </w:t>
      </w:r>
      <w:r w:rsidR="0055050E" w:rsidRPr="0055050E">
        <w:rPr>
          <w:rStyle w:val="7Char"/>
          <w:rFonts w:cs="CTraditional Arabic"/>
          <w:b w:val="0"/>
          <w:bCs w:val="0"/>
          <w:rtl/>
        </w:rPr>
        <w:t>س</w:t>
      </w:r>
      <w:r w:rsidRPr="00851903">
        <w:rPr>
          <w:rStyle w:val="7Char"/>
          <w:b w:val="0"/>
          <w:bCs w:val="0"/>
          <w:rtl/>
        </w:rPr>
        <w:t>: يقول فيه قول الله: (هو روح الله وكلمته، أخرجه من البتول العذراء التي لم يقربها بشر...) فتناول النجاشي عوداً فرفعه، فقال: (يا معشر القسيسين والرهبان، ما يزيد على ما تقولون في ابن مريم ما تزن هذه، وقال للوفد: مرحباً بكم وبمن جئتم من عنده، فأنا أشهد أنه رسول الله، وأنه الذي بشَّر به عيسى، ولولا ما أنا فيه من الملك لأتيته حتى أقبل نعله...)</w:t>
      </w:r>
      <w:r w:rsidRPr="00851903">
        <w:rPr>
          <w:rStyle w:val="7Char"/>
          <w:b w:val="0"/>
          <w:bCs w:val="0"/>
          <w:vertAlign w:val="superscript"/>
          <w:rtl/>
        </w:rPr>
        <w:t>(</w:t>
      </w:r>
      <w:r w:rsidRPr="00851903">
        <w:rPr>
          <w:rStyle w:val="7Char"/>
          <w:b w:val="0"/>
          <w:bCs w:val="0"/>
          <w:vertAlign w:val="superscript"/>
          <w:rtl/>
        </w:rPr>
        <w:footnoteReference w:id="625"/>
      </w:r>
      <w:r w:rsidRPr="00851903">
        <w:rPr>
          <w:rStyle w:val="7Char"/>
          <w:b w:val="0"/>
          <w:bCs w:val="0"/>
          <w:vertAlign w:val="superscript"/>
          <w:rtl/>
        </w:rPr>
        <w:t>)</w:t>
      </w:r>
      <w:r w:rsidRPr="00851903">
        <w:rPr>
          <w:rStyle w:val="7Char"/>
          <w:b w:val="0"/>
          <w:bCs w:val="0"/>
          <w:rtl/>
        </w:rPr>
        <w:t>.</w:t>
      </w:r>
    </w:p>
    <w:p w:rsidR="00432412" w:rsidRPr="00EC11CF" w:rsidRDefault="00A003CC" w:rsidP="00EC11CF">
      <w:pPr>
        <w:pStyle w:val="3"/>
        <w:rPr>
          <w:rtl/>
        </w:rPr>
      </w:pPr>
      <w:bookmarkStart w:id="150" w:name="_Toc466512622"/>
      <w:r>
        <w:rPr>
          <w:rtl/>
        </w:rPr>
        <w:t xml:space="preserve">2- </w:t>
      </w:r>
      <w:r w:rsidR="00432412" w:rsidRPr="00EC11CF">
        <w:rPr>
          <w:rtl/>
        </w:rPr>
        <w:t xml:space="preserve">سلمان الفارسي </w:t>
      </w:r>
      <w:r w:rsidR="00DA472C" w:rsidRPr="00DA472C">
        <w:rPr>
          <w:rFonts w:cs="CTraditional Arabic"/>
          <w:bCs w:val="0"/>
          <w:rtl/>
        </w:rPr>
        <w:t>س</w:t>
      </w:r>
      <w:r w:rsidR="00432412" w:rsidRPr="00EC11CF">
        <w:rPr>
          <w:rtl/>
        </w:rPr>
        <w:t xml:space="preserve"> وأرضاه:</w:t>
      </w:r>
      <w:bookmarkEnd w:id="150"/>
    </w:p>
    <w:p w:rsidR="00432412" w:rsidRPr="00851903" w:rsidRDefault="00432412" w:rsidP="00273A7F">
      <w:pPr>
        <w:pStyle w:val="BodyTextIndent2"/>
        <w:widowControl/>
        <w:jc w:val="both"/>
        <w:rPr>
          <w:rStyle w:val="7Char"/>
          <w:b w:val="0"/>
          <w:bCs w:val="0"/>
          <w:rtl/>
        </w:rPr>
      </w:pPr>
      <w:r w:rsidRPr="00851903">
        <w:rPr>
          <w:rStyle w:val="7Char"/>
          <w:b w:val="0"/>
          <w:bCs w:val="0"/>
          <w:rtl/>
        </w:rPr>
        <w:t>قصة سلمان مشهورة عجيبة</w:t>
      </w:r>
      <w:r w:rsidRPr="00851903">
        <w:rPr>
          <w:rStyle w:val="7Char"/>
          <w:b w:val="0"/>
          <w:bCs w:val="0"/>
          <w:vertAlign w:val="superscript"/>
          <w:rtl/>
        </w:rPr>
        <w:t>(</w:t>
      </w:r>
      <w:r w:rsidRPr="00851903">
        <w:rPr>
          <w:rStyle w:val="7Char"/>
          <w:b w:val="0"/>
          <w:bCs w:val="0"/>
          <w:vertAlign w:val="superscript"/>
          <w:rtl/>
        </w:rPr>
        <w:footnoteReference w:id="626"/>
      </w:r>
      <w:r w:rsidRPr="00851903">
        <w:rPr>
          <w:rStyle w:val="7Char"/>
          <w:b w:val="0"/>
          <w:bCs w:val="0"/>
          <w:vertAlign w:val="superscript"/>
          <w:rtl/>
        </w:rPr>
        <w:t>)</w:t>
      </w:r>
      <w:r w:rsidRPr="00851903">
        <w:rPr>
          <w:rStyle w:val="7Char"/>
          <w:b w:val="0"/>
          <w:bCs w:val="0"/>
          <w:rtl/>
        </w:rPr>
        <w:t>، فقد عاش مع مجموعة من علماء النصارى، وعندما كان مع آخر عالم من هؤلاء بعمورية بالروم حضرته الوفاةُ، فأوصى إلى سلمان الفارسي وقال: (قد أظلَّكَ زمان نبي يُبعثُ من الحرم، مهاجره بين حرتين إلى أرض سبخة ذات نخل، وإن فيه علامات لا تخفى: بين كتفيه خاتم النبوة، يأكل الهدية ولا يأكل الصدقة، فإن استطعت أن تخلص إلى تلك البلاد فافعل، فإنه قد أظلك زمانه).</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وسافر سلمان ووجد العلامات التي وصفت له، فأسلم </w:t>
      </w:r>
      <w:r w:rsidR="00DA472C" w:rsidRPr="00DA472C">
        <w:rPr>
          <w:rStyle w:val="7Char"/>
          <w:rFonts w:cs="CTraditional Arabic"/>
          <w:b w:val="0"/>
          <w:bCs w:val="0"/>
          <w:rtl/>
        </w:rPr>
        <w:t>س</w:t>
      </w:r>
      <w:r w:rsidRPr="00851903">
        <w:rPr>
          <w:rStyle w:val="7Char"/>
          <w:b w:val="0"/>
          <w:bCs w:val="0"/>
          <w:rtl/>
        </w:rPr>
        <w:t xml:space="preserve"> </w:t>
      </w:r>
      <w:r w:rsidRPr="00851903">
        <w:rPr>
          <w:rStyle w:val="7Char"/>
          <w:b w:val="0"/>
          <w:bCs w:val="0"/>
          <w:vertAlign w:val="superscript"/>
          <w:rtl/>
        </w:rPr>
        <w:t>(</w:t>
      </w:r>
      <w:r w:rsidRPr="00851903">
        <w:rPr>
          <w:rStyle w:val="7Char"/>
          <w:b w:val="0"/>
          <w:bCs w:val="0"/>
          <w:vertAlign w:val="superscript"/>
          <w:rtl/>
        </w:rPr>
        <w:footnoteReference w:id="627"/>
      </w:r>
      <w:r w:rsidRPr="00851903">
        <w:rPr>
          <w:rStyle w:val="7Char"/>
          <w:b w:val="0"/>
          <w:bCs w:val="0"/>
          <w:vertAlign w:val="superscript"/>
          <w:rtl/>
        </w:rPr>
        <w:t>)</w:t>
      </w:r>
      <w:r w:rsidRPr="00851903">
        <w:rPr>
          <w:rStyle w:val="7Char"/>
          <w:b w:val="0"/>
          <w:bCs w:val="0"/>
          <w:rtl/>
        </w:rPr>
        <w:t>.</w:t>
      </w:r>
    </w:p>
    <w:p w:rsidR="00432412" w:rsidRPr="00EC11CF" w:rsidRDefault="00A003CC" w:rsidP="00EC11CF">
      <w:pPr>
        <w:pStyle w:val="3"/>
        <w:rPr>
          <w:rtl/>
        </w:rPr>
      </w:pPr>
      <w:bookmarkStart w:id="151" w:name="_Toc466512623"/>
      <w:r>
        <w:rPr>
          <w:rtl/>
        </w:rPr>
        <w:t xml:space="preserve">3- </w:t>
      </w:r>
      <w:r w:rsidR="00432412" w:rsidRPr="00EC11CF">
        <w:rPr>
          <w:rtl/>
        </w:rPr>
        <w:t>هرقل عظيم الروم:</w:t>
      </w:r>
      <w:bookmarkEnd w:id="151"/>
    </w:p>
    <w:p w:rsidR="00432412" w:rsidRPr="00851903" w:rsidRDefault="00432412" w:rsidP="00273A7F">
      <w:pPr>
        <w:pStyle w:val="BodyTextIndent2"/>
        <w:widowControl/>
        <w:jc w:val="both"/>
        <w:rPr>
          <w:rStyle w:val="7Char"/>
          <w:b w:val="0"/>
          <w:bCs w:val="0"/>
          <w:rtl/>
        </w:rPr>
      </w:pPr>
      <w:r w:rsidRPr="00851903">
        <w:rPr>
          <w:rStyle w:val="7Char"/>
          <w:b w:val="0"/>
          <w:bCs w:val="0"/>
          <w:rtl/>
        </w:rPr>
        <w:t>قال هرقل لأبي سفيان في آخر حديثه: (... وسألتك هل يغدر؟ فذكرت أن لا، وكذلك الرسل لا تغدر، وسألتك بم يأمركم؟ فذكرت أنه يأمركم أن تعبدوا الله ولا تشركوا به شيئاً، وينهاكم عن عبادة الأوثان، ويأمركم بالصلاة والصدق والعفاف فإن كان ما تقول حقّاً فسيملك موضع قدمي هاتين، وقد كنت أعلم أنه خارج، لم أكن أظن أنه منكم، فلو أني أعلم أني أخلص إليه لتجشمت لقاءه، ولو كنت عنده لغسلت عن قدمه...)</w:t>
      </w:r>
      <w:r w:rsidRPr="00851903">
        <w:rPr>
          <w:rStyle w:val="7Char"/>
          <w:b w:val="0"/>
          <w:bCs w:val="0"/>
          <w:vertAlign w:val="superscript"/>
          <w:rtl/>
        </w:rPr>
        <w:t>(</w:t>
      </w:r>
      <w:r w:rsidRPr="00851903">
        <w:rPr>
          <w:rStyle w:val="7Char"/>
          <w:b w:val="0"/>
          <w:bCs w:val="0"/>
          <w:vertAlign w:val="superscript"/>
          <w:rtl/>
        </w:rPr>
        <w:footnoteReference w:id="628"/>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ثم قال للروم بعد ذلك: يا معشر الروم هل لكم في الفلاح والرشد، وأن يثبت مُلككم فتبايعوا لهذا النبي؟</w:t>
      </w:r>
      <w:r w:rsidRPr="00851903">
        <w:rPr>
          <w:rStyle w:val="7Char"/>
          <w:b w:val="0"/>
          <w:bCs w:val="0"/>
          <w:vertAlign w:val="superscript"/>
          <w:rtl/>
        </w:rPr>
        <w:t>(</w:t>
      </w:r>
      <w:r w:rsidRPr="00851903">
        <w:rPr>
          <w:rStyle w:val="7Char"/>
          <w:b w:val="0"/>
          <w:bCs w:val="0"/>
          <w:vertAlign w:val="superscript"/>
          <w:rtl/>
        </w:rPr>
        <w:footnoteReference w:id="629"/>
      </w:r>
      <w:r w:rsidRPr="00851903">
        <w:rPr>
          <w:rStyle w:val="7Char"/>
          <w:b w:val="0"/>
          <w:bCs w:val="0"/>
          <w:vertAlign w:val="superscript"/>
          <w:rtl/>
        </w:rPr>
        <w:t>)</w:t>
      </w:r>
      <w:r w:rsidRPr="00851903">
        <w:rPr>
          <w:rStyle w:val="7Char"/>
          <w:b w:val="0"/>
          <w:bCs w:val="0"/>
          <w:rtl/>
        </w:rPr>
        <w:t xml:space="preserve"> ولكن رغب في ملكه وضنَّ به، فلم يسلم!</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وهذا مما يبيّن أن عدول أهل الكتاب ومنصفيهم قد شهدوا لرسول الله </w:t>
      </w:r>
      <w:r w:rsidR="00DF466B" w:rsidRPr="00DF466B">
        <w:rPr>
          <w:rStyle w:val="7Char"/>
          <w:rFonts w:cs="CTraditional Arabic"/>
          <w:b w:val="0"/>
          <w:bCs w:val="0"/>
          <w:rtl/>
        </w:rPr>
        <w:t>ج</w:t>
      </w:r>
      <w:r w:rsidRPr="00851903">
        <w:rPr>
          <w:rStyle w:val="7Char"/>
          <w:b w:val="0"/>
          <w:bCs w:val="0"/>
          <w:rtl/>
        </w:rPr>
        <w:t xml:space="preserve"> وأنه رسول الله حقّاً، فلا يقدح قدح المكذبين بعد ذلك</w:t>
      </w:r>
      <w:r w:rsidRPr="00851903">
        <w:rPr>
          <w:rStyle w:val="7Char"/>
          <w:b w:val="0"/>
          <w:bCs w:val="0"/>
          <w:vertAlign w:val="superscript"/>
          <w:rtl/>
        </w:rPr>
        <w:t>(</w:t>
      </w:r>
      <w:r w:rsidRPr="00851903">
        <w:rPr>
          <w:rStyle w:val="7Char"/>
          <w:b w:val="0"/>
          <w:bCs w:val="0"/>
          <w:vertAlign w:val="superscript"/>
          <w:rtl/>
        </w:rPr>
        <w:footnoteReference w:id="630"/>
      </w:r>
      <w:r w:rsidRPr="00851903">
        <w:rPr>
          <w:rStyle w:val="7Char"/>
          <w:b w:val="0"/>
          <w:bCs w:val="0"/>
          <w:vertAlign w:val="superscript"/>
          <w:rtl/>
        </w:rPr>
        <w:t>)</w:t>
      </w:r>
      <w:r w:rsidRPr="00851903">
        <w:rPr>
          <w:rStyle w:val="7Char"/>
          <w:b w:val="0"/>
          <w:bCs w:val="0"/>
          <w:rtl/>
        </w:rPr>
        <w:t>.</w:t>
      </w:r>
    </w:p>
    <w:p w:rsidR="00432412" w:rsidRPr="00851903" w:rsidRDefault="00432412" w:rsidP="00273A7F">
      <w:pPr>
        <w:pStyle w:val="BodyTextIndent2"/>
        <w:widowControl/>
        <w:jc w:val="both"/>
        <w:rPr>
          <w:rStyle w:val="7Char"/>
          <w:b w:val="0"/>
          <w:bCs w:val="0"/>
          <w:rtl/>
        </w:rPr>
      </w:pPr>
      <w:r w:rsidRPr="00851903">
        <w:rPr>
          <w:rStyle w:val="7Char"/>
          <w:b w:val="0"/>
          <w:bCs w:val="0"/>
          <w:rtl/>
        </w:rPr>
        <w:t xml:space="preserve">وقد أسلم الجمُّ الغفير من علماء النصارى وشهدوا بأن محمداً </w:t>
      </w:r>
      <w:r w:rsidR="00DF466B" w:rsidRPr="00DF466B">
        <w:rPr>
          <w:rStyle w:val="7Char"/>
          <w:rFonts w:cs="CTraditional Arabic"/>
          <w:b w:val="0"/>
          <w:bCs w:val="0"/>
          <w:rtl/>
        </w:rPr>
        <w:t>ج</w:t>
      </w:r>
      <w:r w:rsidRPr="00851903">
        <w:rPr>
          <w:rStyle w:val="7Char"/>
          <w:b w:val="0"/>
          <w:bCs w:val="0"/>
          <w:rtl/>
        </w:rPr>
        <w:t xml:space="preserve"> رسولُ الله إلى الناس أجمعين، </w:t>
      </w:r>
      <w:r w:rsidR="00273A7F" w:rsidRPr="00273A7F">
        <w:rPr>
          <w:rFonts w:ascii="mylotus" w:hAnsi="mylotus" w:cs="Traditional Arabic"/>
          <w:b w:val="0"/>
          <w:bCs w:val="0"/>
          <w:sz w:val="48"/>
          <w:szCs w:val="28"/>
          <w:rtl/>
        </w:rPr>
        <w:t>﴿</w:t>
      </w:r>
      <w:r w:rsidRPr="00A003CC">
        <w:rPr>
          <w:rStyle w:val="6Char"/>
          <w:b w:val="0"/>
          <w:bCs w:val="0"/>
          <w:rtl/>
        </w:rPr>
        <w:t>ذَلِكَ بِأَنَّ مِنْهُمْ قِسِّيسِينَ وَرُهْبَانًا وَأَنَّهُمْ لَا يَسْتَكْبِرُونَ</w:t>
      </w:r>
      <w:r w:rsidR="00273A7F" w:rsidRPr="00273A7F">
        <w:rPr>
          <w:rFonts w:ascii="mylotus" w:hAnsi="mylotus" w:cs="Traditional Arabic"/>
          <w:b w:val="0"/>
          <w:bCs w:val="0"/>
          <w:sz w:val="48"/>
          <w:szCs w:val="28"/>
          <w:rtl/>
        </w:rPr>
        <w:t>﴾</w:t>
      </w:r>
      <w:r w:rsidRPr="00A003CC">
        <w:rPr>
          <w:rStyle w:val="6Char"/>
          <w:b w:val="0"/>
          <w:bCs w:val="0"/>
          <w:rtl/>
        </w:rPr>
        <w:t xml:space="preserve"> </w:t>
      </w:r>
      <w:r w:rsidRPr="00A003CC">
        <w:rPr>
          <w:rStyle w:val="9Char"/>
          <w:b w:val="0"/>
          <w:bCs w:val="0"/>
          <w:rtl/>
        </w:rPr>
        <w:t>[المائدة: 82].</w:t>
      </w:r>
    </w:p>
    <w:p w:rsidR="00432412" w:rsidRPr="00851903" w:rsidRDefault="00432412" w:rsidP="00273A7F">
      <w:pPr>
        <w:pStyle w:val="BodyTextIndent2"/>
        <w:widowControl/>
        <w:jc w:val="both"/>
        <w:rPr>
          <w:rStyle w:val="7Char"/>
          <w:b w:val="0"/>
          <w:bCs w:val="0"/>
          <w:rtl/>
        </w:rPr>
      </w:pPr>
      <w:r w:rsidRPr="00851903">
        <w:rPr>
          <w:rStyle w:val="7Char"/>
          <w:b w:val="0"/>
          <w:bCs w:val="0"/>
          <w:rtl/>
        </w:rPr>
        <w:t>فحريٌّ بجميع النصارى أن يسيروا على طريق علمائهم المنصفين، ويسلموا لله رب العالمين.</w:t>
      </w:r>
    </w:p>
    <w:p w:rsidR="00432412" w:rsidRPr="00B17EE1" w:rsidRDefault="00432412" w:rsidP="00432412">
      <w:pPr>
        <w:widowControl w:val="0"/>
        <w:spacing w:beforeLines="80" w:before="192" w:line="192" w:lineRule="auto"/>
        <w:jc w:val="lowKashida"/>
        <w:rPr>
          <w:sz w:val="38"/>
        </w:rPr>
      </w:pPr>
    </w:p>
    <w:p w:rsidR="00432412" w:rsidRPr="00851903" w:rsidRDefault="00432412" w:rsidP="00273A7F">
      <w:pPr>
        <w:pStyle w:val="7"/>
        <w:widowControl/>
        <w:rPr>
          <w:rtl/>
        </w:rPr>
        <w:sectPr w:rsidR="00432412" w:rsidRPr="00851903" w:rsidSect="007E5CDA">
          <w:headerReference w:type="default" r:id="rId49"/>
          <w:footerReference w:type="default" r:id="rId50"/>
          <w:footnotePr>
            <w:numRestart w:val="eachPage"/>
          </w:footnotePr>
          <w:type w:val="oddPage"/>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52" w:name="_Toc466512624"/>
      <w:r w:rsidRPr="00BF253F">
        <w:rPr>
          <w:rtl/>
        </w:rPr>
        <w:t>المبحث الحادي والعشرون</w:t>
      </w:r>
      <w:r w:rsidR="007D418C">
        <w:rPr>
          <w:rtl/>
        </w:rPr>
        <w:t>:</w:t>
      </w:r>
      <w:r w:rsidR="007D418C">
        <w:rPr>
          <w:rtl/>
        </w:rPr>
        <w:br/>
      </w:r>
      <w:r w:rsidRPr="00BF253F">
        <w:rPr>
          <w:rtl/>
        </w:rPr>
        <w:t xml:space="preserve">خير أعماله خواتمها </w:t>
      </w:r>
      <w:r w:rsidR="00DF466B" w:rsidRPr="00DF466B">
        <w:rPr>
          <w:rFonts w:cs="CTraditional Arabic"/>
          <w:bCs w:val="0"/>
          <w:rtl/>
        </w:rPr>
        <w:t>ج</w:t>
      </w:r>
      <w:bookmarkEnd w:id="152"/>
    </w:p>
    <w:p w:rsidR="00E24859" w:rsidRPr="00851903" w:rsidRDefault="00E24859" w:rsidP="00273A7F">
      <w:pPr>
        <w:ind w:firstLine="284"/>
        <w:jc w:val="both"/>
        <w:rPr>
          <w:rStyle w:val="7Char"/>
          <w:rtl/>
        </w:rPr>
      </w:pPr>
      <w:r w:rsidRPr="00851903">
        <w:rPr>
          <w:rStyle w:val="7Char"/>
          <w:rtl/>
        </w:rPr>
        <w:t xml:space="preserve">كان </w:t>
      </w:r>
      <w:r w:rsidR="00DF466B" w:rsidRPr="00DF466B">
        <w:rPr>
          <w:rStyle w:val="7Char"/>
          <w:rFonts w:cs="CTraditional Arabic"/>
          <w:rtl/>
        </w:rPr>
        <w:t>ج</w:t>
      </w:r>
      <w:r w:rsidRPr="00851903">
        <w:rPr>
          <w:rStyle w:val="7Char"/>
          <w:rtl/>
        </w:rPr>
        <w:t xml:space="preserve"> إذا عمل عملاً أثبته وداوم عليه؛ ولهذا قال: </w:t>
      </w:r>
      <w:r w:rsidR="00D01339" w:rsidRPr="00851903">
        <w:rPr>
          <w:rStyle w:val="7Char"/>
          <w:rtl/>
        </w:rPr>
        <w:t>«</w:t>
      </w:r>
      <w:r w:rsidRPr="00273A7F">
        <w:rPr>
          <w:rStyle w:val="4Char"/>
          <w:rtl/>
        </w:rPr>
        <w:t>إن أحب الأعمال إلى الله تعالى ما داوم عليه صاحبه وإن قل</w:t>
      </w:r>
      <w:r w:rsidR="00D01339" w:rsidRPr="00851903">
        <w:rPr>
          <w:rStyle w:val="7Char"/>
          <w:rtl/>
        </w:rPr>
        <w:t>»</w:t>
      </w:r>
      <w:r w:rsidRPr="00851903">
        <w:rPr>
          <w:rStyle w:val="7Char"/>
          <w:vertAlign w:val="superscript"/>
          <w:rtl/>
        </w:rPr>
        <w:t>(</w:t>
      </w:r>
      <w:r w:rsidRPr="00851903">
        <w:rPr>
          <w:rStyle w:val="7Char"/>
          <w:vertAlign w:val="superscript"/>
          <w:rtl/>
        </w:rPr>
        <w:footnoteReference w:id="631"/>
      </w:r>
      <w:r w:rsidRPr="00851903">
        <w:rPr>
          <w:rStyle w:val="7Char"/>
          <w:vertAlign w:val="superscript"/>
          <w:rtl/>
        </w:rPr>
        <w:t>)</w:t>
      </w:r>
      <w:r w:rsidRPr="00851903">
        <w:rPr>
          <w:rStyle w:val="7Char"/>
          <w:rtl/>
        </w:rPr>
        <w:t xml:space="preserve">. وعن أبي هريرة </w:t>
      </w:r>
      <w:r w:rsidR="00DA472C" w:rsidRPr="00DA472C">
        <w:rPr>
          <w:rStyle w:val="7Char"/>
          <w:rFonts w:cs="CTraditional Arabic"/>
          <w:rtl/>
        </w:rPr>
        <w:t>س</w:t>
      </w:r>
      <w:r w:rsidRPr="00851903">
        <w:rPr>
          <w:rStyle w:val="7Char"/>
          <w:rtl/>
        </w:rPr>
        <w:t xml:space="preserve"> قال: (كان النبي </w:t>
      </w:r>
      <w:r w:rsidR="00DF466B" w:rsidRPr="00DF466B">
        <w:rPr>
          <w:rStyle w:val="7Char"/>
          <w:rFonts w:cs="CTraditional Arabic"/>
          <w:rtl/>
        </w:rPr>
        <w:t>ج</w:t>
      </w:r>
      <w:r w:rsidRPr="00851903">
        <w:rPr>
          <w:rStyle w:val="7Char"/>
          <w:rtl/>
        </w:rPr>
        <w:t xml:space="preserve"> يعتكف في كل رمضان عشرة أيام فلما كان العام الذي قُبِضَ فيه اعتكف عشرين يوماً، وكان يُعرَضُ عليه القرآن في كل عام مرة، فلما كان العام الذي قُبِضَ فيه عرض القرآن مرتين)</w:t>
      </w:r>
      <w:r w:rsidRPr="00851903">
        <w:rPr>
          <w:rStyle w:val="7Char"/>
          <w:vertAlign w:val="superscript"/>
          <w:rtl/>
        </w:rPr>
        <w:t>(</w:t>
      </w:r>
      <w:r w:rsidRPr="00851903">
        <w:rPr>
          <w:rStyle w:val="7Char"/>
          <w:vertAlign w:val="superscript"/>
          <w:rtl/>
        </w:rPr>
        <w:footnoteReference w:id="63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قالت: كان رسول الله </w:t>
      </w:r>
      <w:r w:rsidR="00DF466B" w:rsidRPr="00DF466B">
        <w:rPr>
          <w:rStyle w:val="7Char"/>
          <w:rFonts w:cs="CTraditional Arabic"/>
          <w:rtl/>
        </w:rPr>
        <w:t>ج</w:t>
      </w:r>
      <w:r w:rsidRPr="00851903">
        <w:rPr>
          <w:rStyle w:val="7Char"/>
          <w:rtl/>
        </w:rPr>
        <w:t xml:space="preserve"> يكثر أن يقول قبل أن يموت: </w:t>
      </w:r>
      <w:r w:rsidR="00D01339" w:rsidRPr="00851903">
        <w:rPr>
          <w:rStyle w:val="7Char"/>
          <w:rtl/>
        </w:rPr>
        <w:t>«</w:t>
      </w:r>
      <w:r w:rsidRPr="00273A7F">
        <w:rPr>
          <w:rStyle w:val="4Char"/>
          <w:rtl/>
        </w:rPr>
        <w:t>سبحانك اللهم وبحمدك، أستغفرك وأتوب إليك</w:t>
      </w:r>
      <w:r w:rsidR="00D01339" w:rsidRPr="00851903">
        <w:rPr>
          <w:rStyle w:val="7Char"/>
          <w:rtl/>
        </w:rPr>
        <w:t>»</w:t>
      </w:r>
      <w:r w:rsidRPr="00851903">
        <w:rPr>
          <w:rStyle w:val="7Char"/>
          <w:rtl/>
        </w:rPr>
        <w:t xml:space="preserve">. قالت: قلت: يا رسول الله، ما هذه الكلمات التي أراك أحدثتها تقولها؟ قال: </w:t>
      </w:r>
      <w:r w:rsidR="00D01339" w:rsidRPr="00851903">
        <w:rPr>
          <w:rStyle w:val="7Char"/>
          <w:rtl/>
        </w:rPr>
        <w:t>«</w:t>
      </w:r>
      <w:r w:rsidRPr="00273A7F">
        <w:rPr>
          <w:rStyle w:val="4Char"/>
          <w:rtl/>
        </w:rPr>
        <w:t xml:space="preserve">جُعلت لي علامةٌ في أمتي إذا رأيتها قلتها </w:t>
      </w:r>
      <w:r w:rsidR="00273A7F" w:rsidRPr="00273A7F">
        <w:rPr>
          <w:rFonts w:ascii="mylotus" w:hAnsi="mylotus" w:cs="Traditional Arabic"/>
          <w:b/>
          <w:sz w:val="48"/>
          <w:szCs w:val="28"/>
          <w:rtl/>
        </w:rPr>
        <w:t>﴿</w:t>
      </w:r>
      <w:r w:rsidRPr="00A003CC">
        <w:rPr>
          <w:rStyle w:val="6Char"/>
          <w:rtl/>
        </w:rPr>
        <w:t>إِذَا جَاءَ نَصْرُ اللَّهِ وَالْفَتْحُ١</w:t>
      </w:r>
      <w:r w:rsidR="00273A7F" w:rsidRPr="00273A7F">
        <w:rPr>
          <w:rFonts w:ascii="mylotus" w:hAnsi="mylotus" w:cs="Traditional Arabic"/>
          <w:b/>
          <w:sz w:val="48"/>
          <w:szCs w:val="28"/>
          <w:rtl/>
        </w:rPr>
        <w:t>﴾</w:t>
      </w:r>
      <w:r w:rsidRPr="00851903">
        <w:rPr>
          <w:rStyle w:val="7Char"/>
          <w:vertAlign w:val="superscript"/>
          <w:rtl/>
        </w:rPr>
        <w:t>(</w:t>
      </w:r>
      <w:r w:rsidRPr="00851903">
        <w:rPr>
          <w:rStyle w:val="7Char"/>
          <w:vertAlign w:val="superscript"/>
          <w:rtl/>
        </w:rPr>
        <w:footnoteReference w:id="633"/>
      </w:r>
      <w:r w:rsidRPr="00851903">
        <w:rPr>
          <w:rStyle w:val="7Char"/>
          <w:vertAlign w:val="superscript"/>
          <w:rtl/>
        </w:rPr>
        <w:t>)</w:t>
      </w:r>
      <w:r w:rsidRPr="00851903">
        <w:rPr>
          <w:rStyle w:val="7Char"/>
          <w:rtl/>
        </w:rPr>
        <w:t xml:space="preserve">. وقد قال ابن عباس </w:t>
      </w:r>
      <w:r w:rsidR="00DA472C" w:rsidRPr="00DA472C">
        <w:rPr>
          <w:rStyle w:val="7Char"/>
          <w:rFonts w:cs="CTraditional Arabic"/>
          <w:rtl/>
        </w:rPr>
        <w:t>ب</w:t>
      </w:r>
      <w:r w:rsidRPr="00851903">
        <w:rPr>
          <w:rStyle w:val="7Char"/>
          <w:rtl/>
        </w:rPr>
        <w:t xml:space="preserve"> لعمر عن هذه السورة: </w:t>
      </w:r>
      <w:r w:rsidR="00273A7F" w:rsidRPr="00273A7F">
        <w:rPr>
          <w:rFonts w:ascii="mylotus" w:hAnsi="mylotus" w:cs="Traditional Arabic"/>
          <w:b/>
          <w:sz w:val="48"/>
          <w:szCs w:val="28"/>
          <w:rtl/>
        </w:rPr>
        <w:t>﴿</w:t>
      </w:r>
      <w:r w:rsidRPr="00A003CC">
        <w:rPr>
          <w:rStyle w:val="6Char"/>
          <w:rtl/>
        </w:rPr>
        <w:t>إِذَا جَاءَ نَصْرُ اللَّهِ وَالْفَتْحُ١</w:t>
      </w:r>
      <w:r w:rsidR="00273A7F" w:rsidRPr="00273A7F">
        <w:rPr>
          <w:rFonts w:ascii="mylotus" w:hAnsi="mylotus" w:cs="Traditional Arabic"/>
          <w:b/>
          <w:sz w:val="48"/>
          <w:szCs w:val="28"/>
          <w:rtl/>
        </w:rPr>
        <w:t>﴾</w:t>
      </w:r>
      <w:r w:rsidRPr="00851903">
        <w:rPr>
          <w:rStyle w:val="7Char"/>
          <w:rtl/>
        </w:rPr>
        <w:t xml:space="preserve"> إنها: أجل رسول الله </w:t>
      </w:r>
      <w:r w:rsidR="00DF466B" w:rsidRPr="00DF466B">
        <w:rPr>
          <w:rStyle w:val="7Char"/>
          <w:rFonts w:cs="CTraditional Arabic"/>
          <w:rtl/>
        </w:rPr>
        <w:t>ج</w:t>
      </w:r>
      <w:r w:rsidRPr="00851903">
        <w:rPr>
          <w:rStyle w:val="7Char"/>
          <w:rtl/>
        </w:rPr>
        <w:t xml:space="preserve"> أعلمه إياه فقال: ما أعلم منها إلا ما تعلم</w:t>
      </w:r>
      <w:r w:rsidR="00D01339" w:rsidRPr="00851903">
        <w:rPr>
          <w:rStyle w:val="7Char"/>
          <w:rtl/>
        </w:rPr>
        <w:t>»</w:t>
      </w:r>
      <w:r w:rsidRPr="00851903">
        <w:rPr>
          <w:rStyle w:val="7Char"/>
          <w:vertAlign w:val="superscript"/>
          <w:rtl/>
        </w:rPr>
        <w:t>(</w:t>
      </w:r>
      <w:r w:rsidRPr="00851903">
        <w:rPr>
          <w:rStyle w:val="7Char"/>
          <w:vertAlign w:val="superscript"/>
          <w:rtl/>
        </w:rPr>
        <w:footnoteReference w:id="634"/>
      </w:r>
      <w:r w:rsidRPr="00851903">
        <w:rPr>
          <w:rStyle w:val="7Char"/>
          <w:vertAlign w:val="superscript"/>
          <w:rtl/>
        </w:rPr>
        <w:t>)</w:t>
      </w:r>
      <w:r w:rsidRPr="00851903">
        <w:rPr>
          <w:rStyle w:val="7Char"/>
          <w:rtl/>
        </w:rPr>
        <w:t xml:space="preserve">. وقيل: نزلت </w:t>
      </w:r>
      <w:r w:rsidR="00273A7F" w:rsidRPr="00273A7F">
        <w:rPr>
          <w:rFonts w:ascii="mylotus" w:hAnsi="mylotus" w:cs="Traditional Arabic"/>
          <w:b/>
          <w:sz w:val="48"/>
          <w:szCs w:val="28"/>
          <w:rtl/>
        </w:rPr>
        <w:t>﴿</w:t>
      </w:r>
      <w:r w:rsidRPr="00A003CC">
        <w:rPr>
          <w:rStyle w:val="6Char"/>
          <w:rtl/>
        </w:rPr>
        <w:t>إِذَا جَاءَ نَصْرُ اللَّهِ وَالْفَتْحُ١</w:t>
      </w:r>
      <w:r w:rsidR="00273A7F" w:rsidRPr="00273A7F">
        <w:rPr>
          <w:rFonts w:ascii="mylotus" w:hAnsi="mylotus" w:cs="Traditional Arabic"/>
          <w:b/>
          <w:sz w:val="48"/>
          <w:szCs w:val="28"/>
          <w:rtl/>
        </w:rPr>
        <w:t>﴾</w:t>
      </w:r>
      <w:r w:rsidRPr="00851903">
        <w:rPr>
          <w:rStyle w:val="7Char"/>
          <w:rtl/>
        </w:rPr>
        <w:t xml:space="preserve"> يوم النحر والنبي </w:t>
      </w:r>
      <w:r w:rsidR="00DF466B" w:rsidRPr="00DF466B">
        <w:rPr>
          <w:rStyle w:val="7Char"/>
          <w:rFonts w:cs="CTraditional Arabic"/>
          <w:rtl/>
        </w:rPr>
        <w:t>ج</w:t>
      </w:r>
      <w:r w:rsidRPr="00851903">
        <w:rPr>
          <w:rStyle w:val="7Char"/>
          <w:rtl/>
        </w:rPr>
        <w:t xml:space="preserve"> في منى بحجة الوداع</w:t>
      </w:r>
      <w:r w:rsidRPr="00851903">
        <w:rPr>
          <w:rStyle w:val="7Char"/>
          <w:vertAlign w:val="superscript"/>
          <w:rtl/>
        </w:rPr>
        <w:t>(</w:t>
      </w:r>
      <w:r w:rsidRPr="00851903">
        <w:rPr>
          <w:rStyle w:val="7Char"/>
          <w:vertAlign w:val="superscript"/>
          <w:rtl/>
        </w:rPr>
        <w:footnoteReference w:id="635"/>
      </w:r>
      <w:r w:rsidRPr="00851903">
        <w:rPr>
          <w:rStyle w:val="7Char"/>
          <w:vertAlign w:val="superscript"/>
          <w:rtl/>
        </w:rPr>
        <w:t>)</w:t>
      </w:r>
      <w:r w:rsidRPr="00851903">
        <w:rPr>
          <w:rStyle w:val="7Char"/>
          <w:rtl/>
        </w:rPr>
        <w:t>، وقيل: نزلت أيام التشريق</w:t>
      </w:r>
      <w:r w:rsidRPr="00851903">
        <w:rPr>
          <w:rStyle w:val="7Char"/>
          <w:vertAlign w:val="superscript"/>
          <w:rtl/>
        </w:rPr>
        <w:t>(</w:t>
      </w:r>
      <w:r w:rsidRPr="00851903">
        <w:rPr>
          <w:rStyle w:val="7Char"/>
          <w:vertAlign w:val="superscript"/>
          <w:rtl/>
        </w:rPr>
        <w:footnoteReference w:id="636"/>
      </w:r>
      <w:r w:rsidRPr="00851903">
        <w:rPr>
          <w:rStyle w:val="7Char"/>
          <w:vertAlign w:val="superscript"/>
          <w:rtl/>
        </w:rPr>
        <w:t>)</w:t>
      </w:r>
      <w:r w:rsidRPr="00851903">
        <w:rPr>
          <w:rStyle w:val="7Char"/>
          <w:rtl/>
        </w:rPr>
        <w:t xml:space="preserve">، وعند الطبراني أنها لما نزلت هذه السورة أخذ رسول الله </w:t>
      </w:r>
      <w:r w:rsidR="00DF466B" w:rsidRPr="00DF466B">
        <w:rPr>
          <w:rStyle w:val="7Char"/>
          <w:rFonts w:cs="CTraditional Arabic"/>
          <w:rtl/>
        </w:rPr>
        <w:t>ج</w:t>
      </w:r>
      <w:r w:rsidRPr="00851903">
        <w:rPr>
          <w:rStyle w:val="7Char"/>
          <w:rtl/>
        </w:rPr>
        <w:t xml:space="preserve"> أشدَّ ما كان اجتهاداً في أمر الآخرة</w:t>
      </w:r>
      <w:r w:rsidRPr="00851903">
        <w:rPr>
          <w:rStyle w:val="7Char"/>
          <w:vertAlign w:val="superscript"/>
          <w:rtl/>
        </w:rPr>
        <w:t>(</w:t>
      </w:r>
      <w:r w:rsidRPr="00851903">
        <w:rPr>
          <w:rStyle w:val="7Char"/>
          <w:vertAlign w:val="superscript"/>
          <w:rtl/>
        </w:rPr>
        <w:footnoteReference w:id="637"/>
      </w:r>
      <w:r w:rsidRPr="00851903">
        <w:rPr>
          <w:rStyle w:val="7Char"/>
          <w:vertAlign w:val="superscript"/>
          <w:rtl/>
        </w:rPr>
        <w:t>)</w:t>
      </w:r>
      <w:r w:rsidRPr="00851903">
        <w:rPr>
          <w:rStyle w:val="7Char"/>
          <w:rtl/>
        </w:rPr>
        <w:t xml:space="preserve">؛ ولهذا قالت عائشة </w:t>
      </w:r>
      <w:r w:rsidR="00DA472C" w:rsidRPr="00DA472C">
        <w:rPr>
          <w:rStyle w:val="7Char"/>
          <w:rFonts w:cs="CTraditional Arabic"/>
          <w:rtl/>
        </w:rPr>
        <w:t>ل</w:t>
      </w:r>
      <w:r w:rsidRPr="00851903">
        <w:rPr>
          <w:rStyle w:val="7Char"/>
          <w:rtl/>
        </w:rPr>
        <w:t xml:space="preserve">: كان رسول الله </w:t>
      </w:r>
      <w:r w:rsidR="00DF466B" w:rsidRPr="00DF466B">
        <w:rPr>
          <w:rStyle w:val="7Char"/>
          <w:rFonts w:cs="CTraditional Arabic"/>
          <w:rtl/>
        </w:rPr>
        <w:t>ج</w:t>
      </w:r>
      <w:r w:rsidRPr="00851903">
        <w:rPr>
          <w:rStyle w:val="7Char"/>
          <w:rtl/>
        </w:rPr>
        <w:t xml:space="preserve"> يكثر أن يقول في ركوعه وسجوده: </w:t>
      </w:r>
      <w:r w:rsidR="00D01339" w:rsidRPr="00851903">
        <w:rPr>
          <w:rStyle w:val="7Char"/>
          <w:rtl/>
        </w:rPr>
        <w:t>«</w:t>
      </w:r>
      <w:r w:rsidRPr="00273A7F">
        <w:rPr>
          <w:rStyle w:val="4Char"/>
          <w:rtl/>
        </w:rPr>
        <w:t>سبحانك اللهم ربنا وبحمدك، اللهم اغفر لي</w:t>
      </w:r>
      <w:r w:rsidR="00D01339" w:rsidRPr="00851903">
        <w:rPr>
          <w:rStyle w:val="7Char"/>
          <w:rtl/>
        </w:rPr>
        <w:t>»</w:t>
      </w:r>
      <w:r w:rsidRPr="00851903">
        <w:rPr>
          <w:rStyle w:val="7Char"/>
          <w:rtl/>
        </w:rPr>
        <w:t xml:space="preserve"> يتأول القرآن</w:t>
      </w:r>
      <w:r w:rsidRPr="00851903">
        <w:rPr>
          <w:rStyle w:val="7Char"/>
          <w:vertAlign w:val="superscript"/>
          <w:rtl/>
        </w:rPr>
        <w:t>(</w:t>
      </w:r>
      <w:r w:rsidRPr="00851903">
        <w:rPr>
          <w:rStyle w:val="7Char"/>
          <w:vertAlign w:val="superscript"/>
          <w:rtl/>
        </w:rPr>
        <w:footnoteReference w:id="638"/>
      </w:r>
      <w:r w:rsidRPr="00851903">
        <w:rPr>
          <w:rStyle w:val="7Char"/>
          <w:vertAlign w:val="superscript"/>
          <w:rtl/>
        </w:rPr>
        <w:t>)</w:t>
      </w:r>
      <w:r w:rsidRPr="00851903">
        <w:rPr>
          <w:rStyle w:val="7Char"/>
          <w:rtl/>
        </w:rPr>
        <w:t xml:space="preserve">. ومعنى ذلك أنه يفعل ما أمر به فيه وهو قوله تعالى: </w:t>
      </w:r>
      <w:r w:rsidR="00273A7F" w:rsidRPr="00273A7F">
        <w:rPr>
          <w:rFonts w:ascii="mylotus" w:hAnsi="mylotus" w:cs="Traditional Arabic"/>
          <w:sz w:val="48"/>
          <w:szCs w:val="28"/>
          <w:rtl/>
        </w:rPr>
        <w:t>﴿</w:t>
      </w:r>
      <w:r w:rsidRPr="00A003CC">
        <w:rPr>
          <w:rStyle w:val="6Char"/>
          <w:rtl/>
        </w:rPr>
        <w:t>فَسَبِّحْ بِحَمْدِ رَبِّكَ وَاسْتَغْفِرْهُ</w:t>
      </w:r>
      <w:r w:rsidR="00A003CC" w:rsidRPr="00A003CC">
        <w:rPr>
          <w:rStyle w:val="6Char"/>
          <w:rtl/>
        </w:rPr>
        <w:t xml:space="preserve"> </w:t>
      </w:r>
      <w:r w:rsidRPr="00A003CC">
        <w:rPr>
          <w:rStyle w:val="6Char"/>
          <w:rtl/>
        </w:rPr>
        <w:t>إِنَّهُ كَانَ تَوَّابًا٣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[النصر: 3]</w:t>
      </w:r>
      <w:r w:rsidRPr="00851903">
        <w:rPr>
          <w:rStyle w:val="7Char"/>
          <w:vertAlign w:val="superscript"/>
          <w:rtl/>
        </w:rPr>
        <w:t>(</w:t>
      </w:r>
      <w:r w:rsidRPr="00851903">
        <w:rPr>
          <w:rStyle w:val="7Char"/>
          <w:vertAlign w:val="superscript"/>
          <w:rtl/>
        </w:rPr>
        <w:footnoteReference w:id="63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المستنبطة من هذا المبحث كثيرة، ومنها:</w:t>
      </w:r>
    </w:p>
    <w:p w:rsidR="00E24859" w:rsidRPr="00851903" w:rsidRDefault="00E24859" w:rsidP="001A1929">
      <w:pPr>
        <w:numPr>
          <w:ilvl w:val="0"/>
          <w:numId w:val="31"/>
        </w:numPr>
        <w:ind w:left="680" w:hanging="340"/>
        <w:jc w:val="both"/>
        <w:rPr>
          <w:rStyle w:val="7Char"/>
        </w:rPr>
      </w:pPr>
      <w:r w:rsidRPr="00851903">
        <w:rPr>
          <w:rStyle w:val="7Char"/>
          <w:rtl/>
        </w:rPr>
        <w:t>الحث على المداومة على العمل الصالح، وأن قليلاً دائماً خير من كثير منقطع؛ لأن بدوام العمل الصالح القليل تدوم الطاعة والذكر، والمراقبة، والنية، والإخلاص والإقبال على الخالق، والقليل الدائم يثمر؛ لأنه يزيد على الكثير المنقطع أضعافاً كثيرة</w:t>
      </w:r>
      <w:r w:rsidRPr="00851903">
        <w:rPr>
          <w:rStyle w:val="7Char"/>
          <w:vertAlign w:val="superscript"/>
          <w:rtl/>
        </w:rPr>
        <w:t>(</w:t>
      </w:r>
      <w:r w:rsidRPr="00851903">
        <w:rPr>
          <w:rStyle w:val="7Char"/>
          <w:vertAlign w:val="superscript"/>
          <w:rtl/>
        </w:rPr>
        <w:footnoteReference w:id="640"/>
      </w:r>
      <w:r w:rsidRPr="00851903">
        <w:rPr>
          <w:rStyle w:val="7Char"/>
          <w:vertAlign w:val="superscript"/>
          <w:rtl/>
        </w:rPr>
        <w:t>)</w:t>
      </w:r>
      <w:r w:rsidRPr="00851903">
        <w:rPr>
          <w:rStyle w:val="7Char"/>
          <w:rtl/>
        </w:rPr>
        <w:t>.</w:t>
      </w:r>
    </w:p>
    <w:p w:rsidR="00E24859" w:rsidRPr="00851903" w:rsidRDefault="00E24859" w:rsidP="001A1929">
      <w:pPr>
        <w:numPr>
          <w:ilvl w:val="0"/>
          <w:numId w:val="31"/>
        </w:numPr>
        <w:ind w:left="680" w:hanging="340"/>
        <w:jc w:val="both"/>
        <w:rPr>
          <w:rStyle w:val="7Char"/>
        </w:rPr>
      </w:pPr>
      <w:r w:rsidRPr="00851903">
        <w:rPr>
          <w:rStyle w:val="7Char"/>
          <w:rtl/>
        </w:rPr>
        <w:t>من أجهد نفسه في شيء من العبادات لا يطيق العمل به خُشِيَ عليه أن يمل فيفضي ذلك إلى تركه</w:t>
      </w:r>
      <w:r w:rsidRPr="00851903">
        <w:rPr>
          <w:rStyle w:val="7Char"/>
          <w:vertAlign w:val="superscript"/>
          <w:rtl/>
        </w:rPr>
        <w:t>(</w:t>
      </w:r>
      <w:r w:rsidRPr="00851903">
        <w:rPr>
          <w:rStyle w:val="7Char"/>
          <w:vertAlign w:val="superscript"/>
          <w:rtl/>
        </w:rPr>
        <w:footnoteReference w:id="641"/>
      </w:r>
      <w:r w:rsidRPr="00851903">
        <w:rPr>
          <w:rStyle w:val="7Char"/>
          <w:vertAlign w:val="superscript"/>
          <w:rtl/>
        </w:rPr>
        <w:t>)</w:t>
      </w:r>
      <w:r w:rsidRPr="00851903">
        <w:rPr>
          <w:rStyle w:val="7Char"/>
          <w:rtl/>
        </w:rPr>
        <w:t>.</w:t>
      </w:r>
    </w:p>
    <w:p w:rsidR="00E24859" w:rsidRPr="00851903" w:rsidRDefault="00E24859" w:rsidP="001A1929">
      <w:pPr>
        <w:numPr>
          <w:ilvl w:val="0"/>
          <w:numId w:val="31"/>
        </w:numPr>
        <w:ind w:left="680" w:hanging="340"/>
        <w:jc w:val="both"/>
        <w:rPr>
          <w:rStyle w:val="7Char"/>
        </w:rPr>
      </w:pPr>
      <w:r w:rsidRPr="00851903">
        <w:rPr>
          <w:rStyle w:val="7Char"/>
          <w:rtl/>
        </w:rPr>
        <w:t>الإنسان المسلم كلما تقدم في العمر اجتهد في العمل على حسب القدرة والطاقة؛ ليلقى الله على خير أحواله؛ ولأن الأعمال بالخواتيم، وخير الأعمال الصالحة خواتيمها</w:t>
      </w:r>
      <w:r w:rsidRPr="00851903">
        <w:rPr>
          <w:rStyle w:val="7Char"/>
          <w:vertAlign w:val="superscript"/>
          <w:rtl/>
        </w:rPr>
        <w:t>(</w:t>
      </w:r>
      <w:r w:rsidRPr="00851903">
        <w:rPr>
          <w:rStyle w:val="7Char"/>
          <w:vertAlign w:val="superscript"/>
          <w:rtl/>
        </w:rPr>
        <w:footnoteReference w:id="642"/>
      </w:r>
      <w:r w:rsidRPr="00851903">
        <w:rPr>
          <w:rStyle w:val="7Char"/>
          <w:vertAlign w:val="superscript"/>
          <w:rtl/>
        </w:rPr>
        <w:t>)</w:t>
      </w:r>
      <w:r w:rsidRPr="00851903">
        <w:rPr>
          <w:rStyle w:val="7Char"/>
          <w:rtl/>
        </w:rPr>
        <w:t>.</w:t>
      </w:r>
    </w:p>
    <w:p w:rsidR="00E24859" w:rsidRDefault="00E24859" w:rsidP="00E24859">
      <w:pPr>
        <w:widowControl w:val="0"/>
        <w:spacing w:beforeLines="80" w:before="192" w:line="192" w:lineRule="auto"/>
        <w:rPr>
          <w:sz w:val="38"/>
          <w:rtl/>
        </w:rPr>
        <w:sectPr w:rsidR="00E24859" w:rsidSect="007D418C">
          <w:headerReference w:type="default" r:id="rId51"/>
          <w:footerReference w:type="default" r:id="rId52"/>
          <w:footnotePr>
            <w:numRestart w:val="eachPage"/>
          </w:footnotePr>
          <w:type w:val="oddPage"/>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53" w:name="_Toc466512625"/>
      <w:r w:rsidRPr="00BF253F">
        <w:rPr>
          <w:rtl/>
        </w:rPr>
        <w:t>المبحث الثاني والعشرون</w:t>
      </w:r>
      <w:r w:rsidR="007D418C">
        <w:rPr>
          <w:rtl/>
        </w:rPr>
        <w:t>:</w:t>
      </w:r>
      <w:r w:rsidR="007D418C">
        <w:rPr>
          <w:rtl/>
        </w:rPr>
        <w:br/>
      </w:r>
      <w:r w:rsidRPr="00BF253F">
        <w:rPr>
          <w:rtl/>
        </w:rPr>
        <w:t xml:space="preserve">وداعه لأمته ووصاياه </w:t>
      </w:r>
      <w:r w:rsidR="00DF466B" w:rsidRPr="00DF466B">
        <w:rPr>
          <w:rFonts w:cs="CTraditional Arabic"/>
          <w:bCs w:val="0"/>
          <w:rtl/>
        </w:rPr>
        <w:t>ج</w:t>
      </w:r>
      <w:bookmarkEnd w:id="153"/>
    </w:p>
    <w:p w:rsidR="00E24859" w:rsidRPr="00BF253F" w:rsidRDefault="00A003CC" w:rsidP="00C85137">
      <w:pPr>
        <w:pStyle w:val="2"/>
      </w:pPr>
      <w:bookmarkStart w:id="154" w:name="_Toc466512626"/>
      <w:r>
        <w:rPr>
          <w:rtl/>
        </w:rPr>
        <w:t xml:space="preserve">1- </w:t>
      </w:r>
      <w:r w:rsidR="00E24859" w:rsidRPr="00BF253F">
        <w:rPr>
          <w:rtl/>
        </w:rPr>
        <w:t>أذانه في الناس بالحج:</w:t>
      </w:r>
      <w:bookmarkEnd w:id="154"/>
    </w:p>
    <w:p w:rsidR="00E24859" w:rsidRDefault="00E24859" w:rsidP="00273A7F">
      <w:pPr>
        <w:ind w:firstLine="284"/>
        <w:jc w:val="both"/>
        <w:rPr>
          <w:rStyle w:val="7Char"/>
          <w:rtl/>
        </w:rPr>
      </w:pPr>
      <w:r w:rsidRPr="00851903">
        <w:rPr>
          <w:rStyle w:val="7Char"/>
          <w:rtl/>
        </w:rPr>
        <w:t xml:space="preserve">وبعد أن بلَّغ </w:t>
      </w:r>
      <w:r w:rsidR="00DF466B" w:rsidRPr="00DF466B">
        <w:rPr>
          <w:rStyle w:val="7Char"/>
          <w:rFonts w:cs="CTraditional Arabic"/>
          <w:rtl/>
        </w:rPr>
        <w:t>ج</w:t>
      </w:r>
      <w:r w:rsidRPr="00851903">
        <w:rPr>
          <w:rStyle w:val="7Char"/>
          <w:rtl/>
        </w:rPr>
        <w:t xml:space="preserve"> البلاغ المبين وأدى الأمانة، ونصح الأمة، وجاهد في الله حق جهاده، أعلن في الناس وأذَّن فيهم وأعلمهم أنه حاج في السنة العاشرة – بعد أن مكث في المدينة تسع سنين كلها معمورة بالجهاد والدعوة والتعليم – وبعد هذا النداء العظيم الذي قصد به </w:t>
      </w:r>
      <w:r w:rsidR="00DF466B" w:rsidRPr="00DF466B">
        <w:rPr>
          <w:rStyle w:val="7Char"/>
          <w:rFonts w:cs="CTraditional Arabic"/>
          <w:rtl/>
        </w:rPr>
        <w:t>ج</w:t>
      </w:r>
      <w:r w:rsidRPr="00851903">
        <w:rPr>
          <w:rStyle w:val="7Char"/>
          <w:rtl/>
        </w:rPr>
        <w:t xml:space="preserve"> إبلاغ الناس فريضة الحج؛ ليتعلموا المناسك منه </w:t>
      </w:r>
      <w:r w:rsidR="00DF466B" w:rsidRPr="00DF466B">
        <w:rPr>
          <w:rStyle w:val="7Char"/>
          <w:rFonts w:cs="CTraditional Arabic"/>
          <w:rtl/>
        </w:rPr>
        <w:t>ج</w:t>
      </w:r>
      <w:r w:rsidRPr="00851903">
        <w:rPr>
          <w:rStyle w:val="7Char"/>
          <w:rtl/>
        </w:rPr>
        <w:t>؛ وليشهدوا أقواله، وأفعاله، ويوصيهم ليبلغ الشاهد الغائب، وتشيع دعوة الإسلام، وتبلغ الرسالة القريب والبعيد</w:t>
      </w:r>
      <w:r w:rsidRPr="00851903">
        <w:rPr>
          <w:rStyle w:val="7Char"/>
          <w:vertAlign w:val="superscript"/>
          <w:rtl/>
        </w:rPr>
        <w:t>(</w:t>
      </w:r>
      <w:r w:rsidRPr="00851903">
        <w:rPr>
          <w:rStyle w:val="7Char"/>
          <w:vertAlign w:val="superscript"/>
          <w:rtl/>
        </w:rPr>
        <w:footnoteReference w:id="643"/>
      </w:r>
      <w:r w:rsidRPr="00851903">
        <w:rPr>
          <w:rStyle w:val="7Char"/>
          <w:vertAlign w:val="superscript"/>
          <w:rtl/>
        </w:rPr>
        <w:t>)</w:t>
      </w:r>
      <w:r w:rsidRPr="00851903">
        <w:rPr>
          <w:rStyle w:val="7Char"/>
          <w:rtl/>
        </w:rPr>
        <w:t xml:space="preserve">. قال جابر </w:t>
      </w:r>
      <w:r w:rsidR="00DA472C" w:rsidRPr="00DA472C">
        <w:rPr>
          <w:rStyle w:val="7Char"/>
          <w:rFonts w:cs="CTraditional Arabic"/>
          <w:rtl/>
        </w:rPr>
        <w:t>س</w:t>
      </w:r>
      <w:r w:rsidRPr="00851903">
        <w:rPr>
          <w:rStyle w:val="7Char"/>
          <w:rtl/>
        </w:rPr>
        <w:t xml:space="preserve">: إن رسول الله </w:t>
      </w:r>
      <w:r w:rsidR="00DF466B" w:rsidRPr="00DF466B">
        <w:rPr>
          <w:rStyle w:val="7Char"/>
          <w:rFonts w:cs="CTraditional Arabic"/>
          <w:rtl/>
        </w:rPr>
        <w:t>ج</w:t>
      </w:r>
      <w:r w:rsidRPr="00851903">
        <w:rPr>
          <w:rStyle w:val="7Char"/>
          <w:rtl/>
        </w:rPr>
        <w:t xml:space="preserve"> مكث تسع سنين لم يحج ثم أذَّن في الناس في العاشرة أن رسول الله </w:t>
      </w:r>
      <w:r w:rsidR="00DF466B" w:rsidRPr="00DF466B">
        <w:rPr>
          <w:rStyle w:val="7Char"/>
          <w:rFonts w:cs="CTraditional Arabic"/>
          <w:rtl/>
        </w:rPr>
        <w:t>ج</w:t>
      </w:r>
      <w:r w:rsidRPr="00851903">
        <w:rPr>
          <w:rStyle w:val="7Char"/>
          <w:rtl/>
        </w:rPr>
        <w:t xml:space="preserve"> حاجٌّ، فقدم المدينة بشر كثير كلهم يلتمس أن يأتم برسول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ويعمل مثل عمله... وساق الحديث وفيه: حتى إذا استوت به ناقته على البيداء</w:t>
      </w:r>
      <w:r w:rsidRPr="00851903">
        <w:rPr>
          <w:rStyle w:val="7Char"/>
          <w:vertAlign w:val="superscript"/>
          <w:rtl/>
        </w:rPr>
        <w:t>(</w:t>
      </w:r>
      <w:r w:rsidRPr="00851903">
        <w:rPr>
          <w:rStyle w:val="7Char"/>
          <w:vertAlign w:val="superscript"/>
          <w:rtl/>
        </w:rPr>
        <w:footnoteReference w:id="644"/>
      </w:r>
      <w:r w:rsidRPr="00851903">
        <w:rPr>
          <w:rStyle w:val="7Char"/>
          <w:vertAlign w:val="superscript"/>
          <w:rtl/>
        </w:rPr>
        <w:t>)</w:t>
      </w:r>
      <w:r w:rsidRPr="00851903">
        <w:rPr>
          <w:rStyle w:val="7Char"/>
          <w:rtl/>
        </w:rPr>
        <w:t xml:space="preserve"> نظرت إلى مد بصري بين يديه من راكب وماشٍ، وعن يمينه مثل ذلك، وعن يساره مثل ذلك، ومن خلفه مثل ذلك</w:t>
      </w:r>
      <w:r w:rsidRPr="00851903">
        <w:rPr>
          <w:rStyle w:val="7Char"/>
          <w:vertAlign w:val="superscript"/>
          <w:rtl/>
        </w:rPr>
        <w:t>(</w:t>
      </w:r>
      <w:r w:rsidRPr="00851903">
        <w:rPr>
          <w:rStyle w:val="7Char"/>
          <w:vertAlign w:val="superscript"/>
          <w:rtl/>
        </w:rPr>
        <w:footnoteReference w:id="645"/>
      </w:r>
      <w:r w:rsidRPr="00851903">
        <w:rPr>
          <w:rStyle w:val="7Char"/>
          <w:vertAlign w:val="superscript"/>
          <w:rtl/>
        </w:rPr>
        <w:t>)</w:t>
      </w:r>
      <w:r w:rsidRPr="00851903">
        <w:rPr>
          <w:rStyle w:val="7Char"/>
          <w:rtl/>
        </w:rPr>
        <w:t xml:space="preserve"> ورسول الله </w:t>
      </w:r>
      <w:r w:rsidR="00DF466B" w:rsidRPr="00DF466B">
        <w:rPr>
          <w:rStyle w:val="7Char"/>
          <w:rFonts w:cs="CTraditional Arabic"/>
          <w:rtl/>
        </w:rPr>
        <w:t>ج</w:t>
      </w:r>
      <w:r w:rsidRPr="00851903">
        <w:rPr>
          <w:rStyle w:val="7Char"/>
          <w:rtl/>
        </w:rPr>
        <w:t xml:space="preserve"> بين أظهرنا وعليه ينزل القرآن وهو يعلم تأويله وما عمل به من شيء عملنا به... وساق الحديث وقال: حتى إذا أتى عرفة فوجد القبة قد ضُرِبت له بنمرة فنزل بها.</w:t>
      </w:r>
    </w:p>
    <w:p w:rsidR="007D418C" w:rsidRPr="00851903" w:rsidRDefault="007D418C" w:rsidP="00273A7F">
      <w:pPr>
        <w:ind w:firstLine="284"/>
        <w:jc w:val="both"/>
        <w:rPr>
          <w:rStyle w:val="7Char"/>
        </w:rPr>
      </w:pPr>
    </w:p>
    <w:p w:rsidR="00E24859" w:rsidRPr="00BF253F" w:rsidRDefault="00A003CC" w:rsidP="00C85137">
      <w:pPr>
        <w:pStyle w:val="2"/>
      </w:pPr>
      <w:bookmarkStart w:id="155" w:name="_Toc466512627"/>
      <w:r>
        <w:rPr>
          <w:rtl/>
        </w:rPr>
        <w:t xml:space="preserve">2- </w:t>
      </w:r>
      <w:r w:rsidR="00E24859" w:rsidRPr="00BF253F">
        <w:rPr>
          <w:rtl/>
        </w:rPr>
        <w:t>وداعه ووصيته لأمته في عرفات:</w:t>
      </w:r>
      <w:bookmarkEnd w:id="155"/>
    </w:p>
    <w:p w:rsidR="00E24859" w:rsidRPr="00851903" w:rsidRDefault="00E24859" w:rsidP="00273A7F">
      <w:pPr>
        <w:ind w:firstLine="284"/>
        <w:jc w:val="both"/>
        <w:rPr>
          <w:rStyle w:val="7Char"/>
          <w:rtl/>
        </w:rPr>
      </w:pPr>
      <w:r w:rsidRPr="00851903">
        <w:rPr>
          <w:rStyle w:val="7Char"/>
          <w:rtl/>
        </w:rPr>
        <w:t xml:space="preserve">قال جابر </w:t>
      </w:r>
      <w:r w:rsidR="00DA472C" w:rsidRPr="00DA472C">
        <w:rPr>
          <w:rStyle w:val="7Char"/>
          <w:rFonts w:cs="CTraditional Arabic"/>
          <w:rtl/>
        </w:rPr>
        <w:t>س</w:t>
      </w:r>
      <w:r w:rsidRPr="00851903">
        <w:rPr>
          <w:rStyle w:val="7Char"/>
          <w:rtl/>
        </w:rPr>
        <w:t xml:space="preserve">: حتى إذا زاغت الشمس أمر بالقصواء فرحلت له فأتى بطن الوادي فخطب الناس وقال: </w:t>
      </w:r>
      <w:r w:rsidR="00D01339" w:rsidRPr="00851903">
        <w:rPr>
          <w:rStyle w:val="7Char"/>
          <w:rtl/>
        </w:rPr>
        <w:t>«</w:t>
      </w:r>
      <w:r w:rsidRPr="00273A7F">
        <w:rPr>
          <w:rStyle w:val="4Char"/>
          <w:rtl/>
        </w:rPr>
        <w:t>إن دمائكم وأموالكم حرام عليكم كحرمة يومكم هذا، في شهركم هذا، في بلدكم هذا، ألا كل شيء من أمر الجاهلية تحت قدمي موضوع</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46"/>
      </w:r>
      <w:r w:rsidRPr="00273A7F">
        <w:rPr>
          <w:rStyle w:val="4Char"/>
          <w:rFonts w:cs="Traditional Arabic"/>
          <w:color w:val="auto"/>
          <w:szCs w:val="32"/>
          <w:vertAlign w:val="superscript"/>
          <w:rtl/>
        </w:rPr>
        <w:t>)</w:t>
      </w:r>
      <w:r w:rsidRPr="00273A7F">
        <w:rPr>
          <w:rStyle w:val="4Char"/>
          <w:rtl/>
        </w:rPr>
        <w:t xml:space="preserve">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47"/>
      </w:r>
      <w:r w:rsidRPr="00273A7F">
        <w:rPr>
          <w:rStyle w:val="4Char"/>
          <w:rFonts w:cs="Traditional Arabic"/>
          <w:color w:val="auto"/>
          <w:szCs w:val="32"/>
          <w:vertAlign w:val="superscript"/>
          <w:rtl/>
        </w:rPr>
        <w:t>)</w:t>
      </w:r>
      <w:r w:rsidRPr="00273A7F">
        <w:rPr>
          <w:rStyle w:val="4Char"/>
          <w:rtl/>
        </w:rPr>
        <w:t xml:space="preserve"> فاتقوا الله في النساء فإنكم أخذتموهن بأمان الله، واستحللتم فروجهن بكلمة الله</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48"/>
      </w:r>
      <w:r w:rsidRPr="00273A7F">
        <w:rPr>
          <w:rStyle w:val="4Char"/>
          <w:rFonts w:cs="Traditional Arabic"/>
          <w:color w:val="auto"/>
          <w:szCs w:val="32"/>
          <w:vertAlign w:val="superscript"/>
          <w:rtl/>
        </w:rPr>
        <w:t>)</w:t>
      </w:r>
      <w:r w:rsidRPr="00273A7F">
        <w:rPr>
          <w:rStyle w:val="4Char"/>
          <w:rtl/>
        </w:rPr>
        <w:t xml:space="preserve"> ولكم عليهن أن لا يوطئن فرشكم</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49"/>
      </w:r>
      <w:r w:rsidRPr="00273A7F">
        <w:rPr>
          <w:rStyle w:val="4Char"/>
          <w:rFonts w:cs="Traditional Arabic"/>
          <w:color w:val="auto"/>
          <w:szCs w:val="32"/>
          <w:vertAlign w:val="superscript"/>
          <w:rtl/>
        </w:rPr>
        <w:t>)</w:t>
      </w:r>
      <w:r w:rsidRPr="00273A7F">
        <w:rPr>
          <w:rStyle w:val="4Char"/>
          <w:rtl/>
        </w:rPr>
        <w:t xml:space="preserve"> أحداً تكرهونه فإن فعلن ذلك فاضربوهن ضرباً غير مبرِّح</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50"/>
      </w:r>
      <w:r w:rsidRPr="00273A7F">
        <w:rPr>
          <w:rStyle w:val="4Char"/>
          <w:rFonts w:cs="Traditional Arabic"/>
          <w:color w:val="auto"/>
          <w:szCs w:val="32"/>
          <w:vertAlign w:val="superscript"/>
          <w:rtl/>
        </w:rPr>
        <w:t>)</w:t>
      </w:r>
      <w:r w:rsidRPr="00273A7F">
        <w:rPr>
          <w:rStyle w:val="4Char"/>
          <w:rtl/>
        </w:rPr>
        <w:t xml:space="preserve"> ولهن عليكم رزقهن وكسوتهن بالمعروف، وقد تركت فيكم ما لن تضلوا بعده إن اعتصمتم به كتاب الله</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51"/>
      </w:r>
      <w:r w:rsidRPr="00273A7F">
        <w:rPr>
          <w:rStyle w:val="4Char"/>
          <w:rFonts w:cs="Traditional Arabic"/>
          <w:color w:val="auto"/>
          <w:szCs w:val="32"/>
          <w:vertAlign w:val="superscript"/>
          <w:rtl/>
        </w:rPr>
        <w:t>)</w:t>
      </w:r>
      <w:r w:rsidRPr="00273A7F">
        <w:rPr>
          <w:rStyle w:val="4Char"/>
          <w:rtl/>
        </w:rPr>
        <w:t xml:space="preserve"> وأنتم تسألون عني فما أنتم قائلون</w:t>
      </w:r>
      <w:r w:rsidR="00D01339" w:rsidRPr="00851903">
        <w:rPr>
          <w:rStyle w:val="7Char"/>
          <w:rtl/>
        </w:rPr>
        <w:t>»</w:t>
      </w:r>
      <w:r w:rsidRPr="00851903">
        <w:rPr>
          <w:rStyle w:val="7Char"/>
          <w:rtl/>
        </w:rPr>
        <w:t xml:space="preserve">؟ قالوا: نشهد أنك قد بلغت، وأديت ونصحت. فقال بإصبعه السبَّابة يرفعها إلى السماء وينكتها إلى الناس: </w:t>
      </w:r>
      <w:r w:rsidR="00D01339" w:rsidRPr="00851903">
        <w:rPr>
          <w:rStyle w:val="7Char"/>
          <w:rtl/>
        </w:rPr>
        <w:t>«</w:t>
      </w:r>
      <w:r w:rsidRPr="00273A7F">
        <w:rPr>
          <w:rStyle w:val="4Char"/>
          <w:rtl/>
        </w:rPr>
        <w:t>اللهم اشهد، اللهم اشهد</w:t>
      </w:r>
      <w:r w:rsidR="00D01339" w:rsidRPr="00851903">
        <w:rPr>
          <w:rStyle w:val="7Char"/>
          <w:rtl/>
        </w:rPr>
        <w:t>»</w:t>
      </w:r>
      <w:r w:rsidRPr="00851903">
        <w:rPr>
          <w:rStyle w:val="7Char"/>
          <w:rtl/>
        </w:rPr>
        <w:t xml:space="preserve"> ثلاث مرات</w:t>
      </w:r>
      <w:r w:rsidRPr="00851903">
        <w:rPr>
          <w:rStyle w:val="7Char"/>
          <w:vertAlign w:val="superscript"/>
          <w:rtl/>
        </w:rPr>
        <w:t>(</w:t>
      </w:r>
      <w:r w:rsidRPr="00851903">
        <w:rPr>
          <w:rStyle w:val="7Char"/>
          <w:vertAlign w:val="superscript"/>
          <w:rtl/>
        </w:rPr>
        <w:footnoteReference w:id="652"/>
      </w:r>
      <w:r w:rsidRPr="00851903">
        <w:rPr>
          <w:rStyle w:val="7Char"/>
          <w:vertAlign w:val="superscript"/>
          <w:rtl/>
        </w:rPr>
        <w:t>)</w:t>
      </w:r>
      <w:r w:rsidRPr="00851903">
        <w:rPr>
          <w:rStyle w:val="7Char"/>
          <w:rtl/>
        </w:rPr>
        <w:t>. وقد كان في الموقف جمٌّ غفير لا يُحصي عددهم إلا الله تعالى</w:t>
      </w:r>
      <w:r w:rsidRPr="00851903">
        <w:rPr>
          <w:rStyle w:val="7Char"/>
          <w:vertAlign w:val="superscript"/>
          <w:rtl/>
        </w:rPr>
        <w:t>(</w:t>
      </w:r>
      <w:r w:rsidRPr="00851903">
        <w:rPr>
          <w:rStyle w:val="7Char"/>
          <w:vertAlign w:val="superscript"/>
          <w:rtl/>
        </w:rPr>
        <w:footnoteReference w:id="653"/>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وأُنزل على النبي </w:t>
      </w:r>
      <w:r w:rsidR="00DF466B" w:rsidRPr="00DF466B">
        <w:rPr>
          <w:rStyle w:val="7Char"/>
          <w:rFonts w:cs="CTraditional Arabic"/>
          <w:rtl/>
        </w:rPr>
        <w:t>ج</w:t>
      </w:r>
      <w:r w:rsidRPr="00851903">
        <w:rPr>
          <w:rStyle w:val="7Char"/>
          <w:rtl/>
        </w:rPr>
        <w:t xml:space="preserve"> في يوم عرفة يوم الجمعة قوله تعالى: </w:t>
      </w:r>
      <w:r w:rsidR="00273A7F" w:rsidRPr="00273A7F">
        <w:rPr>
          <w:rFonts w:ascii="mylotus" w:hAnsi="mylotus" w:cs="Traditional Arabic"/>
          <w:sz w:val="48"/>
          <w:szCs w:val="28"/>
          <w:rtl/>
        </w:rPr>
        <w:t>﴿</w:t>
      </w:r>
      <w:r w:rsidRPr="00A003CC">
        <w:rPr>
          <w:rStyle w:val="6Char"/>
          <w:rtl/>
        </w:rPr>
        <w:t>الْيَوْمَ أَكْمَلْتُ لَكُمْ دِينَكُمْ وَأَتْمَمْتُ عَلَيْكُمْ نِعْمَتِي وَرَضِيتُ لَكُمُ الْإِسْلَامَ دِينًا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[المائدة: 3]</w:t>
      </w:r>
      <w:r w:rsidRPr="00851903">
        <w:rPr>
          <w:rStyle w:val="7Char"/>
          <w:vertAlign w:val="superscript"/>
          <w:rtl/>
        </w:rPr>
        <w:t>(</w:t>
      </w:r>
      <w:r w:rsidRPr="00851903">
        <w:rPr>
          <w:rStyle w:val="7Char"/>
          <w:vertAlign w:val="superscript"/>
          <w:rtl/>
        </w:rPr>
        <w:footnoteReference w:id="654"/>
      </w:r>
      <w:r w:rsidRPr="00851903">
        <w:rPr>
          <w:rStyle w:val="7Char"/>
          <w:vertAlign w:val="superscript"/>
          <w:rtl/>
        </w:rPr>
        <w:t>)</w:t>
      </w:r>
      <w:r w:rsidRPr="00851903">
        <w:rPr>
          <w:rStyle w:val="7Char"/>
          <w:rtl/>
        </w:rPr>
        <w:t xml:space="preserve">، وهذه أكبر نعم الله تعالى على هذه الأمة حيث أكمل تعالى لهم دينهم فلا يحتاجون إلى دين غيره ولا إلى نبي غير نبيهم </w:t>
      </w:r>
      <w:r w:rsidR="00DF466B" w:rsidRPr="00DF466B">
        <w:rPr>
          <w:rStyle w:val="7Char"/>
          <w:rFonts w:cs="CTraditional Arabic"/>
          <w:rtl/>
        </w:rPr>
        <w:t>ج</w:t>
      </w:r>
      <w:r w:rsidR="005620BF" w:rsidRPr="00851903">
        <w:rPr>
          <w:rStyle w:val="7Char"/>
          <w:rtl/>
        </w:rPr>
        <w:t>؛</w:t>
      </w:r>
      <w:r w:rsidRPr="00851903">
        <w:rPr>
          <w:rStyle w:val="7Char"/>
          <w:rtl/>
        </w:rPr>
        <w:t xml:space="preserve"> ولهذا جعله الله خاتم الأنبياء وبعثه إلى الجن والإنس فلا حلال إلا ما أحلَّه، ولا حرام إلا ما حرَّمه، ولا دين إلا ما شرعه وكل شيء أخبر به فهو حق وصدق لا كذب فيه ولا خلف </w:t>
      </w:r>
      <w:r w:rsidR="00273A7F" w:rsidRPr="00273A7F">
        <w:rPr>
          <w:rFonts w:ascii="mylotus" w:hAnsi="mylotus" w:cs="Traditional Arabic"/>
          <w:sz w:val="48"/>
          <w:szCs w:val="28"/>
          <w:rtl/>
        </w:rPr>
        <w:t>﴿</w:t>
      </w:r>
      <w:r w:rsidRPr="00A003CC">
        <w:rPr>
          <w:rStyle w:val="6Char"/>
          <w:rtl/>
        </w:rPr>
        <w:t>وَتَمَّتْ كَلِمَتُ رَبِّكَ صِدْقًا وَعَدْلًا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[الأنعام: 115].</w:t>
      </w:r>
      <w:r w:rsidRPr="00851903">
        <w:rPr>
          <w:rStyle w:val="7Char"/>
          <w:rtl/>
        </w:rPr>
        <w:t xml:space="preserve"> أي صدقاً في الأخبار وعدلاً في الأوامر والنواهي فلما أكمل الله لهم الدين تمت عليهم النعمة</w:t>
      </w:r>
      <w:r w:rsidRPr="00851903">
        <w:rPr>
          <w:rStyle w:val="7Char"/>
          <w:vertAlign w:val="superscript"/>
          <w:rtl/>
        </w:rPr>
        <w:t>(</w:t>
      </w:r>
      <w:r w:rsidRPr="00851903">
        <w:rPr>
          <w:rStyle w:val="7Char"/>
          <w:vertAlign w:val="superscript"/>
          <w:rtl/>
        </w:rPr>
        <w:footnoteReference w:id="655"/>
      </w:r>
      <w:r w:rsidRPr="00851903">
        <w:rPr>
          <w:rStyle w:val="7Char"/>
          <w:vertAlign w:val="superscript"/>
          <w:rtl/>
        </w:rPr>
        <w:t>)</w:t>
      </w:r>
      <w:r w:rsidRPr="00851903">
        <w:rPr>
          <w:rStyle w:val="7Char"/>
          <w:rtl/>
        </w:rPr>
        <w:t>.</w:t>
      </w:r>
    </w:p>
    <w:p w:rsidR="00E24859" w:rsidRDefault="00E24859" w:rsidP="00273A7F">
      <w:pPr>
        <w:ind w:firstLine="284"/>
        <w:jc w:val="both"/>
        <w:rPr>
          <w:rStyle w:val="7Char"/>
          <w:rtl/>
        </w:rPr>
      </w:pPr>
      <w:r w:rsidRPr="00851903">
        <w:rPr>
          <w:rStyle w:val="7Char"/>
          <w:rtl/>
        </w:rPr>
        <w:t>وقد ذُكر أن عمر بكى عندما نزلت هذه الآية في يوم عرفة فقيل له: ما يبكيك؟ قال: أبكاني أنا كنا في زيادة من ديننا فأما إذا أُكمل فإنه لم يكمل شيء إلا نقص</w:t>
      </w:r>
      <w:r w:rsidRPr="00851903">
        <w:rPr>
          <w:rStyle w:val="7Char"/>
          <w:vertAlign w:val="superscript"/>
          <w:rtl/>
        </w:rPr>
        <w:t>(</w:t>
      </w:r>
      <w:r w:rsidRPr="00851903">
        <w:rPr>
          <w:rStyle w:val="7Char"/>
          <w:vertAlign w:val="superscript"/>
          <w:rtl/>
        </w:rPr>
        <w:footnoteReference w:id="656"/>
      </w:r>
      <w:r w:rsidRPr="00851903">
        <w:rPr>
          <w:rStyle w:val="7Char"/>
          <w:vertAlign w:val="superscript"/>
          <w:rtl/>
        </w:rPr>
        <w:t>)</w:t>
      </w:r>
      <w:r w:rsidRPr="00851903">
        <w:rPr>
          <w:rStyle w:val="7Char"/>
          <w:rtl/>
        </w:rPr>
        <w:t xml:space="preserve"> وكأنه </w:t>
      </w:r>
      <w:r w:rsidR="00DA472C" w:rsidRPr="00DA472C">
        <w:rPr>
          <w:rStyle w:val="7Char"/>
          <w:rFonts w:cs="CTraditional Arabic"/>
          <w:rtl/>
        </w:rPr>
        <w:t>س</w:t>
      </w:r>
      <w:r w:rsidRPr="00851903">
        <w:rPr>
          <w:rStyle w:val="7Char"/>
          <w:rtl/>
        </w:rPr>
        <w:t xml:space="preserve"> توقع موت النبي </w:t>
      </w:r>
      <w:r w:rsidR="00DF466B" w:rsidRPr="00DF466B">
        <w:rPr>
          <w:rStyle w:val="7Char"/>
          <w:rFonts w:cs="CTraditional Arabic"/>
          <w:rtl/>
        </w:rPr>
        <w:t>ج</w:t>
      </w:r>
      <w:r w:rsidRPr="00851903">
        <w:rPr>
          <w:rStyle w:val="7Char"/>
          <w:rtl/>
        </w:rPr>
        <w:t xml:space="preserve"> قريباً.</w:t>
      </w:r>
    </w:p>
    <w:p w:rsidR="007D418C" w:rsidRDefault="007D418C" w:rsidP="00273A7F">
      <w:pPr>
        <w:ind w:firstLine="284"/>
        <w:jc w:val="both"/>
        <w:rPr>
          <w:rStyle w:val="7Char"/>
          <w:rtl/>
        </w:rPr>
      </w:pPr>
    </w:p>
    <w:p w:rsidR="00E24859" w:rsidRPr="00BF253F" w:rsidRDefault="00A003CC" w:rsidP="00C85137">
      <w:pPr>
        <w:pStyle w:val="2"/>
      </w:pPr>
      <w:bookmarkStart w:id="156" w:name="_Toc466512628"/>
      <w:r>
        <w:rPr>
          <w:rtl/>
        </w:rPr>
        <w:t xml:space="preserve">3- </w:t>
      </w:r>
      <w:r w:rsidR="00E24859" w:rsidRPr="00BF253F">
        <w:rPr>
          <w:rtl/>
        </w:rPr>
        <w:t>وداعه ووصيته لأمته عند الجمرات:</w:t>
      </w:r>
      <w:bookmarkEnd w:id="156"/>
    </w:p>
    <w:p w:rsidR="00E24859" w:rsidRPr="00851903" w:rsidRDefault="00E24859" w:rsidP="00273A7F">
      <w:pPr>
        <w:ind w:firstLine="284"/>
        <w:jc w:val="both"/>
        <w:rPr>
          <w:rStyle w:val="7Char"/>
          <w:rtl/>
        </w:rPr>
      </w:pPr>
      <w:r w:rsidRPr="00851903">
        <w:rPr>
          <w:rStyle w:val="7Char"/>
          <w:rtl/>
        </w:rPr>
        <w:t xml:space="preserve">قال جابر </w:t>
      </w:r>
      <w:r w:rsidR="00DA472C" w:rsidRPr="00DA472C">
        <w:rPr>
          <w:rStyle w:val="7Char"/>
          <w:rFonts w:cs="CTraditional Arabic"/>
          <w:rtl/>
        </w:rPr>
        <w:t>س</w:t>
      </w:r>
      <w:r w:rsidRPr="00851903">
        <w:rPr>
          <w:rStyle w:val="7Char"/>
          <w:rtl/>
        </w:rPr>
        <w:t xml:space="preserve">: رأيت النبي </w:t>
      </w:r>
      <w:r w:rsidR="00DF466B" w:rsidRPr="00DF466B">
        <w:rPr>
          <w:rStyle w:val="7Char"/>
          <w:rFonts w:cs="CTraditional Arabic"/>
          <w:rtl/>
        </w:rPr>
        <w:t>ج</w:t>
      </w:r>
      <w:r w:rsidRPr="00851903">
        <w:rPr>
          <w:rStyle w:val="7Char"/>
          <w:rtl/>
        </w:rPr>
        <w:t xml:space="preserve"> يرمي على راحلته يوم النحر ويقول: </w:t>
      </w:r>
      <w:r w:rsidR="00D01339" w:rsidRPr="00851903">
        <w:rPr>
          <w:rStyle w:val="7Char"/>
          <w:rtl/>
        </w:rPr>
        <w:t>«</w:t>
      </w:r>
      <w:r w:rsidRPr="00273A7F">
        <w:rPr>
          <w:rStyle w:val="4Char"/>
          <w:rtl/>
        </w:rPr>
        <w:t>لتأخذوا مناسككم فإني لا أدري لعلِّي لا أحُجُّ بعد حجتي هذه</w:t>
      </w:r>
      <w:r w:rsidR="00D01339" w:rsidRPr="00851903">
        <w:rPr>
          <w:rStyle w:val="7Char"/>
          <w:rtl/>
        </w:rPr>
        <w:t>»</w:t>
      </w:r>
      <w:r w:rsidRPr="00851903">
        <w:rPr>
          <w:rStyle w:val="7Char"/>
          <w:vertAlign w:val="superscript"/>
          <w:rtl/>
        </w:rPr>
        <w:t>(</w:t>
      </w:r>
      <w:r w:rsidRPr="00851903">
        <w:rPr>
          <w:rStyle w:val="7Char"/>
          <w:vertAlign w:val="superscript"/>
          <w:rtl/>
        </w:rPr>
        <w:footnoteReference w:id="657"/>
      </w:r>
      <w:r w:rsidRPr="00851903">
        <w:rPr>
          <w:rStyle w:val="7Char"/>
          <w:vertAlign w:val="superscript"/>
          <w:rtl/>
        </w:rPr>
        <w:t>)</w:t>
      </w:r>
      <w:r w:rsidRPr="00851903">
        <w:rPr>
          <w:rStyle w:val="7Char"/>
          <w:rtl/>
        </w:rPr>
        <w:t xml:space="preserve">. </w:t>
      </w:r>
    </w:p>
    <w:p w:rsidR="00E24859" w:rsidRPr="00851903" w:rsidRDefault="00E24859" w:rsidP="00273A7F">
      <w:pPr>
        <w:ind w:firstLine="284"/>
        <w:jc w:val="both"/>
        <w:rPr>
          <w:rStyle w:val="7Char"/>
          <w:rtl/>
        </w:rPr>
      </w:pPr>
      <w:r w:rsidRPr="00851903">
        <w:rPr>
          <w:rStyle w:val="7Char"/>
          <w:rtl/>
        </w:rPr>
        <w:t xml:space="preserve">وعن أم الحصين </w:t>
      </w:r>
      <w:r w:rsidR="00DA472C" w:rsidRPr="00DA472C">
        <w:rPr>
          <w:rStyle w:val="7Char"/>
          <w:rFonts w:cs="CTraditional Arabic"/>
          <w:rtl/>
        </w:rPr>
        <w:t>ل</w:t>
      </w:r>
      <w:r w:rsidRPr="00851903">
        <w:rPr>
          <w:rStyle w:val="7Char"/>
          <w:rtl/>
        </w:rPr>
        <w:t xml:space="preserve"> قالت: حججت مع رسول الله </w:t>
      </w:r>
      <w:r w:rsidR="00DF466B" w:rsidRPr="00DF466B">
        <w:rPr>
          <w:rStyle w:val="7Char"/>
          <w:rFonts w:cs="CTraditional Arabic"/>
          <w:rtl/>
        </w:rPr>
        <w:t>ج</w:t>
      </w:r>
      <w:r w:rsidRPr="00851903">
        <w:rPr>
          <w:rStyle w:val="7Char"/>
          <w:rtl/>
        </w:rPr>
        <w:t xml:space="preserve"> فرأيته حين رمى جمرة العقبة وانصرف وهو على راحلته ومعه بلال وأسامة... فقال رسول الله </w:t>
      </w:r>
      <w:r w:rsidR="00DF466B" w:rsidRPr="00DF466B">
        <w:rPr>
          <w:rStyle w:val="7Char"/>
          <w:rFonts w:cs="CTraditional Arabic"/>
          <w:rtl/>
        </w:rPr>
        <w:t>ج</w:t>
      </w:r>
      <w:r w:rsidRPr="00851903">
        <w:rPr>
          <w:rStyle w:val="7Char"/>
          <w:rtl/>
        </w:rPr>
        <w:t xml:space="preserve"> قولاً كثيراً ثم سمعته يقول: </w:t>
      </w:r>
      <w:r w:rsidR="00D01339" w:rsidRPr="00851903">
        <w:rPr>
          <w:rStyle w:val="7Char"/>
          <w:rtl/>
        </w:rPr>
        <w:t>«</w:t>
      </w:r>
      <w:r w:rsidRPr="00273A7F">
        <w:rPr>
          <w:rStyle w:val="4Char"/>
          <w:rtl/>
        </w:rPr>
        <w:t>إن أُمِّر عليكم عبد مجدَّع أسود يقودكم بكتاب الله تعالى فاسمعوا له وأطيعوا</w:t>
      </w:r>
      <w:r w:rsidR="00D01339" w:rsidRPr="00851903">
        <w:rPr>
          <w:rStyle w:val="7Char"/>
          <w:rtl/>
        </w:rPr>
        <w:t>»</w:t>
      </w:r>
      <w:r w:rsidRPr="00851903">
        <w:rPr>
          <w:rStyle w:val="7Char"/>
          <w:vertAlign w:val="superscript"/>
          <w:rtl/>
        </w:rPr>
        <w:t>(</w:t>
      </w:r>
      <w:r w:rsidRPr="00851903">
        <w:rPr>
          <w:rStyle w:val="7Char"/>
          <w:vertAlign w:val="superscript"/>
          <w:rtl/>
        </w:rPr>
        <w:footnoteReference w:id="658"/>
      </w:r>
      <w:r w:rsidRPr="00851903">
        <w:rPr>
          <w:rStyle w:val="7Char"/>
          <w:vertAlign w:val="superscript"/>
          <w:rtl/>
        </w:rPr>
        <w:t>)</w:t>
      </w:r>
      <w:r w:rsidRPr="00851903">
        <w:rPr>
          <w:rStyle w:val="7Char"/>
          <w:rtl/>
        </w:rPr>
        <w:t>.</w:t>
      </w:r>
    </w:p>
    <w:p w:rsidR="00E24859" w:rsidRPr="00BF253F" w:rsidRDefault="00A003CC" w:rsidP="00C85137">
      <w:pPr>
        <w:pStyle w:val="2"/>
      </w:pPr>
      <w:bookmarkStart w:id="157" w:name="_Toc466512629"/>
      <w:r>
        <w:rPr>
          <w:rtl/>
        </w:rPr>
        <w:t xml:space="preserve">4- </w:t>
      </w:r>
      <w:r w:rsidR="00E24859" w:rsidRPr="00BF253F">
        <w:rPr>
          <w:rtl/>
        </w:rPr>
        <w:t>وصيته ووداعه لأمته يوم النحر:</w:t>
      </w:r>
      <w:bookmarkEnd w:id="157"/>
    </w:p>
    <w:p w:rsidR="00E24859" w:rsidRPr="00851903" w:rsidRDefault="00E24859" w:rsidP="00273A7F">
      <w:pPr>
        <w:ind w:firstLine="284"/>
        <w:jc w:val="both"/>
        <w:rPr>
          <w:rStyle w:val="7Char"/>
          <w:rtl/>
        </w:rPr>
      </w:pPr>
      <w:r w:rsidRPr="00851903">
        <w:rPr>
          <w:rStyle w:val="7Char"/>
          <w:rtl/>
        </w:rPr>
        <w:t xml:space="preserve">عن أبي بكرة </w:t>
      </w:r>
      <w:r w:rsidR="00DA472C" w:rsidRPr="00DA472C">
        <w:rPr>
          <w:rStyle w:val="7Char"/>
          <w:rFonts w:cs="CTraditional Arabic"/>
          <w:rtl/>
        </w:rPr>
        <w:t>س</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قعد على بعيره وأمسك إنسان بخطامه – أو بزمامه – وخطب الناس فقال: </w:t>
      </w:r>
      <w:r w:rsidR="00D01339" w:rsidRPr="00851903">
        <w:rPr>
          <w:rStyle w:val="7Char"/>
          <w:rtl/>
        </w:rPr>
        <w:t>«</w:t>
      </w:r>
      <w:r w:rsidRPr="00273A7F">
        <w:rPr>
          <w:rStyle w:val="4Char"/>
          <w:rtl/>
        </w:rPr>
        <w:t>أتدرون أيُّ يوم هذا؟</w:t>
      </w:r>
      <w:r w:rsidR="00D01339" w:rsidRPr="00851903">
        <w:rPr>
          <w:rStyle w:val="7Char"/>
          <w:rtl/>
        </w:rPr>
        <w:t>»</w:t>
      </w:r>
      <w:r w:rsidRPr="00851903">
        <w:rPr>
          <w:rStyle w:val="7Char"/>
          <w:rtl/>
        </w:rPr>
        <w:t xml:space="preserve"> قالوا: الله ورسوله أعلم [فسكت] حتى ظننا أنه سيسميه بغير اسمه فقال: </w:t>
      </w:r>
      <w:r w:rsidR="00D01339" w:rsidRPr="00851903">
        <w:rPr>
          <w:rStyle w:val="7Char"/>
          <w:rtl/>
        </w:rPr>
        <w:t>«</w:t>
      </w:r>
      <w:r w:rsidRPr="00273A7F">
        <w:rPr>
          <w:rStyle w:val="4Char"/>
          <w:rtl/>
        </w:rPr>
        <w:t>أليس بيوم النحر؟</w:t>
      </w:r>
      <w:r w:rsidR="00D01339" w:rsidRPr="00851903">
        <w:rPr>
          <w:rStyle w:val="7Char"/>
          <w:rtl/>
        </w:rPr>
        <w:t>»</w:t>
      </w:r>
      <w:r w:rsidRPr="00851903">
        <w:rPr>
          <w:rStyle w:val="7Char"/>
          <w:rtl/>
        </w:rPr>
        <w:t xml:space="preserve"> قلنا: بلى يا رسول الله! قال: </w:t>
      </w:r>
      <w:r w:rsidR="00D01339" w:rsidRPr="00851903">
        <w:rPr>
          <w:rStyle w:val="7Char"/>
          <w:rtl/>
        </w:rPr>
        <w:t>«</w:t>
      </w:r>
      <w:r w:rsidRPr="00273A7F">
        <w:rPr>
          <w:rStyle w:val="4Char"/>
          <w:rtl/>
        </w:rPr>
        <w:t>فأي شهر هذا؟</w:t>
      </w:r>
      <w:r w:rsidR="00D01339" w:rsidRPr="00851903">
        <w:rPr>
          <w:rStyle w:val="7Char"/>
          <w:rtl/>
        </w:rPr>
        <w:t>»</w:t>
      </w:r>
      <w:r w:rsidRPr="00851903">
        <w:rPr>
          <w:rStyle w:val="7Char"/>
          <w:rtl/>
        </w:rPr>
        <w:t xml:space="preserve"> قلنا: الله ورسوله أعلم [فسكت] حتى ظننا أنه سيسمه بغير اسمه فقال: </w:t>
      </w:r>
      <w:r w:rsidR="00D01339" w:rsidRPr="00851903">
        <w:rPr>
          <w:rStyle w:val="7Char"/>
          <w:rtl/>
        </w:rPr>
        <w:t>«</w:t>
      </w:r>
      <w:r w:rsidRPr="00273A7F">
        <w:rPr>
          <w:rStyle w:val="4Char"/>
          <w:rtl/>
        </w:rPr>
        <w:t>أليس بذي الحجة؟</w:t>
      </w:r>
      <w:r w:rsidR="00D01339" w:rsidRPr="00851903">
        <w:rPr>
          <w:rStyle w:val="7Char"/>
          <w:rtl/>
        </w:rPr>
        <w:t>»</w:t>
      </w:r>
      <w:r w:rsidRPr="00851903">
        <w:rPr>
          <w:rStyle w:val="7Char"/>
          <w:rtl/>
        </w:rPr>
        <w:t xml:space="preserve"> قلنا: بلى يا رسول الله. قال: </w:t>
      </w:r>
      <w:r w:rsidR="00D01339" w:rsidRPr="00851903">
        <w:rPr>
          <w:rStyle w:val="7Char"/>
          <w:rtl/>
        </w:rPr>
        <w:t>«</w:t>
      </w:r>
      <w:r w:rsidRPr="00273A7F">
        <w:rPr>
          <w:rStyle w:val="4Char"/>
          <w:rtl/>
        </w:rPr>
        <w:t>فأي بلد هذا؟</w:t>
      </w:r>
      <w:r w:rsidR="00D01339" w:rsidRPr="00851903">
        <w:rPr>
          <w:rStyle w:val="7Char"/>
          <w:rtl/>
        </w:rPr>
        <w:t>»</w:t>
      </w:r>
      <w:r w:rsidRPr="00851903">
        <w:rPr>
          <w:rStyle w:val="7Char"/>
          <w:rtl/>
        </w:rPr>
        <w:t xml:space="preserve"> قلنا الله ورسوله أعلم [فسكت] حتى ظننا أنه سيسميه بغير اسمه. قال: </w:t>
      </w:r>
      <w:r w:rsidR="00D01339" w:rsidRPr="00851903">
        <w:rPr>
          <w:rStyle w:val="7Char"/>
          <w:rtl/>
        </w:rPr>
        <w:t>«</w:t>
      </w:r>
      <w:r w:rsidRPr="00273A7F">
        <w:rPr>
          <w:rStyle w:val="4Char"/>
          <w:rtl/>
        </w:rPr>
        <w:t>أليست البلدة الحرام؟</w:t>
      </w:r>
      <w:r w:rsidR="00D01339" w:rsidRPr="00851903">
        <w:rPr>
          <w:rStyle w:val="7Char"/>
          <w:rtl/>
        </w:rPr>
        <w:t>»</w:t>
      </w:r>
      <w:r w:rsidRPr="00851903">
        <w:rPr>
          <w:rStyle w:val="7Char"/>
          <w:rtl/>
        </w:rPr>
        <w:t xml:space="preserve"> قلنا: بلى يا رسول الله</w:t>
      </w:r>
      <w:r w:rsidR="00A003CC">
        <w:rPr>
          <w:rStyle w:val="7Char"/>
          <w:rtl/>
        </w:rPr>
        <w:t xml:space="preserve"> </w:t>
      </w:r>
      <w:r w:rsidRPr="00851903">
        <w:rPr>
          <w:rStyle w:val="7Char"/>
          <w:rtl/>
        </w:rPr>
        <w:t xml:space="preserve">قال: </w:t>
      </w:r>
      <w:r w:rsidR="00D01339" w:rsidRPr="00851903">
        <w:rPr>
          <w:rStyle w:val="7Char"/>
          <w:rtl/>
        </w:rPr>
        <w:t>«</w:t>
      </w:r>
      <w:r w:rsidRPr="00273A7F">
        <w:rPr>
          <w:rStyle w:val="4Char"/>
          <w:rtl/>
        </w:rPr>
        <w:t>فإن دماءكم وأموالكم وأعراضكم وأبشاركم عليكم حرام كحرمة يومكم هذا في شهركم هذا في بلدكم هذا [وستلقون ربكم فيسألكم عن أعمالكم فلا ترجعوا بعدي كفاراً] [أو ضُلاَّلاً] يضرب بعضكم رقاب بعض ألا ليبلغ الشاهد [منكم] الغائب [فَرُبَّ مُبلَّغ أوعى من سامع] ألا هل بلَّغت [ثم انكفأ</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59"/>
      </w:r>
      <w:r w:rsidRPr="00273A7F">
        <w:rPr>
          <w:rStyle w:val="4Char"/>
          <w:rFonts w:cs="Traditional Arabic"/>
          <w:color w:val="auto"/>
          <w:szCs w:val="32"/>
          <w:vertAlign w:val="superscript"/>
          <w:rtl/>
        </w:rPr>
        <w:t>)</w:t>
      </w:r>
      <w:r w:rsidRPr="00273A7F">
        <w:rPr>
          <w:rStyle w:val="4Char"/>
          <w:rtl/>
        </w:rPr>
        <w:t xml:space="preserve"> إلى كبشين أملحين فذبحهما..</w:t>
      </w:r>
      <w:r w:rsidR="00D01339" w:rsidRPr="00851903">
        <w:rPr>
          <w:rStyle w:val="7Char"/>
          <w:rtl/>
        </w:rPr>
        <w:t>»</w:t>
      </w:r>
      <w:r w:rsidRPr="00851903">
        <w:rPr>
          <w:rStyle w:val="7Char"/>
          <w:vertAlign w:val="superscript"/>
          <w:rtl/>
        </w:rPr>
        <w:t>(</w:t>
      </w:r>
      <w:r w:rsidRPr="00851903">
        <w:rPr>
          <w:rStyle w:val="7Char"/>
          <w:vertAlign w:val="superscript"/>
          <w:rtl/>
        </w:rPr>
        <w:footnoteReference w:id="660"/>
      </w:r>
      <w:r w:rsidRPr="00851903">
        <w:rPr>
          <w:rStyle w:val="7Char"/>
          <w:vertAlign w:val="superscript"/>
          <w:rtl/>
        </w:rPr>
        <w:t>)</w:t>
      </w:r>
      <w:r w:rsidRPr="00851903">
        <w:rPr>
          <w:rStyle w:val="7Char"/>
          <w:rtl/>
        </w:rPr>
        <w:t xml:space="preserve"> قال ابن عباس </w:t>
      </w:r>
      <w:r w:rsidR="00DA472C" w:rsidRPr="00DA472C">
        <w:rPr>
          <w:rStyle w:val="7Char"/>
          <w:rFonts w:cs="CTraditional Arabic"/>
          <w:rtl/>
        </w:rPr>
        <w:t>ب</w:t>
      </w:r>
      <w:r w:rsidRPr="00851903">
        <w:rPr>
          <w:rStyle w:val="7Char"/>
          <w:rtl/>
        </w:rPr>
        <w:t>: فوالذي نفسي بيده إنها لوصيته إلى أمته فليبلغ الشاهد الغائب</w:t>
      </w:r>
      <w:r w:rsidRPr="00851903">
        <w:rPr>
          <w:rStyle w:val="7Char"/>
          <w:vertAlign w:val="superscript"/>
          <w:rtl/>
        </w:rPr>
        <w:t>(</w:t>
      </w:r>
      <w:r w:rsidRPr="00851903">
        <w:rPr>
          <w:rStyle w:val="7Char"/>
          <w:vertAlign w:val="superscript"/>
          <w:rtl/>
        </w:rPr>
        <w:footnoteReference w:id="661"/>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وسكوته </w:t>
      </w:r>
      <w:r w:rsidR="00DF466B" w:rsidRPr="00DF466B">
        <w:rPr>
          <w:rStyle w:val="7Char"/>
          <w:rFonts w:cs="CTraditional Arabic"/>
          <w:rtl/>
        </w:rPr>
        <w:t>ج</w:t>
      </w:r>
      <w:r w:rsidRPr="00851903">
        <w:rPr>
          <w:rStyle w:val="7Char"/>
          <w:rtl/>
        </w:rPr>
        <w:t xml:space="preserve"> بعد كل سؤال من هذه الأسئلة الثلاثة كان لاستحضار فهومهم؛ وليقبلوا عليه بكليتهم؛ وليستشعروا عظمة ما يخبرهم عنه</w:t>
      </w:r>
      <w:r w:rsidRPr="00851903">
        <w:rPr>
          <w:rStyle w:val="7Char"/>
          <w:vertAlign w:val="superscript"/>
          <w:rtl/>
        </w:rPr>
        <w:t>(</w:t>
      </w:r>
      <w:r w:rsidRPr="00851903">
        <w:rPr>
          <w:rStyle w:val="7Char"/>
          <w:vertAlign w:val="superscript"/>
          <w:rtl/>
        </w:rPr>
        <w:footnoteReference w:id="66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ابن عمر </w:t>
      </w:r>
      <w:r w:rsidR="00DA472C" w:rsidRPr="00DA472C">
        <w:rPr>
          <w:rStyle w:val="7Char"/>
          <w:rFonts w:cs="CTraditional Arabic"/>
          <w:rtl/>
        </w:rPr>
        <w:t>ب</w:t>
      </w:r>
      <w:r w:rsidRPr="00851903">
        <w:rPr>
          <w:rStyle w:val="7Char"/>
          <w:rtl/>
        </w:rPr>
        <w:t xml:space="preserve"> قال: "وقف النبي </w:t>
      </w:r>
      <w:r w:rsidR="00DF466B" w:rsidRPr="00DF466B">
        <w:rPr>
          <w:rStyle w:val="7Char"/>
          <w:rFonts w:cs="CTraditional Arabic"/>
          <w:rtl/>
        </w:rPr>
        <w:t>ج</w:t>
      </w:r>
      <w:r w:rsidRPr="00851903">
        <w:rPr>
          <w:rStyle w:val="7Char"/>
          <w:rtl/>
        </w:rPr>
        <w:t xml:space="preserve"> يوم النحر بين الجمرات... وقال: </w:t>
      </w:r>
      <w:r w:rsidR="00D01339" w:rsidRPr="00851903">
        <w:rPr>
          <w:rStyle w:val="7Char"/>
          <w:rtl/>
        </w:rPr>
        <w:t>«</w:t>
      </w:r>
      <w:r w:rsidRPr="00273A7F">
        <w:rPr>
          <w:rStyle w:val="4Char"/>
          <w:rtl/>
        </w:rPr>
        <w:t>هذا يوم الحج الأكبر</w:t>
      </w:r>
      <w:r w:rsidR="00D01339" w:rsidRPr="00851903">
        <w:rPr>
          <w:rStyle w:val="7Char"/>
          <w:rtl/>
        </w:rPr>
        <w:t>»</w:t>
      </w:r>
      <w:r w:rsidRPr="00851903">
        <w:rPr>
          <w:rStyle w:val="7Char"/>
          <w:rtl/>
        </w:rPr>
        <w:t xml:space="preserve"> وطَفِق</w:t>
      </w:r>
      <w:r w:rsidRPr="00851903">
        <w:rPr>
          <w:rStyle w:val="7Char"/>
          <w:vertAlign w:val="superscript"/>
          <w:rtl/>
        </w:rPr>
        <w:t>(</w:t>
      </w:r>
      <w:r w:rsidRPr="00851903">
        <w:rPr>
          <w:rStyle w:val="7Char"/>
          <w:vertAlign w:val="superscript"/>
          <w:rtl/>
        </w:rPr>
        <w:footnoteReference w:id="663"/>
      </w:r>
      <w:r w:rsidRPr="00851903">
        <w:rPr>
          <w:rStyle w:val="7Char"/>
          <w:vertAlign w:val="superscript"/>
          <w:rtl/>
        </w:rPr>
        <w:t>)</w:t>
      </w:r>
      <w:r w:rsidRPr="00851903">
        <w:rPr>
          <w:rStyle w:val="7Char"/>
          <w:rtl/>
        </w:rPr>
        <w:t xml:space="preserve"> النبي يقول: </w:t>
      </w:r>
      <w:r w:rsidR="00D01339" w:rsidRPr="00851903">
        <w:rPr>
          <w:rStyle w:val="7Char"/>
          <w:rtl/>
        </w:rPr>
        <w:t>«</w:t>
      </w:r>
      <w:r w:rsidRPr="00273A7F">
        <w:rPr>
          <w:rStyle w:val="4Char"/>
          <w:rtl/>
        </w:rPr>
        <w:t>اللهم اشهد</w:t>
      </w:r>
      <w:r w:rsidR="00D01339" w:rsidRPr="00851903">
        <w:rPr>
          <w:rStyle w:val="7Char"/>
          <w:rtl/>
        </w:rPr>
        <w:t>»</w:t>
      </w:r>
      <w:r w:rsidRPr="00851903">
        <w:rPr>
          <w:rStyle w:val="7Char"/>
          <w:rtl/>
        </w:rPr>
        <w:t xml:space="preserve"> وودع الناس فقالوا: هذه حجة الوداع"</w:t>
      </w:r>
      <w:r w:rsidRPr="00851903">
        <w:rPr>
          <w:rStyle w:val="7Char"/>
          <w:vertAlign w:val="superscript"/>
          <w:rtl/>
        </w:rPr>
        <w:t>(</w:t>
      </w:r>
      <w:r w:rsidRPr="00851903">
        <w:rPr>
          <w:rStyle w:val="7Char"/>
          <w:vertAlign w:val="superscript"/>
          <w:rtl/>
        </w:rPr>
        <w:footnoteReference w:id="664"/>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وقد فتح الله أسماع جميع الحجاج بمنى حتى سمعوا خطبة النبي </w:t>
      </w:r>
      <w:r w:rsidR="00DF466B" w:rsidRPr="00DF466B">
        <w:rPr>
          <w:rStyle w:val="7Char"/>
          <w:rFonts w:cs="CTraditional Arabic"/>
          <w:rtl/>
        </w:rPr>
        <w:t>ج</w:t>
      </w:r>
      <w:r w:rsidRPr="00851903">
        <w:rPr>
          <w:rStyle w:val="7Char"/>
          <w:rtl/>
        </w:rPr>
        <w:t xml:space="preserve"> يوم النحر وهذا من معجزاته أن بارك في أسماعهم وقوَّاها حتى سمعها القاصي والداني حتى كانوا يسمعون وهم في منازلهم</w:t>
      </w:r>
      <w:r w:rsidRPr="00851903">
        <w:rPr>
          <w:rStyle w:val="7Char"/>
          <w:vertAlign w:val="superscript"/>
          <w:rtl/>
        </w:rPr>
        <w:t>(</w:t>
      </w:r>
      <w:r w:rsidRPr="00851903">
        <w:rPr>
          <w:rStyle w:val="7Char"/>
          <w:vertAlign w:val="superscript"/>
          <w:rtl/>
        </w:rPr>
        <w:footnoteReference w:id="665"/>
      </w:r>
      <w:r w:rsidRPr="00851903">
        <w:rPr>
          <w:rStyle w:val="7Char"/>
          <w:vertAlign w:val="superscript"/>
          <w:rtl/>
        </w:rPr>
        <w:t>)</w:t>
      </w:r>
      <w:r w:rsidRPr="00851903">
        <w:rPr>
          <w:rStyle w:val="7Char"/>
          <w:rtl/>
        </w:rPr>
        <w:t xml:space="preserve">. فعن عبد الرحمن بن معاذ التيمي </w:t>
      </w:r>
      <w:r w:rsidR="00DA472C" w:rsidRPr="00DA472C">
        <w:rPr>
          <w:rStyle w:val="7Char"/>
          <w:rFonts w:cs="CTraditional Arabic"/>
          <w:rtl/>
        </w:rPr>
        <w:t>س</w:t>
      </w:r>
      <w:r w:rsidRPr="00851903">
        <w:rPr>
          <w:rStyle w:val="7Char"/>
          <w:rtl/>
        </w:rPr>
        <w:t xml:space="preserve"> قال: (خطبنا رسول الله </w:t>
      </w:r>
      <w:r w:rsidR="00DF466B" w:rsidRPr="00DF466B">
        <w:rPr>
          <w:rStyle w:val="7Char"/>
          <w:rFonts w:cs="CTraditional Arabic"/>
          <w:rtl/>
        </w:rPr>
        <w:t>ج</w:t>
      </w:r>
      <w:r w:rsidRPr="00851903">
        <w:rPr>
          <w:rStyle w:val="7Char"/>
          <w:rtl/>
        </w:rPr>
        <w:t xml:space="preserve"> ونحن بمنى فَفُتِحت أسماعُنا حتى كنا نسمع ما يقول ونحن في منازلنا..)</w:t>
      </w:r>
      <w:r w:rsidRPr="00851903">
        <w:rPr>
          <w:rStyle w:val="7Char"/>
          <w:vertAlign w:val="superscript"/>
          <w:rtl/>
        </w:rPr>
        <w:t>(</w:t>
      </w:r>
      <w:r w:rsidRPr="00851903">
        <w:rPr>
          <w:rStyle w:val="7Char"/>
          <w:vertAlign w:val="superscript"/>
          <w:rtl/>
        </w:rPr>
        <w:footnoteReference w:id="666"/>
      </w:r>
      <w:r w:rsidRPr="00851903">
        <w:rPr>
          <w:rStyle w:val="7Char"/>
          <w:vertAlign w:val="superscript"/>
          <w:rtl/>
        </w:rPr>
        <w:t>)</w:t>
      </w:r>
      <w:r w:rsidRPr="00851903">
        <w:rPr>
          <w:rStyle w:val="7Char"/>
          <w:rtl/>
        </w:rPr>
        <w:t>.</w:t>
      </w:r>
    </w:p>
    <w:p w:rsidR="00E24859" w:rsidRPr="00BF253F" w:rsidRDefault="00A003CC" w:rsidP="00C85137">
      <w:pPr>
        <w:pStyle w:val="2"/>
      </w:pPr>
      <w:bookmarkStart w:id="158" w:name="_Toc466512630"/>
      <w:r>
        <w:rPr>
          <w:rtl/>
        </w:rPr>
        <w:t xml:space="preserve">5- </w:t>
      </w:r>
      <w:r w:rsidR="00E24859" w:rsidRPr="00BF253F">
        <w:rPr>
          <w:rtl/>
        </w:rPr>
        <w:t xml:space="preserve">وصيته </w:t>
      </w:r>
      <w:r w:rsidR="00DF466B" w:rsidRPr="00DF466B">
        <w:rPr>
          <w:rFonts w:cs="CTraditional Arabic"/>
          <w:bCs w:val="0"/>
          <w:rtl/>
        </w:rPr>
        <w:t>ج</w:t>
      </w:r>
      <w:r w:rsidR="00E24859" w:rsidRPr="00BF253F">
        <w:rPr>
          <w:rtl/>
        </w:rPr>
        <w:t xml:space="preserve"> لأمته في أوسط أيام التشريق:</w:t>
      </w:r>
      <w:bookmarkEnd w:id="158"/>
    </w:p>
    <w:p w:rsidR="00E24859" w:rsidRPr="00851903" w:rsidRDefault="00E24859" w:rsidP="00273A7F">
      <w:pPr>
        <w:ind w:firstLine="284"/>
        <w:jc w:val="both"/>
        <w:rPr>
          <w:rStyle w:val="7Char"/>
          <w:rtl/>
        </w:rPr>
      </w:pPr>
      <w:r w:rsidRPr="00851903">
        <w:rPr>
          <w:rStyle w:val="7Char"/>
          <w:rtl/>
        </w:rPr>
        <w:t xml:space="preserve">وخطب </w:t>
      </w:r>
      <w:r w:rsidR="00DF466B" w:rsidRPr="00DF466B">
        <w:rPr>
          <w:rStyle w:val="7Char"/>
          <w:rFonts w:cs="CTraditional Arabic"/>
          <w:rtl/>
        </w:rPr>
        <w:t>ج</w:t>
      </w:r>
      <w:r w:rsidRPr="00851903">
        <w:rPr>
          <w:rStyle w:val="7Char"/>
          <w:rtl/>
        </w:rPr>
        <w:t xml:space="preserve"> الناس في اليوم الثاني عشر من ذي الحجة وهو ثاني أيام التشريق ويقال له: يوم الرؤوس؛ لأن أهل مكة يسمونه بذلك؛ لأكلهم رؤوس الأضاحي فيه وهو أوسط أيام التشريق</w:t>
      </w:r>
      <w:r w:rsidRPr="00851903">
        <w:rPr>
          <w:rStyle w:val="7Char"/>
          <w:vertAlign w:val="superscript"/>
          <w:rtl/>
        </w:rPr>
        <w:t>(</w:t>
      </w:r>
      <w:r w:rsidRPr="00851903">
        <w:rPr>
          <w:rStyle w:val="7Char"/>
          <w:vertAlign w:val="superscript"/>
          <w:rtl/>
        </w:rPr>
        <w:footnoteReference w:id="667"/>
      </w:r>
      <w:r w:rsidRPr="00851903">
        <w:rPr>
          <w:rStyle w:val="7Char"/>
          <w:vertAlign w:val="superscript"/>
          <w:rtl/>
        </w:rPr>
        <w:t>)</w:t>
      </w:r>
      <w:r w:rsidRPr="00851903">
        <w:rPr>
          <w:rStyle w:val="7Char"/>
          <w:rtl/>
        </w:rPr>
        <w:t xml:space="preserve"> فعن أبي نجيح عن رجلين من أصحاب النبي </w:t>
      </w:r>
      <w:r w:rsidR="00DF466B" w:rsidRPr="00DF466B">
        <w:rPr>
          <w:rStyle w:val="7Char"/>
          <w:rFonts w:cs="CTraditional Arabic"/>
          <w:rtl/>
        </w:rPr>
        <w:t>ج</w:t>
      </w:r>
      <w:r w:rsidR="00A003CC">
        <w:rPr>
          <w:rStyle w:val="7Char"/>
          <w:rtl/>
        </w:rPr>
        <w:t xml:space="preserve"> </w:t>
      </w:r>
      <w:r w:rsidRPr="00851903">
        <w:rPr>
          <w:rStyle w:val="7Char"/>
          <w:rtl/>
        </w:rPr>
        <w:t xml:space="preserve">وهما من بني بكر قالا: رأينا رسول الله </w:t>
      </w:r>
      <w:r w:rsidR="00DF466B" w:rsidRPr="00DF466B">
        <w:rPr>
          <w:rStyle w:val="7Char"/>
          <w:rFonts w:cs="CTraditional Arabic"/>
          <w:rtl/>
        </w:rPr>
        <w:t>ج</w:t>
      </w:r>
      <w:r w:rsidRPr="00851903">
        <w:rPr>
          <w:rStyle w:val="7Char"/>
          <w:rtl/>
        </w:rPr>
        <w:t xml:space="preserve"> يخطب بين أوسط أيام التشريق ونحن عند راحلته وهي خطبة رسول الله </w:t>
      </w:r>
      <w:r w:rsidR="00DF466B" w:rsidRPr="00DF466B">
        <w:rPr>
          <w:rStyle w:val="7Char"/>
          <w:rFonts w:cs="CTraditional Arabic"/>
          <w:rtl/>
        </w:rPr>
        <w:t>ج</w:t>
      </w:r>
      <w:r w:rsidRPr="00851903">
        <w:rPr>
          <w:rStyle w:val="7Char"/>
          <w:rtl/>
        </w:rPr>
        <w:t xml:space="preserve"> التي خطب</w:t>
      </w:r>
      <w:r w:rsidRPr="00851903">
        <w:rPr>
          <w:rStyle w:val="7Char"/>
          <w:vertAlign w:val="superscript"/>
          <w:rtl/>
        </w:rPr>
        <w:t>(</w:t>
      </w:r>
      <w:r w:rsidRPr="00851903">
        <w:rPr>
          <w:rStyle w:val="7Char"/>
          <w:vertAlign w:val="superscript"/>
          <w:rtl/>
        </w:rPr>
        <w:footnoteReference w:id="668"/>
      </w:r>
      <w:r w:rsidRPr="00851903">
        <w:rPr>
          <w:rStyle w:val="7Char"/>
          <w:vertAlign w:val="superscript"/>
          <w:rtl/>
        </w:rPr>
        <w:t>)</w:t>
      </w:r>
      <w:r w:rsidRPr="00851903">
        <w:rPr>
          <w:rStyle w:val="7Char"/>
          <w:rtl/>
        </w:rPr>
        <w:t xml:space="preserve"> بمنى</w:t>
      </w:r>
      <w:r w:rsidRPr="00851903">
        <w:rPr>
          <w:rStyle w:val="7Char"/>
          <w:vertAlign w:val="superscript"/>
          <w:rtl/>
        </w:rPr>
        <w:t>(</w:t>
      </w:r>
      <w:r w:rsidRPr="00851903">
        <w:rPr>
          <w:rStyle w:val="7Char"/>
          <w:vertAlign w:val="superscript"/>
          <w:rtl/>
        </w:rPr>
        <w:footnoteReference w:id="669"/>
      </w:r>
      <w:r w:rsidRPr="00851903">
        <w:rPr>
          <w:rStyle w:val="7Char"/>
          <w:vertAlign w:val="superscript"/>
          <w:rtl/>
        </w:rPr>
        <w:t>)</w:t>
      </w:r>
      <w:r w:rsidRPr="00851903">
        <w:rPr>
          <w:rStyle w:val="7Char"/>
          <w:rtl/>
        </w:rPr>
        <w:t xml:space="preserve"> وعن أبي نضرة قال: حدثني من سمع خطبة النبي </w:t>
      </w:r>
      <w:r w:rsidR="00DF466B" w:rsidRPr="00DF466B">
        <w:rPr>
          <w:rStyle w:val="7Char"/>
          <w:rFonts w:cs="CTraditional Arabic"/>
          <w:rtl/>
        </w:rPr>
        <w:t>ج</w:t>
      </w:r>
      <w:r w:rsidRPr="00851903">
        <w:rPr>
          <w:rStyle w:val="7Char"/>
          <w:rtl/>
        </w:rPr>
        <w:t xml:space="preserve"> وسْطَ أيام التشريق فقال: </w:t>
      </w:r>
      <w:r w:rsidR="00D01339" w:rsidRPr="00851903">
        <w:rPr>
          <w:rStyle w:val="7Char"/>
          <w:rtl/>
        </w:rPr>
        <w:t>«</w:t>
      </w:r>
      <w:r w:rsidRPr="00273A7F">
        <w:rPr>
          <w:rStyle w:val="4Char"/>
          <w:rtl/>
        </w:rPr>
        <w:t>يا أيها الناس إن ربكم واحد وإن أباكم واحد ألا لا فضل لعربي على أعجمي ولا لعجمي على عربي، ولا لأحمر على أسود ولا لأسود على أحمر إلا بالتقوى أبلغت؟</w:t>
      </w:r>
      <w:r w:rsidR="00D01339" w:rsidRPr="00851903">
        <w:rPr>
          <w:rStyle w:val="7Char"/>
          <w:rtl/>
        </w:rPr>
        <w:t>»</w:t>
      </w:r>
      <w:r w:rsidRPr="00851903">
        <w:rPr>
          <w:rStyle w:val="7Char"/>
          <w:rtl/>
        </w:rPr>
        <w:t xml:space="preserve"> قالوا: بلَّغ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ثم قال: </w:t>
      </w:r>
      <w:r w:rsidR="00D01339" w:rsidRPr="00851903">
        <w:rPr>
          <w:rStyle w:val="7Char"/>
          <w:rtl/>
        </w:rPr>
        <w:t>«</w:t>
      </w:r>
      <w:r w:rsidRPr="00273A7F">
        <w:rPr>
          <w:rStyle w:val="4Char"/>
          <w:rtl/>
        </w:rPr>
        <w:t>أي يوم هذا؟</w:t>
      </w:r>
      <w:r w:rsidR="00D01339" w:rsidRPr="00851903">
        <w:rPr>
          <w:rStyle w:val="7Char"/>
          <w:rtl/>
        </w:rPr>
        <w:t>»</w:t>
      </w:r>
      <w:r w:rsidRPr="00851903">
        <w:rPr>
          <w:rStyle w:val="7Char"/>
          <w:rtl/>
        </w:rPr>
        <w:t xml:space="preserve"> قالوا: يوم حرام. ثم قال: </w:t>
      </w:r>
      <w:r w:rsidR="00D01339" w:rsidRPr="00851903">
        <w:rPr>
          <w:rStyle w:val="7Char"/>
          <w:rtl/>
        </w:rPr>
        <w:t>«</w:t>
      </w:r>
      <w:r w:rsidRPr="00273A7F">
        <w:rPr>
          <w:rStyle w:val="4Char"/>
          <w:rtl/>
        </w:rPr>
        <w:t>أيُّ شهر هذا؟</w:t>
      </w:r>
      <w:r w:rsidR="00D01339" w:rsidRPr="00851903">
        <w:rPr>
          <w:rStyle w:val="7Char"/>
          <w:rtl/>
        </w:rPr>
        <w:t>»</w:t>
      </w:r>
      <w:r w:rsidRPr="00851903">
        <w:rPr>
          <w:rStyle w:val="7Char"/>
          <w:rtl/>
        </w:rPr>
        <w:t xml:space="preserve"> قالوا: شهر حرام. ثم قال: </w:t>
      </w:r>
      <w:r w:rsidR="00D01339" w:rsidRPr="00851903">
        <w:rPr>
          <w:rStyle w:val="7Char"/>
          <w:rtl/>
        </w:rPr>
        <w:t>«</w:t>
      </w:r>
      <w:r w:rsidRPr="00273A7F">
        <w:rPr>
          <w:rStyle w:val="4Char"/>
          <w:rtl/>
        </w:rPr>
        <w:t>أي بلد هذا؟</w:t>
      </w:r>
      <w:r w:rsidR="00D01339" w:rsidRPr="00851903">
        <w:rPr>
          <w:rStyle w:val="7Char"/>
          <w:rtl/>
        </w:rPr>
        <w:t>»</w:t>
      </w:r>
      <w:r w:rsidRPr="00851903">
        <w:rPr>
          <w:rStyle w:val="7Char"/>
          <w:rtl/>
        </w:rPr>
        <w:t xml:space="preserve"> قالوا: بلد حرام. قال: </w:t>
      </w:r>
      <w:r w:rsidR="00D01339" w:rsidRPr="00851903">
        <w:rPr>
          <w:rStyle w:val="7Char"/>
          <w:rtl/>
        </w:rPr>
        <w:t>«</w:t>
      </w:r>
      <w:r w:rsidRPr="00273A7F">
        <w:rPr>
          <w:rStyle w:val="4Char"/>
          <w:rtl/>
        </w:rPr>
        <w:t>فإن الله قد حرَّم بينكم دماءكم وأموالكم وأعراضكم كحرمة يومكم هذا في شهركم هذا في بلدكم هذا، أبلغت؟</w:t>
      </w:r>
      <w:r w:rsidR="00D01339" w:rsidRPr="00851903">
        <w:rPr>
          <w:rStyle w:val="7Char"/>
          <w:rtl/>
        </w:rPr>
        <w:t>»</w:t>
      </w:r>
      <w:r w:rsidRPr="00851903">
        <w:rPr>
          <w:rStyle w:val="7Char"/>
          <w:rtl/>
        </w:rPr>
        <w:t xml:space="preserve"> قالوا بلَّغ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قال: </w:t>
      </w:r>
      <w:r w:rsidR="00D01339" w:rsidRPr="00851903">
        <w:rPr>
          <w:rStyle w:val="7Char"/>
          <w:rtl/>
        </w:rPr>
        <w:t>«</w:t>
      </w:r>
      <w:r w:rsidRPr="00273A7F">
        <w:rPr>
          <w:rStyle w:val="4Char"/>
          <w:rtl/>
        </w:rPr>
        <w:t>ليبلغ الشاهد الغائب</w:t>
      </w:r>
      <w:r w:rsidR="00D01339" w:rsidRPr="00851903">
        <w:rPr>
          <w:rStyle w:val="7Char"/>
          <w:rtl/>
        </w:rPr>
        <w:t>»</w:t>
      </w:r>
      <w:r w:rsidRPr="00851903">
        <w:rPr>
          <w:rStyle w:val="7Char"/>
          <w:vertAlign w:val="superscript"/>
          <w:rtl/>
        </w:rPr>
        <w:t>(</w:t>
      </w:r>
      <w:r w:rsidRPr="00851903">
        <w:rPr>
          <w:rStyle w:val="7Char"/>
          <w:vertAlign w:val="superscript"/>
          <w:rtl/>
        </w:rPr>
        <w:footnoteReference w:id="670"/>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وهناك جُمَلٌ من خطبه </w:t>
      </w:r>
      <w:r w:rsidR="00DF466B" w:rsidRPr="00DF466B">
        <w:rPr>
          <w:rStyle w:val="7Char"/>
          <w:rFonts w:cs="CTraditional Arabic"/>
          <w:rtl/>
        </w:rPr>
        <w:t>ج</w:t>
      </w:r>
      <w:r w:rsidRPr="00851903">
        <w:rPr>
          <w:rStyle w:val="7Char"/>
          <w:rtl/>
        </w:rPr>
        <w:t xml:space="preserve"> في حجة الوداع في الأماكن المقدسة منها حديث ابن عباس </w:t>
      </w:r>
      <w:r w:rsidR="00DA472C" w:rsidRPr="00DA472C">
        <w:rPr>
          <w:rStyle w:val="7Char"/>
          <w:rFonts w:cs="CTraditional Arabic"/>
          <w:rtl/>
        </w:rPr>
        <w:t>ب</w:t>
      </w:r>
      <w:r w:rsidRPr="00851903">
        <w:rPr>
          <w:rStyle w:val="7Char"/>
          <w:rtl/>
        </w:rPr>
        <w:t xml:space="preserve">: أن رسول الله </w:t>
      </w:r>
      <w:r w:rsidR="00DF466B" w:rsidRPr="00DF466B">
        <w:rPr>
          <w:rStyle w:val="7Char"/>
          <w:rFonts w:cs="CTraditional Arabic"/>
          <w:rtl/>
        </w:rPr>
        <w:t>ج</w:t>
      </w:r>
      <w:r w:rsidRPr="00851903">
        <w:rPr>
          <w:rStyle w:val="7Char"/>
          <w:rtl/>
        </w:rPr>
        <w:t xml:space="preserve"> خطب الناس في حجة الوداع فقال: </w:t>
      </w:r>
      <w:r w:rsidR="00D01339" w:rsidRPr="00851903">
        <w:rPr>
          <w:rStyle w:val="7Char"/>
          <w:rtl/>
        </w:rPr>
        <w:t>«</w:t>
      </w:r>
      <w:r w:rsidRPr="00273A7F">
        <w:rPr>
          <w:rStyle w:val="4Char"/>
          <w:rtl/>
        </w:rPr>
        <w:t>إن الشيطان قد يئس أن يُعبد بأرضكم ولكن رضي أن يُطاع فيما سوى ذلك مما تحاقرون من أعمالكم فاحذروا إني قد تركت فيكم ما إن اعتصمتم به فلن تضلوا أبداً كتاب الله وسنة نبيه...</w:t>
      </w:r>
      <w:r w:rsidR="00D01339" w:rsidRPr="00851903">
        <w:rPr>
          <w:rStyle w:val="7Char"/>
          <w:rtl/>
        </w:rPr>
        <w:t>»</w:t>
      </w:r>
      <w:r w:rsidRPr="00851903">
        <w:rPr>
          <w:rStyle w:val="7Char"/>
          <w:rtl/>
        </w:rPr>
        <w:t xml:space="preserve"> الحديث</w:t>
      </w:r>
      <w:r w:rsidRPr="00851903">
        <w:rPr>
          <w:rStyle w:val="7Char"/>
          <w:vertAlign w:val="superscript"/>
          <w:rtl/>
        </w:rPr>
        <w:t>(</w:t>
      </w:r>
      <w:r w:rsidRPr="00851903">
        <w:rPr>
          <w:rStyle w:val="7Char"/>
          <w:vertAlign w:val="superscript"/>
          <w:rtl/>
        </w:rPr>
        <w:footnoteReference w:id="671"/>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وحديث أبي أمامة </w:t>
      </w:r>
      <w:r w:rsidR="00DA472C" w:rsidRPr="00DA472C">
        <w:rPr>
          <w:rStyle w:val="7Char"/>
          <w:rFonts w:cs="CTraditional Arabic"/>
          <w:rtl/>
        </w:rPr>
        <w:t>س</w:t>
      </w:r>
      <w:r w:rsidRPr="00851903">
        <w:rPr>
          <w:rStyle w:val="7Char"/>
          <w:rtl/>
        </w:rPr>
        <w:t xml:space="preserve"> قال: سمعت رسول الله </w:t>
      </w:r>
      <w:r w:rsidR="00DF466B" w:rsidRPr="00DF466B">
        <w:rPr>
          <w:rStyle w:val="7Char"/>
          <w:rFonts w:cs="CTraditional Arabic"/>
          <w:rtl/>
        </w:rPr>
        <w:t>ج</w:t>
      </w:r>
      <w:r w:rsidRPr="00851903">
        <w:rPr>
          <w:rStyle w:val="7Char"/>
          <w:rtl/>
        </w:rPr>
        <w:t xml:space="preserve"> يقول وهو يخطب الناس على ناقته الجدعاء في حجة الوداع يقول: </w:t>
      </w:r>
      <w:r w:rsidR="00D01339" w:rsidRPr="00851903">
        <w:rPr>
          <w:rStyle w:val="7Char"/>
          <w:rtl/>
        </w:rPr>
        <w:t>«</w:t>
      </w:r>
      <w:r w:rsidRPr="00273A7F">
        <w:rPr>
          <w:rStyle w:val="4Char"/>
          <w:rtl/>
        </w:rPr>
        <w:t>يا أيها الناس أطيعوا ربكم وصلّوا خمسكم وأدّوا زكاة أموالكم، وصوموا شهركم وأطيعوا ذا أمركم تدخلوا جنة ربكم</w:t>
      </w:r>
      <w:r w:rsidR="00D01339" w:rsidRPr="00851903">
        <w:rPr>
          <w:rStyle w:val="7Char"/>
          <w:rtl/>
        </w:rPr>
        <w:t>»</w:t>
      </w:r>
      <w:r w:rsidRPr="00851903">
        <w:rPr>
          <w:rStyle w:val="7Char"/>
          <w:vertAlign w:val="superscript"/>
          <w:rtl/>
        </w:rPr>
        <w:t>(</w:t>
      </w:r>
      <w:r w:rsidRPr="00851903">
        <w:rPr>
          <w:rStyle w:val="7Char"/>
          <w:vertAlign w:val="superscript"/>
          <w:rtl/>
        </w:rPr>
        <w:footnoteReference w:id="67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المستنبطة من هذا المبحث كثيرة ومنها:</w:t>
      </w:r>
    </w:p>
    <w:p w:rsidR="00E24859" w:rsidRPr="00851903" w:rsidRDefault="00E24859" w:rsidP="001A1929">
      <w:pPr>
        <w:numPr>
          <w:ilvl w:val="0"/>
          <w:numId w:val="32"/>
        </w:numPr>
        <w:ind w:left="680" w:hanging="340"/>
        <w:jc w:val="both"/>
        <w:rPr>
          <w:rStyle w:val="7Char"/>
        </w:rPr>
      </w:pPr>
      <w:r w:rsidRPr="00851903">
        <w:rPr>
          <w:rStyle w:val="7Char"/>
          <w:rtl/>
        </w:rPr>
        <w:t xml:space="preserve">إن كل من قدم المدينة إجابة لأذان النبي </w:t>
      </w:r>
      <w:r w:rsidR="00DF466B" w:rsidRPr="00DF466B">
        <w:rPr>
          <w:rStyle w:val="7Char"/>
          <w:rFonts w:cs="CTraditional Arabic"/>
          <w:rtl/>
        </w:rPr>
        <w:t>ج</w:t>
      </w:r>
      <w:r w:rsidRPr="00851903">
        <w:rPr>
          <w:rStyle w:val="7Char"/>
          <w:rtl/>
        </w:rPr>
        <w:t xml:space="preserve"> بالحج فقد حج مع النبي </w:t>
      </w:r>
      <w:r w:rsidR="00DF466B" w:rsidRPr="00DF466B">
        <w:rPr>
          <w:rStyle w:val="7Char"/>
          <w:rFonts w:cs="CTraditional Arabic"/>
          <w:rtl/>
        </w:rPr>
        <w:t>ج</w:t>
      </w:r>
      <w:r w:rsidR="005620BF" w:rsidRPr="00851903">
        <w:rPr>
          <w:rStyle w:val="7Char"/>
          <w:rtl/>
        </w:rPr>
        <w:t>؛</w:t>
      </w:r>
      <w:r w:rsidRPr="00851903">
        <w:rPr>
          <w:rStyle w:val="7Char"/>
          <w:rtl/>
        </w:rPr>
        <w:t xml:space="preserve"> لقول جابر </w:t>
      </w:r>
      <w:r w:rsidR="00DA472C" w:rsidRPr="00DA472C">
        <w:rPr>
          <w:rStyle w:val="7Char"/>
          <w:rFonts w:cs="CTraditional Arabic"/>
          <w:rtl/>
        </w:rPr>
        <w:t>س</w:t>
      </w:r>
      <w:r w:rsidRPr="00851903">
        <w:rPr>
          <w:rStyle w:val="7Char"/>
          <w:rtl/>
        </w:rPr>
        <w:t xml:space="preserve">: (فقدم المدينة بشر كثير كلهم يلتمس أن يأتمَّ برسول الله </w:t>
      </w:r>
      <w:r w:rsidR="00DF466B" w:rsidRPr="00DF466B">
        <w:rPr>
          <w:rStyle w:val="7Char"/>
          <w:rFonts w:cs="CTraditional Arabic"/>
          <w:rtl/>
        </w:rPr>
        <w:t>ج</w:t>
      </w:r>
      <w:r w:rsidRPr="00851903">
        <w:rPr>
          <w:rStyle w:val="7Char"/>
          <w:rtl/>
        </w:rPr>
        <w:t xml:space="preserve"> ويعمل مثل عمله)</w:t>
      </w:r>
      <w:r w:rsidRPr="00851903">
        <w:rPr>
          <w:rStyle w:val="7Char"/>
          <w:vertAlign w:val="superscript"/>
          <w:rtl/>
        </w:rPr>
        <w:t>(</w:t>
      </w:r>
      <w:r w:rsidRPr="00851903">
        <w:rPr>
          <w:rStyle w:val="7Char"/>
          <w:vertAlign w:val="superscript"/>
          <w:rtl/>
        </w:rPr>
        <w:footnoteReference w:id="673"/>
      </w:r>
      <w:r w:rsidRPr="00851903">
        <w:rPr>
          <w:rStyle w:val="7Char"/>
          <w:vertAlign w:val="superscript"/>
          <w:rtl/>
        </w:rPr>
        <w:t>)</w:t>
      </w:r>
      <w:r w:rsidRPr="00851903">
        <w:rPr>
          <w:rStyle w:val="7Char"/>
          <w:rtl/>
        </w:rPr>
        <w:t>.</w:t>
      </w:r>
    </w:p>
    <w:p w:rsidR="00E24859" w:rsidRPr="00851903" w:rsidRDefault="00E24859" w:rsidP="001A1929">
      <w:pPr>
        <w:numPr>
          <w:ilvl w:val="0"/>
          <w:numId w:val="32"/>
        </w:numPr>
        <w:ind w:left="680" w:hanging="340"/>
        <w:jc w:val="both"/>
        <w:rPr>
          <w:rStyle w:val="7Char"/>
        </w:rPr>
      </w:pPr>
      <w:r w:rsidRPr="00851903">
        <w:rPr>
          <w:rStyle w:val="7Char"/>
          <w:rtl/>
        </w:rPr>
        <w:t xml:space="preserve">استحباب نزول الحاج إلى عرفات بعد زوال الشمس إن تيسر ذلك. </w:t>
      </w:r>
    </w:p>
    <w:p w:rsidR="00E24859" w:rsidRPr="00851903" w:rsidRDefault="00E24859" w:rsidP="001A1929">
      <w:pPr>
        <w:numPr>
          <w:ilvl w:val="0"/>
          <w:numId w:val="32"/>
        </w:numPr>
        <w:ind w:left="680" w:hanging="340"/>
        <w:jc w:val="both"/>
        <w:rPr>
          <w:rStyle w:val="7Char"/>
        </w:rPr>
      </w:pPr>
      <w:r w:rsidRPr="00851903">
        <w:rPr>
          <w:rStyle w:val="7Char"/>
          <w:rtl/>
        </w:rPr>
        <w:t>استحباب خطبة الإمام بالحجاج بعرفات يبين فيها للناس ما يحتاجون إليه، ويعتني ببيان التوحيد وأصول الدين ويحذر فيها من الشرك والبدع والمعاصي ويوصي الناس بالعمل بالكتاب والسنة.</w:t>
      </w:r>
    </w:p>
    <w:p w:rsidR="00E24859" w:rsidRPr="00851903" w:rsidRDefault="00E24859" w:rsidP="00273A7F">
      <w:pPr>
        <w:ind w:firstLine="284"/>
        <w:jc w:val="both"/>
        <w:rPr>
          <w:rStyle w:val="7Char"/>
        </w:rPr>
      </w:pPr>
      <w:r w:rsidRPr="00851903">
        <w:rPr>
          <w:rStyle w:val="7Char"/>
          <w:rtl/>
        </w:rPr>
        <w:t xml:space="preserve">وقد ثبت أن النبي </w:t>
      </w:r>
      <w:r w:rsidR="00DF466B" w:rsidRPr="00DF466B">
        <w:rPr>
          <w:rStyle w:val="7Char"/>
          <w:rFonts w:cs="CTraditional Arabic"/>
          <w:rtl/>
        </w:rPr>
        <w:t>ج</w:t>
      </w:r>
      <w:r w:rsidRPr="00851903">
        <w:rPr>
          <w:rStyle w:val="7Char"/>
          <w:rtl/>
        </w:rPr>
        <w:t xml:space="preserve"> خطب في حجة الوداع ثلاث خطب: خطبة يوم عرفة والخطبة الثانية يوم النحر في منى والخطبة الثالثة في منى يوم الثاني عشر من ذي الحجة. ومذهب الشافعي أن الإمام يخطب يوم السابع من ذي الحجة كذلك</w:t>
      </w:r>
      <w:r w:rsidRPr="00851903">
        <w:rPr>
          <w:rStyle w:val="7Char"/>
          <w:vertAlign w:val="superscript"/>
          <w:rtl/>
        </w:rPr>
        <w:t>(</w:t>
      </w:r>
      <w:r w:rsidRPr="00851903">
        <w:rPr>
          <w:rStyle w:val="7Char"/>
          <w:vertAlign w:val="superscript"/>
          <w:rtl/>
        </w:rPr>
        <w:footnoteReference w:id="674"/>
      </w:r>
      <w:r w:rsidRPr="00851903">
        <w:rPr>
          <w:rStyle w:val="7Char"/>
          <w:vertAlign w:val="superscript"/>
          <w:rtl/>
        </w:rPr>
        <w:t>)</w:t>
      </w:r>
      <w:r w:rsidRPr="00851903">
        <w:rPr>
          <w:rStyle w:val="7Char"/>
          <w:rtl/>
        </w:rPr>
        <w:t xml:space="preserve"> ويُعلِّم الإمام الناس في كل خطبة ما يحتاجون إليه إلى الخطبة الأخرى.</w:t>
      </w:r>
    </w:p>
    <w:p w:rsidR="00E24859" w:rsidRPr="00851903" w:rsidRDefault="00E24859" w:rsidP="001A1929">
      <w:pPr>
        <w:numPr>
          <w:ilvl w:val="0"/>
          <w:numId w:val="32"/>
        </w:numPr>
        <w:ind w:left="680" w:hanging="340"/>
        <w:jc w:val="both"/>
        <w:rPr>
          <w:rStyle w:val="7Char"/>
        </w:rPr>
      </w:pPr>
      <w:r w:rsidRPr="00851903">
        <w:rPr>
          <w:rStyle w:val="7Char"/>
          <w:rtl/>
        </w:rPr>
        <w:t>تأكيد غلظ تحريم الدماء والأعراض والأموال والأبشار الجلدية.</w:t>
      </w:r>
    </w:p>
    <w:p w:rsidR="00E24859" w:rsidRPr="00851903" w:rsidRDefault="00E24859" w:rsidP="001A1929">
      <w:pPr>
        <w:numPr>
          <w:ilvl w:val="0"/>
          <w:numId w:val="32"/>
        </w:numPr>
        <w:ind w:left="680" w:hanging="340"/>
        <w:jc w:val="both"/>
        <w:rPr>
          <w:rStyle w:val="7Char"/>
        </w:rPr>
      </w:pPr>
      <w:r w:rsidRPr="00851903">
        <w:rPr>
          <w:rStyle w:val="7Char"/>
          <w:rtl/>
        </w:rPr>
        <w:t xml:space="preserve">استخدام ضرب الأمثال وإلحاق النظير بالنظير؛ لقوله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كحرمة يومكم هذا في شهركم هذا في بلدكم هذا</w:t>
      </w:r>
      <w:r w:rsidR="00D01339" w:rsidRPr="00851903">
        <w:rPr>
          <w:rStyle w:val="7Char"/>
          <w:rtl/>
        </w:rPr>
        <w:t>»</w:t>
      </w:r>
      <w:r w:rsidRPr="00851903">
        <w:rPr>
          <w:rStyle w:val="7Char"/>
          <w:rtl/>
        </w:rPr>
        <w:t>.</w:t>
      </w:r>
    </w:p>
    <w:p w:rsidR="00E24859" w:rsidRPr="00851903" w:rsidRDefault="00E24859" w:rsidP="001A1929">
      <w:pPr>
        <w:numPr>
          <w:ilvl w:val="0"/>
          <w:numId w:val="32"/>
        </w:numPr>
        <w:ind w:left="680" w:hanging="340"/>
        <w:jc w:val="both"/>
        <w:rPr>
          <w:rStyle w:val="7Char"/>
        </w:rPr>
      </w:pPr>
      <w:r w:rsidRPr="00851903">
        <w:rPr>
          <w:rStyle w:val="7Char"/>
          <w:rtl/>
        </w:rPr>
        <w:t>إبطال أفعال الجاهلية وربا الجاهلية وأنه لا قصاص في قتلى الجاهلية.</w:t>
      </w:r>
    </w:p>
    <w:p w:rsidR="00E24859" w:rsidRPr="00851903" w:rsidRDefault="00E24859" w:rsidP="001A1929">
      <w:pPr>
        <w:numPr>
          <w:ilvl w:val="0"/>
          <w:numId w:val="32"/>
        </w:numPr>
        <w:ind w:left="680" w:hanging="340"/>
        <w:jc w:val="both"/>
        <w:rPr>
          <w:rStyle w:val="7Char"/>
        </w:rPr>
      </w:pPr>
      <w:r w:rsidRPr="00851903">
        <w:rPr>
          <w:rStyle w:val="7Char"/>
          <w:rtl/>
        </w:rPr>
        <w:t>إن الإمام ومن يأمر بالمعروف وينهى عن المنكر يجب أن يبدأ بنفسه وأهله؛ لأنه أقرب لقبول قوله وطيب نفس من قرب عهده بالإسلام.</w:t>
      </w:r>
    </w:p>
    <w:p w:rsidR="00E24859" w:rsidRPr="00851903" w:rsidRDefault="00E24859" w:rsidP="001A1929">
      <w:pPr>
        <w:numPr>
          <w:ilvl w:val="0"/>
          <w:numId w:val="32"/>
        </w:numPr>
        <w:ind w:left="680" w:hanging="340"/>
        <w:jc w:val="both"/>
        <w:rPr>
          <w:rStyle w:val="7Char"/>
        </w:rPr>
      </w:pPr>
      <w:r w:rsidRPr="00851903">
        <w:rPr>
          <w:rStyle w:val="7Char"/>
          <w:rtl/>
        </w:rPr>
        <w:t>الموضوع من الربا هو الزائد على رأس المال أما رأس المال فلصاحبه.</w:t>
      </w:r>
    </w:p>
    <w:p w:rsidR="00E24859" w:rsidRPr="00851903" w:rsidRDefault="00E24859" w:rsidP="001A1929">
      <w:pPr>
        <w:numPr>
          <w:ilvl w:val="0"/>
          <w:numId w:val="32"/>
        </w:numPr>
        <w:ind w:left="680" w:hanging="340"/>
        <w:jc w:val="both"/>
        <w:rPr>
          <w:rStyle w:val="7Char"/>
        </w:rPr>
      </w:pPr>
      <w:r w:rsidRPr="00851903">
        <w:rPr>
          <w:rStyle w:val="7Char"/>
          <w:rtl/>
        </w:rPr>
        <w:t>مراعاة حق النساء ومعاشرتهن بالمعروف وقد جاءت أحاديث كثيرة بذلك جمعها النووي أو معظمها في رياض الصالحين.</w:t>
      </w:r>
    </w:p>
    <w:p w:rsidR="00E24859" w:rsidRPr="00851903" w:rsidRDefault="00E24859" w:rsidP="001A1929">
      <w:pPr>
        <w:numPr>
          <w:ilvl w:val="0"/>
          <w:numId w:val="32"/>
        </w:numPr>
        <w:ind w:left="794" w:hanging="454"/>
        <w:jc w:val="both"/>
        <w:rPr>
          <w:rStyle w:val="7Char"/>
        </w:rPr>
      </w:pPr>
      <w:r w:rsidRPr="00851903">
        <w:rPr>
          <w:rStyle w:val="7Char"/>
          <w:rtl/>
        </w:rPr>
        <w:t>وجوب نفقة الزوجة وكسوتها، وجواز تأديبها إذا أتت بما يقتضي التأديب لكن بالشروط والضوابط التي جاءت بالكتاب والسنة، وأن لا يحصل منكر من أجل ذلك التأديب.</w:t>
      </w:r>
    </w:p>
    <w:p w:rsidR="00E24859" w:rsidRPr="00851903" w:rsidRDefault="00E24859" w:rsidP="001A1929">
      <w:pPr>
        <w:numPr>
          <w:ilvl w:val="0"/>
          <w:numId w:val="32"/>
        </w:numPr>
        <w:ind w:left="794" w:hanging="454"/>
        <w:jc w:val="both"/>
        <w:rPr>
          <w:rStyle w:val="7Char"/>
        </w:rPr>
      </w:pPr>
      <w:r w:rsidRPr="00851903">
        <w:rPr>
          <w:rStyle w:val="7Char"/>
          <w:rtl/>
        </w:rPr>
        <w:t xml:space="preserve">الوصية بكتاب الله تعالى وسنة نبيه </w:t>
      </w:r>
      <w:r w:rsidR="00DF466B" w:rsidRPr="00DF466B">
        <w:rPr>
          <w:rStyle w:val="7Char"/>
          <w:rFonts w:cs="CTraditional Arabic"/>
          <w:rtl/>
        </w:rPr>
        <w:t>ج</w:t>
      </w:r>
      <w:r w:rsidR="005620BF" w:rsidRPr="00851903">
        <w:rPr>
          <w:rStyle w:val="7Char"/>
          <w:rtl/>
        </w:rPr>
        <w:t>.</w:t>
      </w:r>
    </w:p>
    <w:p w:rsidR="00E24859" w:rsidRPr="00851903" w:rsidRDefault="00E24859" w:rsidP="001A1929">
      <w:pPr>
        <w:numPr>
          <w:ilvl w:val="0"/>
          <w:numId w:val="32"/>
        </w:numPr>
        <w:ind w:left="794" w:hanging="454"/>
        <w:jc w:val="both"/>
        <w:rPr>
          <w:rStyle w:val="7Char"/>
          <w:rtl/>
        </w:rPr>
      </w:pPr>
      <w:r w:rsidRPr="00851903">
        <w:rPr>
          <w:rStyle w:val="7Char"/>
          <w:rtl/>
        </w:rPr>
        <w:t xml:space="preserve">قوله: </w:t>
      </w:r>
      <w:r w:rsidR="00D01339" w:rsidRPr="00851903">
        <w:rPr>
          <w:rStyle w:val="7Char"/>
          <w:rtl/>
        </w:rPr>
        <w:t>«</w:t>
      </w:r>
      <w:r w:rsidRPr="00273A7F">
        <w:rPr>
          <w:rStyle w:val="4Char"/>
          <w:rtl/>
        </w:rPr>
        <w:t>لتأخذوا عني مناسككم فإني لا أدري لعلي لا أحج بعد حجتي هذه</w:t>
      </w:r>
      <w:r w:rsidR="00D01339" w:rsidRPr="00851903">
        <w:rPr>
          <w:rStyle w:val="7Char"/>
          <w:rtl/>
        </w:rPr>
        <w:t>»</w:t>
      </w:r>
      <w:r w:rsidRPr="00851903">
        <w:rPr>
          <w:rStyle w:val="7Char"/>
          <w:rtl/>
        </w:rPr>
        <w:t xml:space="preserve"> ففي ذلك لام الأمر والمعنى خذوا مناسككم وهكذا وقع في رواية غير مسلم وتقديره: هذه الأمور التي أتيت بها في حجتي من الأقوال، والأفعال، والهيئات هي أمور الحج وصفته وهي مناسككم فخذوها عني واقبلوها واحفظوها واعملوا بها، وعلموها الناس وهذا الحديث أصل عظيم في مناسك الحج فهو كقوله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صلوا كما رأيتموني أصلي</w:t>
      </w:r>
      <w:r w:rsidR="00D01339" w:rsidRPr="00851903">
        <w:rPr>
          <w:rStyle w:val="7Char"/>
          <w:rtl/>
        </w:rPr>
        <w:t>»</w:t>
      </w:r>
      <w:r w:rsidRPr="00851903">
        <w:rPr>
          <w:rStyle w:val="7Char"/>
          <w:vertAlign w:val="superscript"/>
          <w:rtl/>
        </w:rPr>
        <w:t>(</w:t>
      </w:r>
      <w:r w:rsidRPr="00851903">
        <w:rPr>
          <w:rStyle w:val="7Char"/>
          <w:vertAlign w:val="superscript"/>
          <w:rtl/>
        </w:rPr>
        <w:footnoteReference w:id="675"/>
      </w:r>
      <w:r w:rsidRPr="00851903">
        <w:rPr>
          <w:rStyle w:val="7Char"/>
          <w:vertAlign w:val="superscript"/>
          <w:rtl/>
        </w:rPr>
        <w:t>)</w:t>
      </w:r>
      <w:r w:rsidRPr="00851903">
        <w:rPr>
          <w:rStyle w:val="7Char"/>
          <w:rtl/>
        </w:rPr>
        <w:t>.</w:t>
      </w:r>
    </w:p>
    <w:p w:rsidR="00E24859" w:rsidRPr="00851903" w:rsidRDefault="00E24859" w:rsidP="001A1929">
      <w:pPr>
        <w:numPr>
          <w:ilvl w:val="0"/>
          <w:numId w:val="32"/>
        </w:numPr>
        <w:ind w:left="794" w:hanging="454"/>
        <w:jc w:val="both"/>
        <w:rPr>
          <w:rStyle w:val="7Char"/>
        </w:rPr>
      </w:pPr>
      <w:r w:rsidRPr="00851903">
        <w:rPr>
          <w:rStyle w:val="7Char"/>
          <w:rtl/>
        </w:rPr>
        <w:t xml:space="preserve">وفي 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لَعَلِّي لا أحج بعد حجتي هذه</w:t>
      </w:r>
      <w:r w:rsidR="00D01339" w:rsidRPr="00851903">
        <w:rPr>
          <w:rStyle w:val="7Char"/>
          <w:rtl/>
        </w:rPr>
        <w:t>»</w:t>
      </w:r>
      <w:r w:rsidRPr="00851903">
        <w:rPr>
          <w:rStyle w:val="7Char"/>
          <w:rtl/>
        </w:rPr>
        <w:t xml:space="preserve"> إشارة إلى توديعهم وإعلامهم بقرب وفاته </w:t>
      </w:r>
      <w:r w:rsidR="00DF466B" w:rsidRPr="00DF466B">
        <w:rPr>
          <w:rStyle w:val="7Char"/>
          <w:rFonts w:cs="CTraditional Arabic"/>
          <w:rtl/>
        </w:rPr>
        <w:t>ج</w:t>
      </w:r>
      <w:r w:rsidR="00A003CC">
        <w:rPr>
          <w:rStyle w:val="7Char"/>
          <w:rtl/>
        </w:rPr>
        <w:t xml:space="preserve"> </w:t>
      </w:r>
      <w:r w:rsidRPr="00851903">
        <w:rPr>
          <w:rStyle w:val="7Char"/>
          <w:rtl/>
        </w:rPr>
        <w:t>وحثهم على الأخذ عنه وانتهاز الفرصة وملازمته وبهذا سميت حجة الوداع.</w:t>
      </w:r>
    </w:p>
    <w:p w:rsidR="00E24859" w:rsidRPr="00851903" w:rsidRDefault="00E24859" w:rsidP="001A1929">
      <w:pPr>
        <w:numPr>
          <w:ilvl w:val="0"/>
          <w:numId w:val="32"/>
        </w:numPr>
        <w:ind w:left="794" w:hanging="454"/>
        <w:jc w:val="both"/>
        <w:rPr>
          <w:rStyle w:val="7Char"/>
        </w:rPr>
      </w:pPr>
      <w:r w:rsidRPr="00851903">
        <w:rPr>
          <w:rStyle w:val="7Char"/>
          <w:rtl/>
        </w:rPr>
        <w:t>الحث على تبليغ العلم ونشره وأن الفهم ليس شرطاً في الأداء وأنه قد يأتي في الآخر من يكون أفهم ممن تقدم ولكن بقلة وأن الأفضل أن يكون الخطيب على مكان مرتفع؛ ليكون أبلغ في سماع الناس ورؤيتهم له.</w:t>
      </w:r>
    </w:p>
    <w:p w:rsidR="00E24859" w:rsidRPr="00851903" w:rsidRDefault="00E24859" w:rsidP="001A1929">
      <w:pPr>
        <w:numPr>
          <w:ilvl w:val="0"/>
          <w:numId w:val="32"/>
        </w:numPr>
        <w:ind w:left="794" w:hanging="454"/>
        <w:jc w:val="both"/>
        <w:rPr>
          <w:rStyle w:val="7Char"/>
        </w:rPr>
      </w:pPr>
      <w:r w:rsidRPr="00851903">
        <w:rPr>
          <w:rStyle w:val="7Char"/>
          <w:rtl/>
        </w:rPr>
        <w:t>استخدام السؤال ثم السكوت والتفسير يدل على التفخيم والتقرير والتنبيه.</w:t>
      </w:r>
    </w:p>
    <w:p w:rsidR="00E24859" w:rsidRPr="00851903" w:rsidRDefault="00E24859" w:rsidP="001A1929">
      <w:pPr>
        <w:numPr>
          <w:ilvl w:val="0"/>
          <w:numId w:val="32"/>
        </w:numPr>
        <w:ind w:left="794" w:hanging="454"/>
        <w:jc w:val="both"/>
        <w:rPr>
          <w:rStyle w:val="7Char"/>
        </w:rPr>
      </w:pPr>
      <w:r w:rsidRPr="00851903">
        <w:rPr>
          <w:rStyle w:val="7Char"/>
          <w:rtl/>
        </w:rPr>
        <w:t>الأمر بطاعة ولي الأمر مادام يقود الناس بكتاب الله تعالى وإذا ظهرت منه بعض المعاصي والمنكرات وُعِظَ وَذُكِّر بالله وخُوِّف به لكن بالحكمة والأسلوب الحسن.</w:t>
      </w:r>
    </w:p>
    <w:p w:rsidR="00E24859" w:rsidRPr="00851903" w:rsidRDefault="00E24859" w:rsidP="001A1929">
      <w:pPr>
        <w:numPr>
          <w:ilvl w:val="0"/>
          <w:numId w:val="32"/>
        </w:numPr>
        <w:ind w:left="794" w:hanging="454"/>
        <w:jc w:val="both"/>
        <w:rPr>
          <w:rStyle w:val="7Char"/>
        </w:rPr>
      </w:pPr>
      <w:r w:rsidRPr="00851903">
        <w:rPr>
          <w:rStyle w:val="7Char"/>
          <w:rtl/>
        </w:rPr>
        <w:t>الوصية بطاعة الله والصلاة والزكاة والصيام وأنه لا فرق بين أصناف الناس إلا بالتقوى.</w:t>
      </w:r>
    </w:p>
    <w:p w:rsidR="00E24859" w:rsidRPr="00851903" w:rsidRDefault="00E24859" w:rsidP="001A1929">
      <w:pPr>
        <w:numPr>
          <w:ilvl w:val="0"/>
          <w:numId w:val="32"/>
        </w:numPr>
        <w:ind w:left="794" w:hanging="454"/>
        <w:jc w:val="both"/>
        <w:rPr>
          <w:rStyle w:val="7Char"/>
        </w:rPr>
      </w:pPr>
      <w:r w:rsidRPr="00851903">
        <w:rPr>
          <w:rStyle w:val="7Char"/>
          <w:rtl/>
        </w:rPr>
        <w:t xml:space="preserve">معجزة النبي </w:t>
      </w:r>
      <w:r w:rsidR="00DF466B" w:rsidRPr="00DF466B">
        <w:rPr>
          <w:rStyle w:val="7Char"/>
          <w:rFonts w:cs="CTraditional Arabic"/>
          <w:rtl/>
        </w:rPr>
        <w:t>ج</w:t>
      </w:r>
      <w:r w:rsidRPr="00851903">
        <w:rPr>
          <w:rStyle w:val="7Char"/>
          <w:rtl/>
        </w:rPr>
        <w:t xml:space="preserve"> الظاهرة الدالة على صدقه وذلك بسماع الناس لخطبته يوم النحر وهم في منازلهم</w:t>
      </w:r>
      <w:r w:rsidRPr="00851903">
        <w:rPr>
          <w:rStyle w:val="7Char"/>
          <w:vertAlign w:val="superscript"/>
          <w:rtl/>
        </w:rPr>
        <w:t>(</w:t>
      </w:r>
      <w:r w:rsidRPr="00851903">
        <w:rPr>
          <w:rStyle w:val="7Char"/>
          <w:vertAlign w:val="superscript"/>
          <w:rtl/>
        </w:rPr>
        <w:footnoteReference w:id="676"/>
      </w:r>
      <w:r w:rsidRPr="00851903">
        <w:rPr>
          <w:rStyle w:val="7Char"/>
          <w:vertAlign w:val="superscript"/>
          <w:rtl/>
        </w:rPr>
        <w:t>)</w:t>
      </w:r>
      <w:r w:rsidRPr="00851903">
        <w:rPr>
          <w:rStyle w:val="7Char"/>
          <w:rtl/>
        </w:rPr>
        <w:t xml:space="preserve"> فقد فتح الله أسماعهم كلهم لها.</w:t>
      </w:r>
    </w:p>
    <w:p w:rsidR="00E24859" w:rsidRPr="00851903" w:rsidRDefault="00E24859" w:rsidP="001A1929">
      <w:pPr>
        <w:numPr>
          <w:ilvl w:val="0"/>
          <w:numId w:val="32"/>
        </w:numPr>
        <w:ind w:left="794" w:hanging="454"/>
        <w:jc w:val="both"/>
        <w:rPr>
          <w:rStyle w:val="7Char"/>
        </w:rPr>
      </w:pPr>
      <w:r w:rsidRPr="00851903">
        <w:rPr>
          <w:rStyle w:val="7Char"/>
          <w:rtl/>
        </w:rPr>
        <w:t xml:space="preserve">الضحية سنه مؤكدة على الصحيح من أقوال أهل العلم وهي في حق الحاج وغير الحاج فلا يجزئ عنها الهدي وإنما هي سنة مستقلة؛ لأنه </w:t>
      </w:r>
      <w:r w:rsidR="00DF466B" w:rsidRPr="00DF466B">
        <w:rPr>
          <w:rStyle w:val="7Char"/>
          <w:rFonts w:cs="CTraditional Arabic"/>
          <w:rtl/>
        </w:rPr>
        <w:t>ج</w:t>
      </w:r>
      <w:r w:rsidRPr="00851903">
        <w:rPr>
          <w:rStyle w:val="7Char"/>
          <w:rtl/>
        </w:rPr>
        <w:t xml:space="preserve"> بعد أن خطب الناس بمنى انقلب فذبح كبشين أملحين</w:t>
      </w:r>
      <w:r w:rsidRPr="00851903">
        <w:rPr>
          <w:rStyle w:val="7Char"/>
          <w:vertAlign w:val="superscript"/>
          <w:rtl/>
        </w:rPr>
        <w:t>(</w:t>
      </w:r>
      <w:r w:rsidRPr="00851903">
        <w:rPr>
          <w:rStyle w:val="7Char"/>
          <w:vertAlign w:val="superscript"/>
          <w:rtl/>
        </w:rPr>
        <w:footnoteReference w:id="677"/>
      </w:r>
      <w:r w:rsidRPr="00851903">
        <w:rPr>
          <w:rStyle w:val="7Char"/>
          <w:vertAlign w:val="superscript"/>
          <w:rtl/>
        </w:rPr>
        <w:t>)</w:t>
      </w:r>
      <w:r w:rsidRPr="00851903">
        <w:rPr>
          <w:rStyle w:val="7Char"/>
          <w:rtl/>
        </w:rPr>
        <w:t xml:space="preserve"> وهذا غير الهدايا التي نحرها بيده وأشرك عليّاً في الهدي وأمره بنحر الباقي من البدن.</w:t>
      </w:r>
    </w:p>
    <w:p w:rsidR="00E24859" w:rsidRPr="00B17EE1" w:rsidRDefault="00E24859" w:rsidP="00E24859">
      <w:pPr>
        <w:pStyle w:val="Heading5"/>
        <w:keepNext w:val="0"/>
        <w:widowControl w:val="0"/>
        <w:spacing w:beforeLines="80" w:before="192" w:line="192" w:lineRule="auto"/>
        <w:ind w:firstLine="0"/>
        <w:rPr>
          <w:rFonts w:cs="mylotus"/>
          <w:sz w:val="38"/>
          <w:lang w:bidi="ar-SA"/>
        </w:rPr>
      </w:pPr>
    </w:p>
    <w:p w:rsidR="00E24859" w:rsidRDefault="00E24859" w:rsidP="00E24859">
      <w:pPr>
        <w:widowControl w:val="0"/>
        <w:spacing w:beforeLines="80" w:before="192" w:line="192" w:lineRule="auto"/>
        <w:rPr>
          <w:sz w:val="38"/>
          <w:rtl/>
        </w:rPr>
        <w:sectPr w:rsidR="00E24859" w:rsidSect="00EC11CF">
          <w:headerReference w:type="default" r:id="rId53"/>
          <w:footerReference w:type="default" r:id="rId54"/>
          <w:footnotePr>
            <w:numRestart w:val="eachPage"/>
          </w:footnotePr>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59" w:name="_Toc466512631"/>
      <w:r w:rsidRPr="00BF253F">
        <w:rPr>
          <w:rtl/>
        </w:rPr>
        <w:t>المبحث الثالث والعشرون</w:t>
      </w:r>
      <w:r w:rsidR="007D418C">
        <w:rPr>
          <w:rtl/>
        </w:rPr>
        <w:t>:</w:t>
      </w:r>
      <w:r w:rsidR="007D418C">
        <w:rPr>
          <w:rtl/>
        </w:rPr>
        <w:br/>
      </w:r>
      <w:r w:rsidRPr="00BF253F">
        <w:rPr>
          <w:rtl/>
        </w:rPr>
        <w:t xml:space="preserve">توديعه للأحياء والأموات </w:t>
      </w:r>
      <w:r w:rsidR="00DF466B" w:rsidRPr="00DF466B">
        <w:rPr>
          <w:rFonts w:cs="CTraditional Arabic"/>
          <w:bCs w:val="0"/>
          <w:rtl/>
        </w:rPr>
        <w:t>ج</w:t>
      </w:r>
      <w:bookmarkEnd w:id="159"/>
    </w:p>
    <w:p w:rsidR="00E24859" w:rsidRPr="00851903" w:rsidRDefault="00E24859" w:rsidP="00273A7F">
      <w:pPr>
        <w:ind w:firstLine="284"/>
        <w:jc w:val="both"/>
        <w:rPr>
          <w:rStyle w:val="7Char"/>
          <w:rtl/>
        </w:rPr>
      </w:pPr>
      <w:r w:rsidRPr="00851903">
        <w:rPr>
          <w:rStyle w:val="7Char"/>
          <w:rtl/>
        </w:rPr>
        <w:t xml:space="preserve">عن عائشة </w:t>
      </w:r>
      <w:r w:rsidR="00DA472C" w:rsidRPr="00DA472C">
        <w:rPr>
          <w:rStyle w:val="7Char"/>
          <w:rFonts w:cs="CTraditional Arabic"/>
          <w:rtl/>
        </w:rPr>
        <w:t>ل</w:t>
      </w:r>
      <w:r w:rsidRPr="00851903">
        <w:rPr>
          <w:rStyle w:val="7Char"/>
          <w:rtl/>
        </w:rPr>
        <w:t xml:space="preserve"> قالت: كان رسول الله </w:t>
      </w:r>
      <w:r w:rsidR="00DF466B" w:rsidRPr="00DF466B">
        <w:rPr>
          <w:rStyle w:val="7Char"/>
          <w:rFonts w:cs="CTraditional Arabic"/>
          <w:rtl/>
        </w:rPr>
        <w:t>ج</w:t>
      </w:r>
      <w:r w:rsidRPr="00851903">
        <w:rPr>
          <w:rStyle w:val="7Char"/>
          <w:rtl/>
        </w:rPr>
        <w:t xml:space="preserve"> كلما كان ليلتها من رسول الله </w:t>
      </w:r>
      <w:r w:rsidR="00DF466B" w:rsidRPr="00DF466B">
        <w:rPr>
          <w:rStyle w:val="7Char"/>
          <w:rFonts w:cs="CTraditional Arabic"/>
          <w:rtl/>
        </w:rPr>
        <w:t>ج</w:t>
      </w:r>
      <w:r w:rsidRPr="00851903">
        <w:rPr>
          <w:rStyle w:val="7Char"/>
          <w:rtl/>
        </w:rPr>
        <w:t xml:space="preserve"> يخرج من آخر الليل إلى البقيع فيقول: </w:t>
      </w:r>
      <w:r w:rsidR="00D01339" w:rsidRPr="00851903">
        <w:rPr>
          <w:rStyle w:val="7Char"/>
          <w:rtl/>
        </w:rPr>
        <w:t>«</w:t>
      </w:r>
      <w:r w:rsidRPr="00273A7F">
        <w:rPr>
          <w:rStyle w:val="4Char"/>
          <w:rtl/>
        </w:rPr>
        <w:t>السلام عليكم دار قوم مؤمنين وآتاكم ما توعدون غداً مؤجلون وإنا إن شاء الله بكم لاحقون اللهم اغفر لأهل بقيع الغرقد</w:t>
      </w:r>
      <w:r w:rsidR="00D01339" w:rsidRPr="00851903">
        <w:rPr>
          <w:rStyle w:val="7Char"/>
          <w:rtl/>
        </w:rPr>
        <w:t>»</w:t>
      </w:r>
      <w:r w:rsidRPr="00851903">
        <w:rPr>
          <w:rStyle w:val="7Char"/>
          <w:vertAlign w:val="superscript"/>
          <w:rtl/>
        </w:rPr>
        <w:t>(</w:t>
      </w:r>
      <w:r w:rsidRPr="00851903">
        <w:rPr>
          <w:rStyle w:val="7Char"/>
          <w:vertAlign w:val="superscript"/>
          <w:rtl/>
        </w:rPr>
        <w:footnoteReference w:id="678"/>
      </w:r>
      <w:r w:rsidRPr="00851903">
        <w:rPr>
          <w:rStyle w:val="7Char"/>
          <w:vertAlign w:val="superscript"/>
          <w:rtl/>
        </w:rPr>
        <w:t>)</w:t>
      </w:r>
      <w:r w:rsidRPr="00851903">
        <w:rPr>
          <w:rStyle w:val="7Char"/>
          <w:rtl/>
        </w:rPr>
        <w:t xml:space="preserve">. وفي رواية أنه 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فإن جبريل أتاني.. فقال إن ربك يأمرك أن تأتي أهل البقيع فتستغفر لهم</w:t>
      </w:r>
      <w:r w:rsidR="00D01339" w:rsidRPr="00851903">
        <w:rPr>
          <w:rStyle w:val="7Char"/>
          <w:rtl/>
        </w:rPr>
        <w:t>»</w:t>
      </w:r>
      <w:r w:rsidRPr="00851903">
        <w:rPr>
          <w:rStyle w:val="7Char"/>
          <w:rtl/>
        </w:rPr>
        <w:t xml:space="preserve"> قالت عائشة: يا رسول الله كيف أقول لهم؟ قال: </w:t>
      </w:r>
      <w:r w:rsidR="00D01339" w:rsidRPr="00851903">
        <w:rPr>
          <w:rStyle w:val="7Char"/>
          <w:rtl/>
        </w:rPr>
        <w:t>«</w:t>
      </w:r>
      <w:r w:rsidRPr="00273A7F">
        <w:rPr>
          <w:rStyle w:val="4Char"/>
          <w:rtl/>
        </w:rPr>
        <w:t>قولي: السلام عليكم أهل الديار من المؤمنين والمسلمين ويرحم الله المستقدمين منا والمستأخرين وإنا إن شاء الله بكم لاحقون</w:t>
      </w:r>
      <w:r w:rsidR="00D01339" w:rsidRPr="00851903">
        <w:rPr>
          <w:rStyle w:val="7Char"/>
          <w:rtl/>
        </w:rPr>
        <w:t>»</w:t>
      </w:r>
      <w:r w:rsidRPr="00851903">
        <w:rPr>
          <w:rStyle w:val="7Char"/>
          <w:vertAlign w:val="superscript"/>
          <w:rtl/>
        </w:rPr>
        <w:t>(</w:t>
      </w:r>
      <w:r w:rsidRPr="00851903">
        <w:rPr>
          <w:rStyle w:val="7Char"/>
          <w:vertAlign w:val="superscript"/>
          <w:rtl/>
        </w:rPr>
        <w:footnoteReference w:id="67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وقد ذكر الإمام الأُ بِّـي </w:t>
      </w:r>
      <w:r w:rsidR="00DF466B" w:rsidRPr="00DF466B">
        <w:rPr>
          <w:rStyle w:val="7Char"/>
          <w:rFonts w:cs="CTraditional Arabic"/>
          <w:rtl/>
        </w:rPr>
        <w:t>/</w:t>
      </w:r>
      <w:r w:rsidRPr="00851903">
        <w:rPr>
          <w:rStyle w:val="7Char"/>
          <w:rtl/>
        </w:rPr>
        <w:t xml:space="preserve"> تعالى أن خروجه هذا كان في آخر عمره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680"/>
      </w:r>
      <w:r w:rsidRPr="00851903">
        <w:rPr>
          <w:rStyle w:val="7Char"/>
          <w:vertAlign w:val="superscript"/>
          <w:rtl/>
        </w:rPr>
        <w:t>)</w:t>
      </w:r>
      <w:r w:rsidRPr="00851903">
        <w:rPr>
          <w:rStyle w:val="7Char"/>
          <w:rtl/>
        </w:rPr>
        <w:t xml:space="preserve"> وهذا والله أعلم يدل على توديعه للأموات كما فعل مع شهداء أحد؛ ولهذا والله أعلم كان يخرج في الليل ويقف في البقيع يدعو لهم كما قالت عائشة </w:t>
      </w:r>
      <w:r w:rsidR="00DA472C" w:rsidRPr="00DA472C">
        <w:rPr>
          <w:rStyle w:val="7Char"/>
          <w:rFonts w:cs="CTraditional Arabic"/>
          <w:rtl/>
        </w:rPr>
        <w:t>ل</w:t>
      </w:r>
      <w:r w:rsidRPr="00851903">
        <w:rPr>
          <w:rStyle w:val="7Char"/>
          <w:rtl/>
        </w:rPr>
        <w:t xml:space="preserve">: </w:t>
      </w:r>
      <w:r w:rsidR="00D01339" w:rsidRPr="00851903">
        <w:rPr>
          <w:rStyle w:val="7Char"/>
          <w:rtl/>
        </w:rPr>
        <w:t>«</w:t>
      </w:r>
      <w:r w:rsidRPr="00273A7F">
        <w:rPr>
          <w:rStyle w:val="4Char"/>
          <w:rtl/>
        </w:rPr>
        <w:t>ثم انطلقت على إثره حتى جاء البقيع فقام فأطال القيام ثم رفع يديه ثلاث مرات ثم انحرف...</w:t>
      </w:r>
      <w:r w:rsidR="00D01339" w:rsidRPr="00851903">
        <w:rPr>
          <w:rStyle w:val="7Char"/>
          <w:rtl/>
        </w:rPr>
        <w:t>»</w:t>
      </w:r>
      <w:r w:rsidRPr="00851903">
        <w:rPr>
          <w:rStyle w:val="7Char"/>
          <w:vertAlign w:val="superscript"/>
          <w:rtl/>
        </w:rPr>
        <w:t>(</w:t>
      </w:r>
      <w:r w:rsidRPr="00851903">
        <w:rPr>
          <w:rStyle w:val="7Char"/>
          <w:vertAlign w:val="superscript"/>
          <w:rtl/>
        </w:rPr>
        <w:footnoteReference w:id="681"/>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عقبة بن عامر </w:t>
      </w:r>
      <w:r w:rsidR="00DA472C" w:rsidRPr="00DA472C">
        <w:rPr>
          <w:rStyle w:val="7Char"/>
          <w:rFonts w:cs="CTraditional Arabic"/>
          <w:rtl/>
        </w:rPr>
        <w:t>س</w:t>
      </w:r>
      <w:r w:rsidRPr="00851903">
        <w:rPr>
          <w:rStyle w:val="7Char"/>
          <w:rtl/>
        </w:rPr>
        <w:t xml:space="preserve"> أن النبي </w:t>
      </w:r>
      <w:r w:rsidR="00DF466B" w:rsidRPr="00DF466B">
        <w:rPr>
          <w:rStyle w:val="7Char"/>
          <w:rFonts w:cs="CTraditional Arabic"/>
          <w:rtl/>
        </w:rPr>
        <w:t>ج</w:t>
      </w:r>
      <w:r w:rsidRPr="00851903">
        <w:rPr>
          <w:rStyle w:val="7Char"/>
          <w:rtl/>
        </w:rPr>
        <w:t xml:space="preserve"> خرج يوماً فصلى على قتلى أُحد صلاة الميت</w:t>
      </w:r>
      <w:r w:rsidRPr="00851903">
        <w:rPr>
          <w:rStyle w:val="7Char"/>
          <w:vertAlign w:val="superscript"/>
          <w:rtl/>
        </w:rPr>
        <w:t>(</w:t>
      </w:r>
      <w:r w:rsidRPr="00851903">
        <w:rPr>
          <w:rStyle w:val="7Char"/>
          <w:vertAlign w:val="superscript"/>
          <w:rtl/>
        </w:rPr>
        <w:footnoteReference w:id="682"/>
      </w:r>
      <w:r w:rsidRPr="00851903">
        <w:rPr>
          <w:rStyle w:val="7Char"/>
          <w:vertAlign w:val="superscript"/>
          <w:rtl/>
        </w:rPr>
        <w:t>)</w:t>
      </w:r>
      <w:r w:rsidRPr="00851903">
        <w:rPr>
          <w:rStyle w:val="7Char"/>
          <w:rtl/>
        </w:rPr>
        <w:t xml:space="preserve"> بعد ثماني سنين كالمودع للأحياء والأموات ثم طلع على المنبر فقال: </w:t>
      </w:r>
      <w:r w:rsidR="00D01339" w:rsidRPr="00851903">
        <w:rPr>
          <w:rStyle w:val="7Char"/>
          <w:rtl/>
        </w:rPr>
        <w:t>«</w:t>
      </w:r>
      <w:r w:rsidRPr="00273A7F">
        <w:rPr>
          <w:rStyle w:val="4Char"/>
          <w:rtl/>
        </w:rPr>
        <w:t>إني بين أيديكم فرط لكم وأنا شهيد عليكم وإن موعدكم الحوض وإني والله لأنظر إلى حوضي الآن من مقامي هذا وإني قد أعطيت مفاتيح خزائن الأرض أو مفاتيح الأرض، وإني والله ما أخاف عليكم أن تشركوا بعدي</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83"/>
      </w:r>
      <w:r w:rsidRPr="00273A7F">
        <w:rPr>
          <w:rStyle w:val="4Char"/>
          <w:rFonts w:cs="Traditional Arabic"/>
          <w:color w:val="auto"/>
          <w:szCs w:val="32"/>
          <w:vertAlign w:val="superscript"/>
          <w:rtl/>
        </w:rPr>
        <w:t>)</w:t>
      </w:r>
      <w:r w:rsidRPr="00273A7F">
        <w:rPr>
          <w:rStyle w:val="4Char"/>
          <w:rtl/>
        </w:rPr>
        <w:t xml:space="preserve"> ولكني أخاف عليكم الدنيا أن تنافسوا فيها [وتقتتلوا فتهلكوا كما هلك من كان قبلكم]</w:t>
      </w:r>
      <w:r w:rsidRPr="00851903">
        <w:rPr>
          <w:rStyle w:val="7Char"/>
          <w:rtl/>
        </w:rPr>
        <w:t xml:space="preserve"> قال عقبة: فكانت آخر نظرة نظرتها إلى رسول الله </w:t>
      </w:r>
      <w:r w:rsidR="00DF466B" w:rsidRPr="00DF466B">
        <w:rPr>
          <w:rStyle w:val="7Char"/>
          <w:rFonts w:cs="CTraditional Arabic"/>
          <w:rtl/>
        </w:rPr>
        <w:t>ج</w:t>
      </w:r>
      <w:r w:rsidRPr="00851903">
        <w:rPr>
          <w:rStyle w:val="7Char"/>
          <w:rtl/>
        </w:rPr>
        <w:t xml:space="preserve"> [على المنبر]</w:t>
      </w:r>
      <w:r w:rsidR="00D01339" w:rsidRPr="00851903">
        <w:rPr>
          <w:rStyle w:val="7Char"/>
          <w:rtl/>
        </w:rPr>
        <w:t>»</w:t>
      </w:r>
      <w:r w:rsidRPr="00851903">
        <w:rPr>
          <w:rStyle w:val="7Char"/>
          <w:vertAlign w:val="superscript"/>
          <w:rtl/>
        </w:rPr>
        <w:t>(</w:t>
      </w:r>
      <w:r w:rsidRPr="00851903">
        <w:rPr>
          <w:rStyle w:val="7Char"/>
          <w:vertAlign w:val="superscript"/>
          <w:rtl/>
        </w:rPr>
        <w:footnoteReference w:id="684"/>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فتوديعه </w:t>
      </w:r>
      <w:r w:rsidR="00DF466B" w:rsidRPr="00DF466B">
        <w:rPr>
          <w:rStyle w:val="7Char"/>
          <w:rFonts w:cs="CTraditional Arabic"/>
          <w:rtl/>
        </w:rPr>
        <w:t>ج</w:t>
      </w:r>
      <w:r w:rsidRPr="00851903">
        <w:rPr>
          <w:rStyle w:val="7Char"/>
          <w:rtl/>
        </w:rPr>
        <w:t xml:space="preserve"> للأحياء ظاهر؛ لأن سياق الأحاديث يشعر أن ذلك كان آخر حياته </w:t>
      </w:r>
      <w:r w:rsidR="00DF466B" w:rsidRPr="00DF466B">
        <w:rPr>
          <w:rStyle w:val="7Char"/>
          <w:rFonts w:cs="CTraditional Arabic"/>
          <w:rtl/>
        </w:rPr>
        <w:t>ج</w:t>
      </w:r>
      <w:r w:rsidR="00A003CC">
        <w:rPr>
          <w:rStyle w:val="7Char"/>
          <w:rtl/>
        </w:rPr>
        <w:t xml:space="preserve"> </w:t>
      </w:r>
      <w:r w:rsidRPr="00851903">
        <w:rPr>
          <w:rStyle w:val="7Char"/>
          <w:rtl/>
        </w:rPr>
        <w:t>وأما توديعه للأموات فباستغفاره لأهل البقيع ودعائه لأهل أحد وانقطاعه بجسده عن زيارتهم</w:t>
      </w:r>
      <w:r w:rsidRPr="00851903">
        <w:rPr>
          <w:rStyle w:val="7Char"/>
          <w:vertAlign w:val="superscript"/>
          <w:rtl/>
        </w:rPr>
        <w:t>(</w:t>
      </w:r>
      <w:r w:rsidRPr="00851903">
        <w:rPr>
          <w:rStyle w:val="7Char"/>
          <w:vertAlign w:val="superscript"/>
          <w:rtl/>
        </w:rPr>
        <w:footnoteReference w:id="685"/>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المستنبطة من هذا المبحث كثيرة منها:</w:t>
      </w:r>
    </w:p>
    <w:p w:rsidR="00E24859" w:rsidRPr="00851903" w:rsidRDefault="00E24859" w:rsidP="001A1929">
      <w:pPr>
        <w:numPr>
          <w:ilvl w:val="0"/>
          <w:numId w:val="33"/>
        </w:numPr>
        <w:ind w:left="680" w:hanging="340"/>
        <w:jc w:val="both"/>
        <w:rPr>
          <w:rStyle w:val="7Char"/>
          <w:rtl/>
        </w:rPr>
      </w:pPr>
      <w:r w:rsidRPr="00851903">
        <w:rPr>
          <w:rStyle w:val="7Char"/>
          <w:rtl/>
        </w:rPr>
        <w:t xml:space="preserve">حرص النبي </w:t>
      </w:r>
      <w:r w:rsidR="00DF466B" w:rsidRPr="00DF466B">
        <w:rPr>
          <w:rStyle w:val="7Char"/>
          <w:rFonts w:cs="CTraditional Arabic"/>
          <w:rtl/>
        </w:rPr>
        <w:t>ج</w:t>
      </w:r>
      <w:r w:rsidRPr="00851903">
        <w:rPr>
          <w:rStyle w:val="7Char"/>
          <w:rtl/>
        </w:rPr>
        <w:t xml:space="preserve"> على نفع أمته والنصح لهم في الحياة وبعد الممات؛ ولهذا صلى على شهداء أحد بعد ثمان سنوات، وزار أهل البقيع ودعا لهم وأوصى الأحياء ونصحهم ووعظهم وأمرهم ونهاهم فما ترك خيراً إلا دلهم عليه ولا شرًا إلا حذرهم منه.</w:t>
      </w:r>
    </w:p>
    <w:p w:rsidR="00E24859" w:rsidRPr="00851903" w:rsidRDefault="00E24859" w:rsidP="001A1929">
      <w:pPr>
        <w:numPr>
          <w:ilvl w:val="0"/>
          <w:numId w:val="33"/>
        </w:numPr>
        <w:ind w:left="680" w:hanging="340"/>
        <w:jc w:val="both"/>
        <w:rPr>
          <w:rStyle w:val="7Char"/>
        </w:rPr>
      </w:pPr>
      <w:r w:rsidRPr="00851903">
        <w:rPr>
          <w:rStyle w:val="7Char"/>
          <w:rtl/>
        </w:rPr>
        <w:t>التحذير من فتنة زهرة الدنيا لمن فتحت عليه فينبغي له أن يحذر سوء عاقبتها ولا يطمئن إلى زخارفها ولا ينافس غيره فيها ويستخدم ما عنده منها في طاعة الله تعالى</w:t>
      </w:r>
      <w:r w:rsidRPr="00851903">
        <w:rPr>
          <w:rStyle w:val="7Char"/>
          <w:vertAlign w:val="superscript"/>
          <w:rtl/>
        </w:rPr>
        <w:t>(</w:t>
      </w:r>
      <w:r w:rsidRPr="00851903">
        <w:rPr>
          <w:rStyle w:val="7Char"/>
          <w:vertAlign w:val="superscript"/>
          <w:rtl/>
        </w:rPr>
        <w:footnoteReference w:id="686"/>
      </w:r>
      <w:r w:rsidRPr="00851903">
        <w:rPr>
          <w:rStyle w:val="7Char"/>
          <w:vertAlign w:val="superscript"/>
          <w:rtl/>
        </w:rPr>
        <w:t>)</w:t>
      </w:r>
      <w:r w:rsidRPr="00851903">
        <w:rPr>
          <w:rStyle w:val="7Char"/>
          <w:rtl/>
        </w:rPr>
        <w:t>.</w:t>
      </w:r>
    </w:p>
    <w:p w:rsidR="00E24859" w:rsidRDefault="00E24859" w:rsidP="00E24859">
      <w:pPr>
        <w:widowControl w:val="0"/>
        <w:spacing w:beforeLines="80" w:before="192" w:line="192" w:lineRule="auto"/>
        <w:rPr>
          <w:sz w:val="38"/>
          <w:rtl/>
        </w:rPr>
        <w:sectPr w:rsidR="00E24859" w:rsidSect="007D418C">
          <w:headerReference w:type="default" r:id="rId55"/>
          <w:footerReference w:type="default" r:id="rId56"/>
          <w:footnotePr>
            <w:numRestart w:val="eachPage"/>
          </w:footnotePr>
          <w:type w:val="oddPage"/>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0" w:name="_Toc466512632"/>
      <w:r w:rsidRPr="00BF253F">
        <w:rPr>
          <w:rtl/>
        </w:rPr>
        <w:t>المبحث الرابع والعشرون</w:t>
      </w:r>
      <w:r w:rsidR="007D418C">
        <w:rPr>
          <w:rtl/>
        </w:rPr>
        <w:t>:</w:t>
      </w:r>
      <w:r w:rsidR="007D418C">
        <w:rPr>
          <w:rtl/>
        </w:rPr>
        <w:br/>
      </w:r>
      <w:r w:rsidRPr="00BF253F">
        <w:rPr>
          <w:rtl/>
        </w:rPr>
        <w:t xml:space="preserve">بداية مرضه </w:t>
      </w:r>
      <w:r w:rsidR="00DF466B" w:rsidRPr="00DF466B">
        <w:rPr>
          <w:rFonts w:cs="CTraditional Arabic"/>
          <w:bCs w:val="0"/>
          <w:rtl/>
        </w:rPr>
        <w:t>ج</w:t>
      </w:r>
      <w:r w:rsidRPr="00BF253F">
        <w:rPr>
          <w:rtl/>
        </w:rPr>
        <w:t xml:space="preserve"> وأمره لأبي بكر أن يصلي بالناس</w:t>
      </w:r>
      <w:bookmarkEnd w:id="160"/>
    </w:p>
    <w:p w:rsidR="00E24859" w:rsidRPr="00851903" w:rsidRDefault="00E24859" w:rsidP="00273A7F">
      <w:pPr>
        <w:ind w:firstLine="284"/>
        <w:jc w:val="both"/>
        <w:rPr>
          <w:rStyle w:val="7Char"/>
          <w:rtl/>
        </w:rPr>
      </w:pPr>
      <w:r w:rsidRPr="00851903">
        <w:rPr>
          <w:rStyle w:val="7Char"/>
          <w:rtl/>
        </w:rPr>
        <w:t xml:space="preserve">رجع </w:t>
      </w:r>
      <w:r w:rsidR="00DF466B" w:rsidRPr="00DF466B">
        <w:rPr>
          <w:rStyle w:val="7Char"/>
          <w:rFonts w:cs="CTraditional Arabic"/>
          <w:rtl/>
        </w:rPr>
        <w:t>ج</w:t>
      </w:r>
      <w:r w:rsidRPr="00851903">
        <w:rPr>
          <w:rStyle w:val="7Char"/>
          <w:rtl/>
        </w:rPr>
        <w:t xml:space="preserve"> من حجة الوداع في ذي الحجة فأقام بالمدينة بقية الشهر والمحرم وصفراً وجهز جيش أسامة بن زيد </w:t>
      </w:r>
      <w:r w:rsidR="00DA472C" w:rsidRPr="00DA472C">
        <w:rPr>
          <w:rStyle w:val="7Char"/>
          <w:rFonts w:cs="CTraditional Arabic"/>
          <w:rtl/>
        </w:rPr>
        <w:t>ب</w:t>
      </w:r>
      <w:r w:rsidRPr="00851903">
        <w:rPr>
          <w:rStyle w:val="7Char"/>
          <w:rtl/>
        </w:rPr>
        <w:t xml:space="preserve"> فبينما الناس على ذلك ابتدئ رسول الله </w:t>
      </w:r>
      <w:r w:rsidR="00DF466B" w:rsidRPr="00DF466B">
        <w:rPr>
          <w:rStyle w:val="7Char"/>
          <w:rFonts w:cs="CTraditional Arabic"/>
          <w:rtl/>
        </w:rPr>
        <w:t>ج</w:t>
      </w:r>
      <w:r w:rsidRPr="00851903">
        <w:rPr>
          <w:rStyle w:val="7Char"/>
          <w:rtl/>
        </w:rPr>
        <w:t xml:space="preserve"> بشكواه في ليال بقين من صفر: قيل في الثاني والعشرين منه وقيل: في التاسع والعشرين</w:t>
      </w:r>
      <w:r w:rsidR="00A003CC">
        <w:rPr>
          <w:rStyle w:val="7Char"/>
          <w:rtl/>
        </w:rPr>
        <w:t xml:space="preserve"> </w:t>
      </w:r>
      <w:r w:rsidRPr="00851903">
        <w:rPr>
          <w:rStyle w:val="7Char"/>
          <w:rtl/>
        </w:rPr>
        <w:t xml:space="preserve">وقيل: بل في أول شهر ربيع الأول وقد صلى على شهداء أحد فدعا لهم كما تقدم وذهب إلى أهل البقيع وسلم عليهم ودعا لهم مودعاً لهم ثم رجع مرة من البقيع فوجد عائشة وهي تشتكي من صداع برأسها وهي تقول: وارأساه. فقال: </w:t>
      </w:r>
      <w:r w:rsidR="00D01339" w:rsidRPr="00851903">
        <w:rPr>
          <w:rStyle w:val="7Char"/>
          <w:rtl/>
        </w:rPr>
        <w:t>«</w:t>
      </w:r>
      <w:r w:rsidRPr="00273A7F">
        <w:rPr>
          <w:rStyle w:val="4Char"/>
          <w:rtl/>
        </w:rPr>
        <w:t>بل أنا والله يا عائشة وارأساه</w:t>
      </w:r>
      <w:r w:rsidR="00D01339" w:rsidRPr="00851903">
        <w:rPr>
          <w:rStyle w:val="7Char"/>
          <w:rtl/>
        </w:rPr>
        <w:t>»</w:t>
      </w:r>
      <w:r w:rsidRPr="00851903">
        <w:rPr>
          <w:rStyle w:val="7Char"/>
          <w:rtl/>
        </w:rPr>
        <w:t xml:space="preserve">. قالت عائشة </w:t>
      </w:r>
      <w:r w:rsidR="00DA472C" w:rsidRPr="00DA472C">
        <w:rPr>
          <w:rStyle w:val="7Char"/>
          <w:rFonts w:cs="CTraditional Arabic"/>
          <w:rtl/>
        </w:rPr>
        <w:t>ل</w:t>
      </w:r>
      <w:r w:rsidRPr="00851903">
        <w:rPr>
          <w:rStyle w:val="7Char"/>
          <w:rtl/>
        </w:rPr>
        <w:t xml:space="preserve">: ثم قال: </w:t>
      </w:r>
      <w:r w:rsidR="00D01339" w:rsidRPr="00851903">
        <w:rPr>
          <w:rStyle w:val="7Char"/>
          <w:rtl/>
        </w:rPr>
        <w:t>«</w:t>
      </w:r>
      <w:r w:rsidRPr="00273A7F">
        <w:rPr>
          <w:rStyle w:val="4Char"/>
          <w:rtl/>
        </w:rPr>
        <w:t>وما ضرك لو متِ قبلي فقمت عليك وكفنتك وصلَّيت عليك ودفنتك</w:t>
      </w:r>
      <w:r w:rsidR="00D01339" w:rsidRPr="00851903">
        <w:rPr>
          <w:rStyle w:val="7Char"/>
          <w:rtl/>
        </w:rPr>
        <w:t>»</w:t>
      </w:r>
      <w:r w:rsidRPr="00851903">
        <w:rPr>
          <w:rStyle w:val="7Char"/>
          <w:rtl/>
        </w:rPr>
        <w:t xml:space="preserve"> قالت: قلت: والله لكأني بك لو قد فعلت ذلك لقد رجعت إلى بيتي فأعرست ببعض نسائك. قالت: </w:t>
      </w:r>
      <w:r w:rsidR="00D01339" w:rsidRPr="00851903">
        <w:rPr>
          <w:rStyle w:val="7Char"/>
          <w:rtl/>
        </w:rPr>
        <w:t>«</w:t>
      </w:r>
      <w:r w:rsidRPr="00273A7F">
        <w:rPr>
          <w:rStyle w:val="4Char"/>
          <w:rtl/>
        </w:rPr>
        <w:t xml:space="preserve">فتبسَّم رسول الله </w:t>
      </w:r>
      <w:r w:rsidR="00DF466B" w:rsidRPr="00DF466B">
        <w:rPr>
          <w:rStyle w:val="4Char"/>
          <w:rFonts w:cs="CTraditional Arabic"/>
          <w:rtl/>
        </w:rPr>
        <w:t>ج</w:t>
      </w:r>
      <w:r w:rsidR="00D01339" w:rsidRPr="00851903">
        <w:rPr>
          <w:rStyle w:val="7Char"/>
          <w:rtl/>
        </w:rPr>
        <w:t>»</w:t>
      </w:r>
      <w:r w:rsidRPr="00851903">
        <w:rPr>
          <w:rStyle w:val="7Char"/>
          <w:vertAlign w:val="superscript"/>
          <w:rtl/>
        </w:rPr>
        <w:t>(</w:t>
      </w:r>
      <w:r w:rsidRPr="00851903">
        <w:rPr>
          <w:rStyle w:val="7Char"/>
          <w:vertAlign w:val="superscript"/>
          <w:rtl/>
        </w:rPr>
        <w:footnoteReference w:id="687"/>
      </w:r>
      <w:r w:rsidRPr="00851903">
        <w:rPr>
          <w:rStyle w:val="7Char"/>
          <w:vertAlign w:val="superscript"/>
          <w:rtl/>
        </w:rPr>
        <w:t>)</w:t>
      </w:r>
      <w:r w:rsidRPr="00851903">
        <w:rPr>
          <w:rStyle w:val="7Char"/>
          <w:rtl/>
        </w:rPr>
        <w:t xml:space="preserve"> وتتام به وجعه حتى استعزبه</w:t>
      </w:r>
      <w:r w:rsidRPr="00851903">
        <w:rPr>
          <w:rStyle w:val="7Char"/>
          <w:vertAlign w:val="superscript"/>
          <w:rtl/>
        </w:rPr>
        <w:t>(</w:t>
      </w:r>
      <w:r w:rsidRPr="00851903">
        <w:rPr>
          <w:rStyle w:val="7Char"/>
          <w:vertAlign w:val="superscript"/>
          <w:rtl/>
        </w:rPr>
        <w:footnoteReference w:id="688"/>
      </w:r>
      <w:r w:rsidRPr="00851903">
        <w:rPr>
          <w:rStyle w:val="7Char"/>
          <w:vertAlign w:val="superscript"/>
          <w:rtl/>
        </w:rPr>
        <w:t>)</w:t>
      </w:r>
      <w:r w:rsidRPr="00851903">
        <w:rPr>
          <w:rStyle w:val="7Char"/>
          <w:rtl/>
        </w:rPr>
        <w:t xml:space="preserve"> وهو في بيت ميمونة فدعا نساءه فاستأذنهن أن يمرض في بيتي</w:t>
      </w:r>
      <w:r w:rsidRPr="00851903">
        <w:rPr>
          <w:rStyle w:val="7Char"/>
          <w:vertAlign w:val="superscript"/>
          <w:rtl/>
        </w:rPr>
        <w:t>(</w:t>
      </w:r>
      <w:r w:rsidRPr="00851903">
        <w:rPr>
          <w:rStyle w:val="7Char"/>
          <w:vertAlign w:val="superscript"/>
          <w:rtl/>
        </w:rPr>
        <w:footnoteReference w:id="68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وأول ما اشتدَّ برسول الله </w:t>
      </w:r>
      <w:r w:rsidR="00DF466B" w:rsidRPr="00DF466B">
        <w:rPr>
          <w:rStyle w:val="7Char"/>
          <w:rFonts w:cs="CTraditional Arabic"/>
          <w:rtl/>
        </w:rPr>
        <w:t>ج</w:t>
      </w:r>
      <w:r w:rsidRPr="00851903">
        <w:rPr>
          <w:rStyle w:val="7Char"/>
          <w:rtl/>
        </w:rPr>
        <w:t xml:space="preserve"> وجعه في بيت ميمونة </w:t>
      </w:r>
      <w:r w:rsidR="00DA472C" w:rsidRPr="00DA472C">
        <w:rPr>
          <w:rStyle w:val="7Char"/>
          <w:rFonts w:cs="CTraditional Arabic"/>
          <w:rtl/>
        </w:rPr>
        <w:t>ل</w:t>
      </w:r>
      <w:r w:rsidRPr="00851903">
        <w:rPr>
          <w:rStyle w:val="7Char"/>
          <w:rtl/>
        </w:rPr>
        <w:t xml:space="preserve"> فاستأذن أزواجه أن يمرض </w:t>
      </w:r>
      <w:r w:rsidRPr="00031A35">
        <w:rPr>
          <w:rStyle w:val="7Char"/>
          <w:rFonts w:hAnsi="Times New Roman"/>
          <w:spacing w:val="-4"/>
          <w:rtl/>
        </w:rPr>
        <w:t xml:space="preserve">في بيت عائشة </w:t>
      </w:r>
      <w:r w:rsidR="00DA472C" w:rsidRPr="00031A35">
        <w:rPr>
          <w:rStyle w:val="7Char"/>
          <w:rFonts w:hAnsi="Times New Roman" w:cs="CTraditional Arabic"/>
          <w:spacing w:val="-4"/>
          <w:rtl/>
        </w:rPr>
        <w:t>ل</w:t>
      </w:r>
      <w:r w:rsidRPr="00031A35">
        <w:rPr>
          <w:rStyle w:val="7Char"/>
          <w:rFonts w:hAnsi="Times New Roman"/>
          <w:spacing w:val="-4"/>
          <w:vertAlign w:val="superscript"/>
          <w:rtl/>
        </w:rPr>
        <w:t>(</w:t>
      </w:r>
      <w:r w:rsidRPr="00031A35">
        <w:rPr>
          <w:rStyle w:val="7Char"/>
          <w:rFonts w:hAnsi="Times New Roman"/>
          <w:spacing w:val="-4"/>
          <w:vertAlign w:val="superscript"/>
          <w:rtl/>
        </w:rPr>
        <w:footnoteReference w:id="690"/>
      </w:r>
      <w:r w:rsidRPr="00031A35">
        <w:rPr>
          <w:rStyle w:val="7Char"/>
          <w:rFonts w:hAnsi="Times New Roman"/>
          <w:spacing w:val="-4"/>
          <w:vertAlign w:val="superscript"/>
          <w:rtl/>
        </w:rPr>
        <w:t>)</w:t>
      </w:r>
      <w:r w:rsidRPr="00031A35">
        <w:rPr>
          <w:rStyle w:val="7Char"/>
          <w:rFonts w:hAnsi="Times New Roman"/>
          <w:spacing w:val="-4"/>
          <w:rtl/>
        </w:rPr>
        <w:t xml:space="preserve"> فعن عائشة </w:t>
      </w:r>
      <w:r w:rsidR="00DA472C" w:rsidRPr="00031A35">
        <w:rPr>
          <w:rStyle w:val="7Char"/>
          <w:rFonts w:hAnsi="Times New Roman" w:cs="CTraditional Arabic"/>
          <w:spacing w:val="-4"/>
          <w:rtl/>
        </w:rPr>
        <w:t>ل</w:t>
      </w:r>
      <w:r w:rsidRPr="00031A35">
        <w:rPr>
          <w:rStyle w:val="7Char"/>
          <w:rFonts w:hAnsi="Times New Roman"/>
          <w:spacing w:val="-4"/>
          <w:rtl/>
        </w:rPr>
        <w:t xml:space="preserve"> قالت: لما ثقل رسول الله </w:t>
      </w:r>
      <w:r w:rsidR="00DF466B" w:rsidRPr="00031A35">
        <w:rPr>
          <w:rStyle w:val="7Char"/>
          <w:rFonts w:hAnsi="Times New Roman" w:cs="CTraditional Arabic"/>
          <w:spacing w:val="-4"/>
          <w:rtl/>
        </w:rPr>
        <w:t>ج</w:t>
      </w:r>
      <w:r w:rsidRPr="00031A35">
        <w:rPr>
          <w:rStyle w:val="7Char"/>
          <w:rFonts w:hAnsi="Times New Roman"/>
          <w:spacing w:val="-4"/>
          <w:rtl/>
        </w:rPr>
        <w:t xml:space="preserve"> واشتد به وجعه استأذن أزواجه أن يمرض في بيتي فأذنَّ له فخرج وهو بين رجلين تخط رجلاه في الأرض بين عباس بن عبد المطلب وبين رجل آخر</w:t>
      </w:r>
      <w:r w:rsidRPr="00031A35">
        <w:rPr>
          <w:rStyle w:val="7Char"/>
          <w:rFonts w:hAnsi="Times New Roman"/>
          <w:spacing w:val="-4"/>
          <w:vertAlign w:val="superscript"/>
          <w:rtl/>
        </w:rPr>
        <w:t>(</w:t>
      </w:r>
      <w:r w:rsidRPr="00031A35">
        <w:rPr>
          <w:rStyle w:val="7Char"/>
          <w:rFonts w:hAnsi="Times New Roman"/>
          <w:spacing w:val="-4"/>
          <w:vertAlign w:val="superscript"/>
          <w:rtl/>
        </w:rPr>
        <w:footnoteReference w:id="691"/>
      </w:r>
      <w:r w:rsidRPr="00031A35">
        <w:rPr>
          <w:rStyle w:val="7Char"/>
          <w:rFonts w:hAnsi="Times New Roman"/>
          <w:spacing w:val="-4"/>
          <w:vertAlign w:val="superscript"/>
          <w:rtl/>
        </w:rPr>
        <w:t>)</w:t>
      </w:r>
      <w:r w:rsidRPr="00031A35">
        <w:rPr>
          <w:rStyle w:val="7Char"/>
          <w:rFonts w:hAnsi="Times New Roman"/>
          <w:spacing w:val="-4"/>
          <w:rtl/>
        </w:rPr>
        <w:t xml:space="preserve"> وكانت عائشة </w:t>
      </w:r>
      <w:r w:rsidR="00DA472C" w:rsidRPr="00031A35">
        <w:rPr>
          <w:rStyle w:val="7Char"/>
          <w:rFonts w:hAnsi="Times New Roman" w:cs="CTraditional Arabic"/>
          <w:spacing w:val="-4"/>
          <w:rtl/>
        </w:rPr>
        <w:t>ل</w:t>
      </w:r>
      <w:r w:rsidRPr="00031A35">
        <w:rPr>
          <w:rStyle w:val="7Char"/>
          <w:rFonts w:hAnsi="Times New Roman"/>
          <w:spacing w:val="-4"/>
          <w:rtl/>
        </w:rPr>
        <w:t xml:space="preserve"> تحدث أن رسول الله </w:t>
      </w:r>
      <w:r w:rsidR="00DF466B" w:rsidRPr="00031A35">
        <w:rPr>
          <w:rStyle w:val="7Char"/>
          <w:rFonts w:hAnsi="Times New Roman" w:cs="CTraditional Arabic"/>
          <w:spacing w:val="-4"/>
          <w:rtl/>
        </w:rPr>
        <w:t>ج</w:t>
      </w:r>
      <w:r w:rsidRPr="00031A35">
        <w:rPr>
          <w:rStyle w:val="7Char"/>
          <w:rFonts w:hAnsi="Times New Roman"/>
          <w:spacing w:val="-4"/>
          <w:rtl/>
        </w:rPr>
        <w:t xml:space="preserve"> </w:t>
      </w:r>
      <w:r w:rsidRPr="00851903">
        <w:rPr>
          <w:rStyle w:val="7Char"/>
          <w:rtl/>
        </w:rPr>
        <w:t xml:space="preserve">لَـمّا دخل بيتي واشتد به وجعه قال: </w:t>
      </w:r>
      <w:r w:rsidR="00D01339" w:rsidRPr="00851903">
        <w:rPr>
          <w:rStyle w:val="7Char"/>
          <w:rtl/>
        </w:rPr>
        <w:t>«</w:t>
      </w:r>
      <w:r w:rsidRPr="00273A7F">
        <w:rPr>
          <w:rStyle w:val="4Char"/>
          <w:rtl/>
        </w:rPr>
        <w:t>هَرِيقوا</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92"/>
      </w:r>
      <w:r w:rsidRPr="00273A7F">
        <w:rPr>
          <w:rStyle w:val="4Char"/>
          <w:rFonts w:cs="Traditional Arabic"/>
          <w:color w:val="auto"/>
          <w:szCs w:val="32"/>
          <w:vertAlign w:val="superscript"/>
          <w:rtl/>
        </w:rPr>
        <w:t>)</w:t>
      </w:r>
      <w:r w:rsidRPr="00273A7F">
        <w:rPr>
          <w:rStyle w:val="4Char"/>
          <w:rtl/>
        </w:rPr>
        <w:t xml:space="preserve"> عليَّ من سبع قرب</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93"/>
      </w:r>
      <w:r w:rsidRPr="00273A7F">
        <w:rPr>
          <w:rStyle w:val="4Char"/>
          <w:rFonts w:cs="Traditional Arabic"/>
          <w:color w:val="auto"/>
          <w:szCs w:val="32"/>
          <w:vertAlign w:val="superscript"/>
          <w:rtl/>
        </w:rPr>
        <w:t>)</w:t>
      </w:r>
      <w:r w:rsidRPr="00273A7F">
        <w:rPr>
          <w:rStyle w:val="4Char"/>
          <w:rtl/>
        </w:rPr>
        <w:t xml:space="preserve"> لم تُحْلَلْ أوكيتهن لعلي أعهد</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94"/>
      </w:r>
      <w:r w:rsidRPr="00273A7F">
        <w:rPr>
          <w:rStyle w:val="4Char"/>
          <w:rFonts w:cs="Traditional Arabic"/>
          <w:color w:val="auto"/>
          <w:szCs w:val="32"/>
          <w:vertAlign w:val="superscript"/>
          <w:rtl/>
        </w:rPr>
        <w:t>)</w:t>
      </w:r>
      <w:r w:rsidRPr="00273A7F">
        <w:rPr>
          <w:rStyle w:val="4Char"/>
          <w:rtl/>
        </w:rPr>
        <w:t xml:space="preserve"> إلى الناس فأجلسناه في مِخضَب</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95"/>
      </w:r>
      <w:r w:rsidRPr="00273A7F">
        <w:rPr>
          <w:rStyle w:val="4Char"/>
          <w:rFonts w:cs="Traditional Arabic"/>
          <w:color w:val="auto"/>
          <w:szCs w:val="32"/>
          <w:vertAlign w:val="superscript"/>
          <w:rtl/>
        </w:rPr>
        <w:t>)</w:t>
      </w:r>
      <w:r w:rsidRPr="00273A7F">
        <w:rPr>
          <w:rStyle w:val="4Char"/>
          <w:rtl/>
        </w:rPr>
        <w:t xml:space="preserve"> لحفصة زوج النبي </w:t>
      </w:r>
      <w:r w:rsidR="00DF466B" w:rsidRPr="00DF466B">
        <w:rPr>
          <w:rStyle w:val="4Char"/>
          <w:rFonts w:cs="CTraditional Arabic"/>
          <w:rtl/>
        </w:rPr>
        <w:t>ج</w:t>
      </w:r>
      <w:r w:rsidRPr="00273A7F">
        <w:rPr>
          <w:rStyle w:val="4Char"/>
          <w:rtl/>
        </w:rPr>
        <w:t xml:space="preserve"> ثم طفقنا</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696"/>
      </w:r>
      <w:r w:rsidRPr="00273A7F">
        <w:rPr>
          <w:rStyle w:val="4Char"/>
          <w:rFonts w:cs="Traditional Arabic"/>
          <w:color w:val="auto"/>
          <w:szCs w:val="32"/>
          <w:vertAlign w:val="superscript"/>
          <w:rtl/>
        </w:rPr>
        <w:t>)</w:t>
      </w:r>
      <w:r w:rsidRPr="00273A7F">
        <w:rPr>
          <w:rStyle w:val="4Char"/>
          <w:rtl/>
        </w:rPr>
        <w:t xml:space="preserve"> نصب عليه من تلك القرب حتى طفق يشير إلينا بيده أن قد فعلتن ثم خرج إلى الناس فصلى بهم وخطبهم</w:t>
      </w:r>
      <w:r w:rsidR="00D01339" w:rsidRPr="00851903">
        <w:rPr>
          <w:rStyle w:val="7Char"/>
          <w:rtl/>
        </w:rPr>
        <w:t>»</w:t>
      </w:r>
      <w:r w:rsidRPr="00851903">
        <w:rPr>
          <w:rStyle w:val="7Char"/>
          <w:vertAlign w:val="superscript"/>
          <w:rtl/>
        </w:rPr>
        <w:t>(</w:t>
      </w:r>
      <w:r w:rsidRPr="00851903">
        <w:rPr>
          <w:rStyle w:val="7Char"/>
          <w:vertAlign w:val="superscript"/>
          <w:rtl/>
        </w:rPr>
        <w:footnoteReference w:id="697"/>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وعنها </w:t>
      </w:r>
      <w:r w:rsidR="00DA472C" w:rsidRPr="00DA472C">
        <w:rPr>
          <w:rStyle w:val="7Char"/>
          <w:rFonts w:cs="CTraditional Arabic"/>
          <w:rtl/>
        </w:rPr>
        <w:t>ل</w:t>
      </w:r>
      <w:r w:rsidRPr="00851903">
        <w:rPr>
          <w:rStyle w:val="7Char"/>
          <w:rtl/>
        </w:rPr>
        <w:t xml:space="preserve"> قالت: (ثقل رسول الله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أصلى الناس؟</w:t>
      </w:r>
      <w:r w:rsidR="00D01339" w:rsidRPr="00851903">
        <w:rPr>
          <w:rStyle w:val="7Char"/>
          <w:rtl/>
        </w:rPr>
        <w:t>»</w:t>
      </w:r>
      <w:r w:rsidRPr="00273A7F">
        <w:rPr>
          <w:rStyle w:val="4Char"/>
          <w:rtl/>
        </w:rPr>
        <w:t xml:space="preserve"> </w:t>
      </w:r>
      <w:r w:rsidRPr="00851903">
        <w:rPr>
          <w:rStyle w:val="7Char"/>
          <w:rtl/>
        </w:rPr>
        <w:t>قلنا: لا هم ينتظرونك يا رسول الله! قال:</w:t>
      </w:r>
      <w:r w:rsidRPr="00273A7F">
        <w:rPr>
          <w:rStyle w:val="4Char"/>
          <w:rtl/>
        </w:rPr>
        <w:t xml:space="preserve"> </w:t>
      </w:r>
      <w:r w:rsidR="00D01339" w:rsidRPr="00851903">
        <w:rPr>
          <w:rStyle w:val="7Char"/>
          <w:rtl/>
        </w:rPr>
        <w:t>«</w:t>
      </w:r>
      <w:r w:rsidRPr="00273A7F">
        <w:rPr>
          <w:rStyle w:val="4Char"/>
          <w:rtl/>
        </w:rPr>
        <w:t>ضعوا لي ماء في المخضب</w:t>
      </w:r>
      <w:r w:rsidR="00D01339" w:rsidRPr="00851903">
        <w:rPr>
          <w:rStyle w:val="7Char"/>
          <w:rtl/>
        </w:rPr>
        <w:t>»</w:t>
      </w:r>
      <w:r w:rsidRPr="00851903">
        <w:rPr>
          <w:rStyle w:val="7Char"/>
          <w:rtl/>
        </w:rPr>
        <w:t xml:space="preserve"> قالت: ففعلنا. فاغتسل فذهب لينوءَ</w:t>
      </w:r>
      <w:r w:rsidRPr="00851903">
        <w:rPr>
          <w:rStyle w:val="7Char"/>
          <w:vertAlign w:val="superscript"/>
          <w:rtl/>
        </w:rPr>
        <w:t>(</w:t>
      </w:r>
      <w:r w:rsidRPr="00851903">
        <w:rPr>
          <w:rStyle w:val="7Char"/>
          <w:vertAlign w:val="superscript"/>
          <w:rtl/>
        </w:rPr>
        <w:footnoteReference w:id="698"/>
      </w:r>
      <w:r w:rsidRPr="00851903">
        <w:rPr>
          <w:rStyle w:val="7Char"/>
          <w:vertAlign w:val="superscript"/>
          <w:rtl/>
        </w:rPr>
        <w:t>)</w:t>
      </w:r>
      <w:r w:rsidRPr="00851903">
        <w:rPr>
          <w:rStyle w:val="7Char"/>
          <w:rtl/>
        </w:rPr>
        <w:t xml:space="preserve"> فأُغمي عليه ثم أفاق فقال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أصلى الناس؟</w:t>
      </w:r>
      <w:r w:rsidR="00D01339" w:rsidRPr="00851903">
        <w:rPr>
          <w:rStyle w:val="7Char"/>
          <w:rtl/>
        </w:rPr>
        <w:t>»</w:t>
      </w:r>
      <w:r w:rsidRPr="00851903">
        <w:rPr>
          <w:rStyle w:val="7Char"/>
          <w:rtl/>
        </w:rPr>
        <w:t xml:space="preserve"> قلنا: لا هم ينتظرونك يا رسول الله! فقال: </w:t>
      </w:r>
      <w:r w:rsidR="00D01339" w:rsidRPr="00851903">
        <w:rPr>
          <w:rStyle w:val="7Char"/>
          <w:rtl/>
        </w:rPr>
        <w:t>«</w:t>
      </w:r>
      <w:r w:rsidRPr="00273A7F">
        <w:rPr>
          <w:rStyle w:val="4Char"/>
          <w:rtl/>
        </w:rPr>
        <w:t>ضعوا لي ماء في المخضب</w:t>
      </w:r>
      <w:r w:rsidR="00D01339" w:rsidRPr="00851903">
        <w:rPr>
          <w:rStyle w:val="7Char"/>
          <w:rtl/>
        </w:rPr>
        <w:t>»</w:t>
      </w:r>
      <w:r w:rsidRPr="00851903">
        <w:rPr>
          <w:rStyle w:val="7Char"/>
          <w:rtl/>
        </w:rPr>
        <w:t xml:space="preserve"> قالت: ففعلنا [</w:t>
      </w:r>
      <w:r w:rsidRPr="00273A7F">
        <w:rPr>
          <w:rStyle w:val="4Char"/>
          <w:rtl/>
        </w:rPr>
        <w:t>فقعد</w:t>
      </w:r>
      <w:r w:rsidRPr="00851903">
        <w:rPr>
          <w:rStyle w:val="7Char"/>
          <w:rtl/>
        </w:rPr>
        <w:t xml:space="preserve">] فاغتسل. ثم ذهب لينوء فأُغمي عليه. ثم أفاق فقال: </w:t>
      </w:r>
      <w:r w:rsidR="00D01339" w:rsidRPr="00851903">
        <w:rPr>
          <w:rStyle w:val="7Char"/>
          <w:rtl/>
        </w:rPr>
        <w:t>«</w:t>
      </w:r>
      <w:r w:rsidRPr="00273A7F">
        <w:rPr>
          <w:rStyle w:val="4Char"/>
          <w:rtl/>
        </w:rPr>
        <w:t>أصلى الناس؟</w:t>
      </w:r>
      <w:r w:rsidR="00D01339" w:rsidRPr="00851903">
        <w:rPr>
          <w:rStyle w:val="7Char"/>
          <w:rtl/>
        </w:rPr>
        <w:t>»</w:t>
      </w:r>
      <w:r w:rsidRPr="00851903">
        <w:rPr>
          <w:rStyle w:val="7Char"/>
          <w:rtl/>
        </w:rPr>
        <w:t xml:space="preserve"> فقلنا: لا</w:t>
      </w:r>
      <w:r w:rsidR="00A003CC">
        <w:rPr>
          <w:rStyle w:val="7Char"/>
          <w:rtl/>
        </w:rPr>
        <w:t xml:space="preserve"> </w:t>
      </w:r>
      <w:r w:rsidRPr="00851903">
        <w:rPr>
          <w:rStyle w:val="7Char"/>
          <w:rtl/>
        </w:rPr>
        <w:t xml:space="preserve">هم ينتظرونك يا رسول الله! فقال: </w:t>
      </w:r>
      <w:r w:rsidR="00D01339" w:rsidRPr="00851903">
        <w:rPr>
          <w:rStyle w:val="7Char"/>
          <w:rtl/>
        </w:rPr>
        <w:t>«</w:t>
      </w:r>
      <w:r w:rsidRPr="00273A7F">
        <w:rPr>
          <w:rStyle w:val="4Char"/>
          <w:rtl/>
        </w:rPr>
        <w:t>ضعوا لي ماء في المخضب</w:t>
      </w:r>
      <w:r w:rsidR="00D01339" w:rsidRPr="00851903">
        <w:rPr>
          <w:rStyle w:val="7Char"/>
          <w:rtl/>
        </w:rPr>
        <w:t>»</w:t>
      </w:r>
      <w:r w:rsidRPr="00851903">
        <w:rPr>
          <w:rStyle w:val="7Char"/>
          <w:rtl/>
        </w:rPr>
        <w:t xml:space="preserve"> ففعلنا [</w:t>
      </w:r>
      <w:r w:rsidRPr="00273A7F">
        <w:rPr>
          <w:rStyle w:val="4Char"/>
          <w:rtl/>
        </w:rPr>
        <w:t>فقعد</w:t>
      </w:r>
      <w:r w:rsidRPr="00851903">
        <w:rPr>
          <w:rStyle w:val="7Char"/>
          <w:rtl/>
        </w:rPr>
        <w:t xml:space="preserve">] فاغتسل ثم ذهب لينوء </w:t>
      </w:r>
      <w:r w:rsidRPr="007D418C">
        <w:rPr>
          <w:rStyle w:val="7Char"/>
          <w:spacing w:val="-4"/>
          <w:rtl/>
        </w:rPr>
        <w:t xml:space="preserve">فأغمي عليه ثم أفاق فقال: </w:t>
      </w:r>
      <w:r w:rsidR="00D01339" w:rsidRPr="007D418C">
        <w:rPr>
          <w:rStyle w:val="7Char"/>
          <w:spacing w:val="-4"/>
          <w:rtl/>
        </w:rPr>
        <w:t>«</w:t>
      </w:r>
      <w:r w:rsidRPr="007D418C">
        <w:rPr>
          <w:rStyle w:val="4Char"/>
          <w:spacing w:val="-4"/>
          <w:rtl/>
        </w:rPr>
        <w:t>أصلى الناس؟</w:t>
      </w:r>
      <w:r w:rsidR="00D01339" w:rsidRPr="007D418C">
        <w:rPr>
          <w:rStyle w:val="7Char"/>
          <w:spacing w:val="-4"/>
          <w:rtl/>
        </w:rPr>
        <w:t>»</w:t>
      </w:r>
      <w:r w:rsidRPr="007D418C">
        <w:rPr>
          <w:rStyle w:val="7Char"/>
          <w:spacing w:val="-4"/>
          <w:rtl/>
        </w:rPr>
        <w:t xml:space="preserve"> فقلنا: لا هم ينتظرونك يا رسول الله! قالت: والناس عكوف في المسجد ينتظرون النبي </w:t>
      </w:r>
      <w:r w:rsidR="00DF466B" w:rsidRPr="007D418C">
        <w:rPr>
          <w:rStyle w:val="7Char"/>
          <w:rFonts w:cs="CTraditional Arabic"/>
          <w:spacing w:val="-4"/>
          <w:rtl/>
        </w:rPr>
        <w:t>ج</w:t>
      </w:r>
      <w:r w:rsidRPr="007D418C">
        <w:rPr>
          <w:rStyle w:val="7Char"/>
          <w:spacing w:val="-4"/>
          <w:rtl/>
        </w:rPr>
        <w:t xml:space="preserve"> لصلاة العشاء الآخرة قالت: فأرسل رسول الله </w:t>
      </w:r>
      <w:r w:rsidR="00DF466B" w:rsidRPr="007D418C">
        <w:rPr>
          <w:rStyle w:val="7Char"/>
          <w:rFonts w:cs="CTraditional Arabic"/>
          <w:spacing w:val="-4"/>
          <w:rtl/>
        </w:rPr>
        <w:t>ج</w:t>
      </w:r>
      <w:r w:rsidRPr="007D418C">
        <w:rPr>
          <w:rStyle w:val="7Char"/>
          <w:spacing w:val="-4"/>
          <w:rtl/>
        </w:rPr>
        <w:t xml:space="preserve"> إلى أبي بكر؛ ليصلي بالناس فأتاه الرسول</w:t>
      </w:r>
      <w:r w:rsidRPr="007D418C">
        <w:rPr>
          <w:rStyle w:val="7Char"/>
          <w:spacing w:val="-4"/>
          <w:vertAlign w:val="superscript"/>
          <w:rtl/>
        </w:rPr>
        <w:t>(</w:t>
      </w:r>
      <w:r w:rsidRPr="007D418C">
        <w:rPr>
          <w:rStyle w:val="7Char"/>
          <w:spacing w:val="-4"/>
          <w:vertAlign w:val="superscript"/>
          <w:rtl/>
        </w:rPr>
        <w:footnoteReference w:id="699"/>
      </w:r>
      <w:r w:rsidRPr="007D418C">
        <w:rPr>
          <w:rStyle w:val="7Char"/>
          <w:spacing w:val="-4"/>
          <w:vertAlign w:val="superscript"/>
          <w:rtl/>
        </w:rPr>
        <w:t>)</w:t>
      </w:r>
      <w:r w:rsidRPr="007D418C">
        <w:rPr>
          <w:rStyle w:val="7Char"/>
          <w:spacing w:val="-4"/>
          <w:rtl/>
        </w:rPr>
        <w:t xml:space="preserve"> فقال: إن رسول الله </w:t>
      </w:r>
      <w:r w:rsidR="00DF466B" w:rsidRPr="007D418C">
        <w:rPr>
          <w:rStyle w:val="7Char"/>
          <w:rFonts w:cs="CTraditional Arabic"/>
          <w:spacing w:val="-4"/>
          <w:rtl/>
        </w:rPr>
        <w:t>ج</w:t>
      </w:r>
      <w:r w:rsidRPr="00851903">
        <w:rPr>
          <w:rStyle w:val="7Char"/>
          <w:rtl/>
        </w:rPr>
        <w:t xml:space="preserve"> يأمرك أن تصلي بالناس. فقال أبو بكر – وكان رجلاً رقيقاً – يا عمر! صلِّ بالناس. فقال له عمر: أنت أحقُّ بذلك. قالت: فصلَّى بهم أبو بكر تلك الأيام. ثم إن رسول الله </w:t>
      </w:r>
      <w:r w:rsidR="00DF466B" w:rsidRPr="00DF466B">
        <w:rPr>
          <w:rStyle w:val="7Char"/>
          <w:rFonts w:cs="CTraditional Arabic"/>
          <w:rtl/>
        </w:rPr>
        <w:t>ج</w:t>
      </w:r>
      <w:r w:rsidRPr="00851903">
        <w:rPr>
          <w:rStyle w:val="7Char"/>
          <w:rtl/>
        </w:rPr>
        <w:t xml:space="preserve"> وجد من نفسه خِفَّة فخرج بين رجلين – أحدهما العباس</w:t>
      </w:r>
      <w:r w:rsidRPr="00851903">
        <w:rPr>
          <w:rStyle w:val="7Char"/>
          <w:vertAlign w:val="superscript"/>
          <w:rtl/>
        </w:rPr>
        <w:t>(</w:t>
      </w:r>
      <w:r w:rsidRPr="00851903">
        <w:rPr>
          <w:rStyle w:val="7Char"/>
          <w:vertAlign w:val="superscript"/>
          <w:rtl/>
        </w:rPr>
        <w:footnoteReference w:id="700"/>
      </w:r>
      <w:r w:rsidRPr="00851903">
        <w:rPr>
          <w:rStyle w:val="7Char"/>
          <w:vertAlign w:val="superscript"/>
          <w:rtl/>
        </w:rPr>
        <w:t>)</w:t>
      </w:r>
      <w:r w:rsidRPr="00851903">
        <w:rPr>
          <w:rStyle w:val="7Char"/>
          <w:rtl/>
        </w:rPr>
        <w:t xml:space="preserve">– لصلاة الظهر وأبو بكر يصلي بالناس فلما رآه أبو بكر ذهب ليتأخر فأومأ إليه النبي </w:t>
      </w:r>
      <w:r w:rsidR="00DF466B" w:rsidRPr="00DF466B">
        <w:rPr>
          <w:rStyle w:val="7Char"/>
          <w:rFonts w:cs="CTraditional Arabic"/>
          <w:rtl/>
        </w:rPr>
        <w:t>ج</w:t>
      </w:r>
      <w:r w:rsidRPr="00851903">
        <w:rPr>
          <w:rStyle w:val="7Char"/>
          <w:rtl/>
        </w:rPr>
        <w:t xml:space="preserve"> بأن لا يتأخر</w:t>
      </w:r>
      <w:r w:rsidR="00A003CC">
        <w:rPr>
          <w:rStyle w:val="7Char"/>
          <w:rtl/>
        </w:rPr>
        <w:t xml:space="preserve"> </w:t>
      </w:r>
      <w:r w:rsidRPr="00851903">
        <w:rPr>
          <w:rStyle w:val="7Char"/>
          <w:rtl/>
        </w:rPr>
        <w:t xml:space="preserve">وقال لهما: </w:t>
      </w:r>
      <w:r w:rsidR="00D01339" w:rsidRPr="00851903">
        <w:rPr>
          <w:rStyle w:val="7Char"/>
          <w:rtl/>
        </w:rPr>
        <w:t>«</w:t>
      </w:r>
      <w:r w:rsidRPr="00273A7F">
        <w:rPr>
          <w:rStyle w:val="4Char"/>
          <w:rtl/>
        </w:rPr>
        <w:t>أجلساني إلى جنبه</w:t>
      </w:r>
      <w:r w:rsidR="00D01339" w:rsidRPr="00851903">
        <w:rPr>
          <w:rStyle w:val="7Char"/>
          <w:rtl/>
        </w:rPr>
        <w:t>»</w:t>
      </w:r>
      <w:r w:rsidRPr="00851903">
        <w:rPr>
          <w:rStyle w:val="7Char"/>
          <w:rtl/>
        </w:rPr>
        <w:t xml:space="preserve"> فأجلساه إلى جنب أبي بكر فجعل أبو بكر يصلي وهو قائم يأتم بصلاة النبي </w:t>
      </w:r>
      <w:r w:rsidR="00DF466B" w:rsidRPr="00DF466B">
        <w:rPr>
          <w:rStyle w:val="7Char"/>
          <w:rFonts w:cs="CTraditional Arabic"/>
          <w:rtl/>
        </w:rPr>
        <w:t>ج</w:t>
      </w:r>
      <w:r w:rsidRPr="00851903">
        <w:rPr>
          <w:rStyle w:val="7Char"/>
          <w:rtl/>
        </w:rPr>
        <w:t xml:space="preserve"> والناس يصلون بصلاة أبي بكر والنبي </w:t>
      </w:r>
      <w:r w:rsidR="00DF466B" w:rsidRPr="00DF466B">
        <w:rPr>
          <w:rStyle w:val="7Char"/>
          <w:rFonts w:cs="CTraditional Arabic"/>
          <w:rtl/>
        </w:rPr>
        <w:t>ج</w:t>
      </w:r>
      <w:r w:rsidRPr="00851903">
        <w:rPr>
          <w:rStyle w:val="7Char"/>
          <w:rtl/>
        </w:rPr>
        <w:t xml:space="preserve"> قاعد)</w:t>
      </w:r>
      <w:r w:rsidRPr="00851903">
        <w:rPr>
          <w:rStyle w:val="7Char"/>
          <w:vertAlign w:val="superscript"/>
          <w:rtl/>
        </w:rPr>
        <w:t>(</w:t>
      </w:r>
      <w:r w:rsidRPr="00851903">
        <w:rPr>
          <w:rStyle w:val="7Char"/>
          <w:vertAlign w:val="superscript"/>
          <w:rtl/>
        </w:rPr>
        <w:footnoteReference w:id="701"/>
      </w:r>
      <w:r w:rsidRPr="00851903">
        <w:rPr>
          <w:rStyle w:val="7Char"/>
          <w:vertAlign w:val="superscript"/>
          <w:rtl/>
        </w:rPr>
        <w:t>)</w:t>
      </w:r>
      <w:r w:rsidRPr="00851903">
        <w:rPr>
          <w:rStyle w:val="7Char"/>
          <w:rtl/>
        </w:rPr>
        <w:t>. وهذا صريح في أن هذه الصلاة هي صلاة الظهر</w:t>
      </w:r>
      <w:r w:rsidRPr="00851903">
        <w:rPr>
          <w:rStyle w:val="7Char"/>
          <w:vertAlign w:val="superscript"/>
          <w:rtl/>
        </w:rPr>
        <w:t>(</w:t>
      </w:r>
      <w:r w:rsidRPr="00851903">
        <w:rPr>
          <w:rStyle w:val="7Char"/>
          <w:vertAlign w:val="superscript"/>
          <w:rtl/>
        </w:rPr>
        <w:footnoteReference w:id="702"/>
      </w:r>
      <w:r w:rsidRPr="00851903">
        <w:rPr>
          <w:rStyle w:val="7Char"/>
          <w:vertAlign w:val="superscript"/>
          <w:rtl/>
        </w:rPr>
        <w:t>)</w:t>
      </w:r>
      <w:r w:rsidRPr="00851903">
        <w:rPr>
          <w:rStyle w:val="7Char"/>
          <w:rtl/>
        </w:rPr>
        <w:t xml:space="preserve">. وقد كان </w:t>
      </w:r>
      <w:r w:rsidR="00DF466B" w:rsidRPr="00DF466B">
        <w:rPr>
          <w:rStyle w:val="7Char"/>
          <w:rFonts w:cs="CTraditional Arabic"/>
          <w:rtl/>
        </w:rPr>
        <w:t>ج</w:t>
      </w:r>
      <w:r w:rsidRPr="00851903">
        <w:rPr>
          <w:rStyle w:val="7Char"/>
          <w:rtl/>
        </w:rPr>
        <w:t xml:space="preserve"> حريصاً على أن يكون أبو بكر هو الإمام وردد الأمر بذلك مراراً فعن عائشة </w:t>
      </w:r>
      <w:r w:rsidR="00DA472C" w:rsidRPr="00DA472C">
        <w:rPr>
          <w:rStyle w:val="7Char"/>
          <w:rFonts w:cs="CTraditional Arabic"/>
          <w:rtl/>
        </w:rPr>
        <w:t>ل</w:t>
      </w:r>
      <w:r w:rsidRPr="00851903">
        <w:rPr>
          <w:rStyle w:val="7Char"/>
          <w:rtl/>
        </w:rPr>
        <w:t xml:space="preserve"> قالت: لما ثَقُل رسول الله </w:t>
      </w:r>
      <w:r w:rsidR="00DF466B" w:rsidRPr="00DF466B">
        <w:rPr>
          <w:rStyle w:val="7Char"/>
          <w:rFonts w:cs="CTraditional Arabic"/>
          <w:rtl/>
        </w:rPr>
        <w:t>ج</w:t>
      </w:r>
      <w:r w:rsidRPr="00851903">
        <w:rPr>
          <w:rStyle w:val="7Char"/>
          <w:rtl/>
        </w:rPr>
        <w:t xml:space="preserve"> جاء بلال يؤذنه بالصلاة فقال: </w:t>
      </w:r>
      <w:r w:rsidR="00D01339" w:rsidRPr="00851903">
        <w:rPr>
          <w:rStyle w:val="7Char"/>
          <w:rtl/>
        </w:rPr>
        <w:t>«</w:t>
      </w:r>
      <w:r w:rsidRPr="00273A7F">
        <w:rPr>
          <w:rStyle w:val="4Char"/>
          <w:rtl/>
        </w:rPr>
        <w:t>مروا أبا بكر فليصلِّ بالناس</w:t>
      </w:r>
      <w:r w:rsidR="00D01339" w:rsidRPr="00851903">
        <w:rPr>
          <w:rStyle w:val="7Char"/>
          <w:rtl/>
        </w:rPr>
        <w:t>»</w:t>
      </w:r>
      <w:r w:rsidRPr="00851903">
        <w:rPr>
          <w:rStyle w:val="7Char"/>
          <w:rtl/>
        </w:rPr>
        <w:t xml:space="preserve"> فقلت: يا رسول الله إن أبا بكر رجل أسيف</w:t>
      </w:r>
      <w:r w:rsidRPr="00851903">
        <w:rPr>
          <w:rStyle w:val="7Char"/>
          <w:vertAlign w:val="superscript"/>
          <w:rtl/>
        </w:rPr>
        <w:t>(</w:t>
      </w:r>
      <w:r w:rsidRPr="00851903">
        <w:rPr>
          <w:rStyle w:val="7Char"/>
          <w:vertAlign w:val="superscript"/>
          <w:rtl/>
        </w:rPr>
        <w:footnoteReference w:id="703"/>
      </w:r>
      <w:r w:rsidRPr="00851903">
        <w:rPr>
          <w:rStyle w:val="7Char"/>
          <w:vertAlign w:val="superscript"/>
          <w:rtl/>
        </w:rPr>
        <w:t>)</w:t>
      </w:r>
      <w:r w:rsidRPr="00851903">
        <w:rPr>
          <w:rStyle w:val="7Char"/>
          <w:rtl/>
        </w:rPr>
        <w:t xml:space="preserve"> وإنه متى يقم مقامك لا يسمع الناس فلو أمرت عمر؟ فقال: </w:t>
      </w:r>
      <w:r w:rsidR="00D01339" w:rsidRPr="00851903">
        <w:rPr>
          <w:rStyle w:val="7Char"/>
          <w:rtl/>
        </w:rPr>
        <w:t>«</w:t>
      </w:r>
      <w:r w:rsidRPr="00273A7F">
        <w:rPr>
          <w:rStyle w:val="4Char"/>
          <w:rtl/>
        </w:rPr>
        <w:t>مروا أبا بكر فليصلِّ بالناس</w:t>
      </w:r>
      <w:r w:rsidR="00D01339" w:rsidRPr="00851903">
        <w:rPr>
          <w:rStyle w:val="7Char"/>
          <w:rtl/>
        </w:rPr>
        <w:t>»</w:t>
      </w:r>
      <w:r w:rsidRPr="00851903">
        <w:rPr>
          <w:rStyle w:val="7Char"/>
          <w:rtl/>
        </w:rPr>
        <w:t xml:space="preserve"> قالت: فقلت لحفصة: قولي له إن أبا بكر رجل أسيف وإنه متى يقم مقامك لا يسمع الناس فلو أمرت عمر فقالت له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إنكنَّ لأنتن صواحب يوسف مروا أبا بكر فليصلِّ بالناس</w:t>
      </w:r>
      <w:r w:rsidR="00D01339" w:rsidRPr="00851903">
        <w:rPr>
          <w:rStyle w:val="7Char"/>
          <w:rtl/>
        </w:rPr>
        <w:t>»</w:t>
      </w:r>
      <w:r w:rsidRPr="00851903">
        <w:rPr>
          <w:rStyle w:val="7Char"/>
          <w:rtl/>
        </w:rPr>
        <w:t xml:space="preserve"> فقالت حفصة لعائشة: [ما كنت لأصيب منك خيراً]. قالت عائشة: فأمروا أبا بكر يصلي بالناس فلما دخل في الصلاة وجد رسول الله </w:t>
      </w:r>
      <w:r w:rsidR="00DF466B" w:rsidRPr="00DF466B">
        <w:rPr>
          <w:rStyle w:val="7Char"/>
          <w:rFonts w:cs="CTraditional Arabic"/>
          <w:rtl/>
        </w:rPr>
        <w:t>ج</w:t>
      </w:r>
      <w:r w:rsidRPr="00851903">
        <w:rPr>
          <w:rStyle w:val="7Char"/>
          <w:rtl/>
        </w:rPr>
        <w:t xml:space="preserve"> من نفسه خفة فقام يهادى بين رجلين ورجلاه تخطان في الأرض، حتى دخل المسجد، فلما سمع أبو بكر حسه ذهب يتأخر فأومأ إليه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قم مكانك</w:t>
      </w:r>
      <w:r w:rsidR="00D01339" w:rsidRPr="00851903">
        <w:rPr>
          <w:rStyle w:val="7Char"/>
          <w:rtl/>
        </w:rPr>
        <w:t>»</w:t>
      </w:r>
      <w:r w:rsidRPr="00851903">
        <w:rPr>
          <w:rStyle w:val="7Char"/>
          <w:rtl/>
        </w:rPr>
        <w:t xml:space="preserve"> فجاء رسول الله </w:t>
      </w:r>
      <w:r w:rsidR="00DF466B" w:rsidRPr="00DF466B">
        <w:rPr>
          <w:rStyle w:val="7Char"/>
          <w:rFonts w:cs="CTraditional Arabic"/>
          <w:rtl/>
        </w:rPr>
        <w:t>ج</w:t>
      </w:r>
      <w:r w:rsidRPr="00851903">
        <w:rPr>
          <w:rStyle w:val="7Char"/>
          <w:rtl/>
        </w:rPr>
        <w:t xml:space="preserve"> حتى جلس عن يسار أبي بكر فكان رسول الله </w:t>
      </w:r>
      <w:r w:rsidR="00DF466B" w:rsidRPr="00DF466B">
        <w:rPr>
          <w:rStyle w:val="7Char"/>
          <w:rFonts w:cs="CTraditional Arabic"/>
          <w:rtl/>
        </w:rPr>
        <w:t>ج</w:t>
      </w:r>
      <w:r w:rsidRPr="00851903">
        <w:rPr>
          <w:rStyle w:val="7Char"/>
          <w:rtl/>
        </w:rPr>
        <w:t xml:space="preserve"> يصلي بالناس جالساً وأبو بكر قائماً يقتدي أبو بكر بصلاة النبي </w:t>
      </w:r>
      <w:r w:rsidR="00DF466B" w:rsidRPr="00DF466B">
        <w:rPr>
          <w:rStyle w:val="7Char"/>
          <w:rFonts w:cs="CTraditional Arabic"/>
          <w:rtl/>
        </w:rPr>
        <w:t>ج</w:t>
      </w:r>
      <w:r w:rsidRPr="00851903">
        <w:rPr>
          <w:rStyle w:val="7Char"/>
          <w:rtl/>
        </w:rPr>
        <w:t xml:space="preserve"> ويقتدي الناس بصلاة أبي بكر)</w:t>
      </w:r>
      <w:r w:rsidRPr="00851903">
        <w:rPr>
          <w:rStyle w:val="7Char"/>
          <w:vertAlign w:val="superscript"/>
          <w:rtl/>
        </w:rPr>
        <w:t>(</w:t>
      </w:r>
      <w:r w:rsidRPr="00851903">
        <w:rPr>
          <w:rStyle w:val="7Char"/>
          <w:vertAlign w:val="superscript"/>
          <w:rtl/>
        </w:rPr>
        <w:footnoteReference w:id="704"/>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والسبب الذي جعل عائشة </w:t>
      </w:r>
      <w:r w:rsidR="00DA472C" w:rsidRPr="00DA472C">
        <w:rPr>
          <w:rStyle w:val="7Char"/>
          <w:rFonts w:cs="CTraditional Arabic"/>
          <w:rtl/>
        </w:rPr>
        <w:t>ل</w:t>
      </w:r>
      <w:r w:rsidRPr="00851903">
        <w:rPr>
          <w:rStyle w:val="7Char"/>
          <w:rtl/>
        </w:rPr>
        <w:t xml:space="preserve"> تراجع النبي </w:t>
      </w:r>
      <w:r w:rsidR="00DF466B" w:rsidRPr="00DF466B">
        <w:rPr>
          <w:rStyle w:val="7Char"/>
          <w:rFonts w:cs="CTraditional Arabic"/>
          <w:rtl/>
        </w:rPr>
        <w:t>ج</w:t>
      </w:r>
      <w:r w:rsidRPr="00851903">
        <w:rPr>
          <w:rStyle w:val="7Char"/>
          <w:rtl/>
        </w:rPr>
        <w:t xml:space="preserve"> في إمامة أبي بكر بالصلاة هو ما بيَّنَتْه في رواية أخرى قالت </w:t>
      </w:r>
      <w:r w:rsidR="00DA472C" w:rsidRPr="00DA472C">
        <w:rPr>
          <w:rStyle w:val="7Char"/>
          <w:rFonts w:cs="CTraditional Arabic"/>
          <w:rtl/>
        </w:rPr>
        <w:t>ل</w:t>
      </w:r>
      <w:r w:rsidRPr="00851903">
        <w:rPr>
          <w:rStyle w:val="7Char"/>
          <w:rtl/>
        </w:rPr>
        <w:t xml:space="preserve">: </w:t>
      </w:r>
      <w:r w:rsidR="00D01339" w:rsidRPr="00851903">
        <w:rPr>
          <w:rStyle w:val="7Char"/>
          <w:rtl/>
        </w:rPr>
        <w:t>«</w:t>
      </w:r>
      <w:r w:rsidRPr="00273A7F">
        <w:rPr>
          <w:rStyle w:val="4Char"/>
          <w:rtl/>
        </w:rPr>
        <w:t xml:space="preserve">لقد راجعت رسول الله </w:t>
      </w:r>
      <w:r w:rsidR="00DF466B" w:rsidRPr="00DF466B">
        <w:rPr>
          <w:rStyle w:val="4Char"/>
          <w:rFonts w:cs="CTraditional Arabic"/>
          <w:rtl/>
        </w:rPr>
        <w:t>ج</w:t>
      </w:r>
      <w:r w:rsidRPr="00273A7F">
        <w:rPr>
          <w:rStyle w:val="4Char"/>
          <w:rtl/>
        </w:rPr>
        <w:t xml:space="preserve"> في ذلك وما حملني على كثرة مراجعته إلا أنه لم يقع في قلبي أن يحب الناس بعده رجلاً قام مقامه أبداً ولا كنت أرى أنه لن يقوم أحد مقامه إلا تشاءم الناس به فأردت أن يعدل ذلك رسول الله </w:t>
      </w:r>
      <w:r w:rsidR="00DF466B" w:rsidRPr="00DF466B">
        <w:rPr>
          <w:rStyle w:val="4Char"/>
          <w:rFonts w:cs="CTraditional Arabic"/>
          <w:rtl/>
        </w:rPr>
        <w:t>ج</w:t>
      </w:r>
      <w:r w:rsidRPr="00273A7F">
        <w:rPr>
          <w:rStyle w:val="4Char"/>
          <w:rtl/>
        </w:rPr>
        <w:t xml:space="preserve"> عن أبي بكر</w:t>
      </w:r>
      <w:r w:rsidR="00D01339" w:rsidRPr="00851903">
        <w:rPr>
          <w:rStyle w:val="7Char"/>
          <w:rtl/>
        </w:rPr>
        <w:t>»</w:t>
      </w:r>
      <w:r w:rsidRPr="00851903">
        <w:rPr>
          <w:rStyle w:val="7Char"/>
          <w:vertAlign w:val="superscript"/>
          <w:rtl/>
        </w:rPr>
        <w:t>(</w:t>
      </w:r>
      <w:r w:rsidRPr="00851903">
        <w:rPr>
          <w:rStyle w:val="7Char"/>
          <w:vertAlign w:val="superscript"/>
          <w:rtl/>
        </w:rPr>
        <w:footnoteReference w:id="705"/>
      </w:r>
      <w:r w:rsidRPr="00851903">
        <w:rPr>
          <w:rStyle w:val="7Char"/>
          <w:vertAlign w:val="superscript"/>
          <w:rtl/>
        </w:rPr>
        <w:t>)</w:t>
      </w:r>
      <w:r w:rsidRPr="00851903">
        <w:rPr>
          <w:rStyle w:val="7Char"/>
          <w:rtl/>
        </w:rPr>
        <w:t xml:space="preserve">؛ ولهذا قال </w:t>
      </w:r>
      <w:r w:rsidR="00DF466B" w:rsidRPr="00DF466B">
        <w:rPr>
          <w:rStyle w:val="7Char"/>
          <w:rFonts w:cs="CTraditional Arabic"/>
          <w:rtl/>
        </w:rPr>
        <w:t>ج</w:t>
      </w:r>
      <w:r w:rsidRPr="00851903">
        <w:rPr>
          <w:rStyle w:val="7Char"/>
          <w:rtl/>
        </w:rPr>
        <w:t xml:space="preserve"> لها ولحفصة: </w:t>
      </w:r>
      <w:r w:rsidR="00D01339" w:rsidRPr="00851903">
        <w:rPr>
          <w:rStyle w:val="7Char"/>
          <w:rtl/>
        </w:rPr>
        <w:t>«</w:t>
      </w:r>
      <w:r w:rsidRPr="00273A7F">
        <w:rPr>
          <w:rStyle w:val="4Char"/>
          <w:rtl/>
        </w:rPr>
        <w:t>إنكن لأنتن صواحب يوسف</w:t>
      </w:r>
      <w:r w:rsidR="00D01339" w:rsidRPr="00851903">
        <w:rPr>
          <w:rStyle w:val="7Char"/>
          <w:rtl/>
        </w:rPr>
        <w:t>»</w:t>
      </w:r>
      <w:r w:rsidRPr="00851903">
        <w:rPr>
          <w:rStyle w:val="7Char"/>
          <w:vertAlign w:val="superscript"/>
          <w:rtl/>
        </w:rPr>
        <w:t>(</w:t>
      </w:r>
      <w:r w:rsidRPr="00851903">
        <w:rPr>
          <w:rStyle w:val="7Char"/>
          <w:vertAlign w:val="superscript"/>
          <w:rtl/>
        </w:rPr>
        <w:footnoteReference w:id="706"/>
      </w:r>
      <w:r w:rsidRPr="00851903">
        <w:rPr>
          <w:rStyle w:val="7Char"/>
          <w:vertAlign w:val="superscript"/>
          <w:rtl/>
        </w:rPr>
        <w:t>)</w:t>
      </w:r>
      <w:r w:rsidRPr="00851903">
        <w:rPr>
          <w:rStyle w:val="7Char"/>
          <w:rtl/>
        </w:rPr>
        <w:t>.</w:t>
      </w:r>
    </w:p>
    <w:p w:rsidR="00E24859" w:rsidRPr="00851903" w:rsidRDefault="00E24859" w:rsidP="00DF466B">
      <w:pPr>
        <w:ind w:firstLine="284"/>
        <w:jc w:val="both"/>
        <w:rPr>
          <w:rStyle w:val="7Char"/>
          <w:rtl/>
        </w:rPr>
      </w:pPr>
      <w:r w:rsidRPr="00851903">
        <w:rPr>
          <w:rStyle w:val="7Char"/>
          <w:rtl/>
        </w:rPr>
        <w:t xml:space="preserve">قال ابن كثير </w:t>
      </w:r>
      <w:r w:rsidR="00DF466B">
        <w:rPr>
          <w:rStyle w:val="7Char"/>
          <w:rFonts w:cs="CTraditional Arabic"/>
          <w:rtl/>
        </w:rPr>
        <w:t>/</w:t>
      </w:r>
      <w:r w:rsidRPr="00851903">
        <w:rPr>
          <w:rStyle w:val="7Char"/>
          <w:rtl/>
        </w:rPr>
        <w:t xml:space="preserve">: (وتقديمه </w:t>
      </w:r>
      <w:r w:rsidR="00DF466B" w:rsidRPr="00DF466B">
        <w:rPr>
          <w:rStyle w:val="7Char"/>
          <w:rFonts w:cs="CTraditional Arabic"/>
          <w:rtl/>
        </w:rPr>
        <w:t>ج</w:t>
      </w:r>
      <w:r w:rsidRPr="00851903">
        <w:rPr>
          <w:rStyle w:val="7Char"/>
          <w:rtl/>
        </w:rPr>
        <w:t xml:space="preserve"> لأبي بكر معلوم بالضرورة من دين الإسلام </w:t>
      </w:r>
      <w:r w:rsidRPr="007D418C">
        <w:rPr>
          <w:rStyle w:val="7Char"/>
          <w:spacing w:val="-4"/>
          <w:rtl/>
        </w:rPr>
        <w:t xml:space="preserve">وتقديمه له دليل على أنه أعلم الصحابة وأقرؤهم لما ثبت في الصحيح: </w:t>
      </w:r>
      <w:r w:rsidR="00D01339" w:rsidRPr="007D418C">
        <w:rPr>
          <w:rStyle w:val="7Char"/>
          <w:spacing w:val="-4"/>
          <w:rtl/>
        </w:rPr>
        <w:t>«</w:t>
      </w:r>
      <w:r w:rsidRPr="007D418C">
        <w:rPr>
          <w:rStyle w:val="4Char"/>
          <w:spacing w:val="-4"/>
          <w:rtl/>
        </w:rPr>
        <w:t>يؤم القوم أقرؤهم لكتاب الله..</w:t>
      </w:r>
      <w:r w:rsidR="00D01339" w:rsidRPr="007D418C">
        <w:rPr>
          <w:rStyle w:val="7Char"/>
          <w:spacing w:val="-4"/>
          <w:rtl/>
        </w:rPr>
        <w:t>»</w:t>
      </w:r>
      <w:r w:rsidRPr="007D418C">
        <w:rPr>
          <w:rStyle w:val="7Char"/>
          <w:spacing w:val="-4"/>
          <w:vertAlign w:val="superscript"/>
          <w:rtl/>
        </w:rPr>
        <w:t>(</w:t>
      </w:r>
      <w:r w:rsidRPr="007D418C">
        <w:rPr>
          <w:rStyle w:val="7Char"/>
          <w:spacing w:val="-4"/>
          <w:vertAlign w:val="superscript"/>
          <w:rtl/>
        </w:rPr>
        <w:footnoteReference w:id="707"/>
      </w:r>
      <w:r w:rsidRPr="007D418C">
        <w:rPr>
          <w:rStyle w:val="7Char"/>
          <w:spacing w:val="-4"/>
          <w:vertAlign w:val="superscript"/>
          <w:rtl/>
        </w:rPr>
        <w:t>)</w:t>
      </w:r>
      <w:r w:rsidRPr="007D418C">
        <w:rPr>
          <w:rStyle w:val="7Char"/>
          <w:spacing w:val="-4"/>
          <w:rtl/>
        </w:rPr>
        <w:t xml:space="preserve"> الحديث. نعم قد اجتمعت في أبي بكر هذه الصفات </w:t>
      </w:r>
      <w:r w:rsidR="00DA472C" w:rsidRPr="007D418C">
        <w:rPr>
          <w:rStyle w:val="7Char"/>
          <w:rFonts w:cs="CTraditional Arabic"/>
          <w:spacing w:val="-4"/>
          <w:rtl/>
        </w:rPr>
        <w:t>س</w:t>
      </w:r>
      <w:r w:rsidR="005620BF" w:rsidRPr="00851903">
        <w:rPr>
          <w:rStyle w:val="7Char"/>
          <w:rtl/>
        </w:rPr>
        <w:t>.</w:t>
      </w:r>
      <w:r w:rsidRPr="00851903">
        <w:rPr>
          <w:rStyle w:val="7Char"/>
          <w:rtl/>
        </w:rPr>
        <w:t>..)</w:t>
      </w:r>
      <w:r w:rsidRPr="00851903">
        <w:rPr>
          <w:rStyle w:val="7Char"/>
          <w:vertAlign w:val="superscript"/>
          <w:rtl/>
        </w:rPr>
        <w:t>(</w:t>
      </w:r>
      <w:r w:rsidRPr="00851903">
        <w:rPr>
          <w:rStyle w:val="7Char"/>
          <w:vertAlign w:val="superscript"/>
          <w:rtl/>
        </w:rPr>
        <w:footnoteReference w:id="708"/>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4"/>
        </w:numPr>
        <w:ind w:left="680" w:hanging="340"/>
        <w:jc w:val="both"/>
        <w:rPr>
          <w:rStyle w:val="7Char"/>
        </w:rPr>
      </w:pPr>
      <w:r w:rsidRPr="00851903">
        <w:rPr>
          <w:rStyle w:val="7Char"/>
          <w:rtl/>
        </w:rPr>
        <w:t>استحباب زيارة قبور الشهداء بأحد وقبور أهل البقيع والدعاء لهم بشرط عدم شد الرحال وعدم إحداث البدع.</w:t>
      </w:r>
    </w:p>
    <w:p w:rsidR="00E24859" w:rsidRPr="00851903" w:rsidRDefault="00E24859" w:rsidP="001A1929">
      <w:pPr>
        <w:numPr>
          <w:ilvl w:val="0"/>
          <w:numId w:val="34"/>
        </w:numPr>
        <w:ind w:left="680" w:hanging="340"/>
        <w:jc w:val="both"/>
        <w:rPr>
          <w:rStyle w:val="7Char"/>
        </w:rPr>
      </w:pPr>
      <w:r w:rsidRPr="00851903">
        <w:rPr>
          <w:rStyle w:val="7Char"/>
          <w:rtl/>
        </w:rPr>
        <w:t>جواز تغسيل الرجل زوجته وتجهيزها والزوجة كذلك.</w:t>
      </w:r>
    </w:p>
    <w:p w:rsidR="00E24859" w:rsidRPr="00851903" w:rsidRDefault="00E24859" w:rsidP="001A1929">
      <w:pPr>
        <w:numPr>
          <w:ilvl w:val="0"/>
          <w:numId w:val="34"/>
        </w:numPr>
        <w:ind w:left="680" w:hanging="340"/>
        <w:jc w:val="both"/>
        <w:rPr>
          <w:rStyle w:val="7Char"/>
        </w:rPr>
      </w:pPr>
      <w:r w:rsidRPr="00851903">
        <w:rPr>
          <w:rStyle w:val="7Char"/>
          <w:rtl/>
        </w:rPr>
        <w:t>جواز استئذان الرجل زوجاته أن يُمرَّض في بيت إحداهن إذا كان الانتقال يشق عليه وإذا لم يأذنَّ فحينئذ يقرع بينهن.</w:t>
      </w:r>
    </w:p>
    <w:p w:rsidR="00E24859" w:rsidRPr="00851903" w:rsidRDefault="00E24859" w:rsidP="001A1929">
      <w:pPr>
        <w:numPr>
          <w:ilvl w:val="0"/>
          <w:numId w:val="34"/>
        </w:numPr>
        <w:ind w:left="680" w:hanging="340"/>
        <w:jc w:val="both"/>
        <w:rPr>
          <w:rStyle w:val="7Char"/>
        </w:rPr>
      </w:pPr>
      <w:r w:rsidRPr="00851903">
        <w:rPr>
          <w:rStyle w:val="7Char"/>
          <w:rtl/>
        </w:rPr>
        <w:t>جواز المرض والإغماء على الأنبياء بخلاف الجنون فإنه لا يجوز عليهم؛ لأنه نقص والحكمة من مرض الأنبياء؛ لتكثير أجرهم، ورفع درجاتهم وتسلية الناس بهم؛ ولئلا يفتتن الناس بهم فيعبدونهم؛ لما يظهر على أيديهم من المعجزات والآيات البينات وهم مع ذلك لا يملكون لأنفسهم ضرّاً ولا نفعاً إلا ما شاء الله.</w:t>
      </w:r>
    </w:p>
    <w:p w:rsidR="00E24859" w:rsidRPr="00851903" w:rsidRDefault="00E24859" w:rsidP="001A1929">
      <w:pPr>
        <w:numPr>
          <w:ilvl w:val="0"/>
          <w:numId w:val="34"/>
        </w:numPr>
        <w:ind w:left="680" w:hanging="340"/>
        <w:jc w:val="both"/>
        <w:rPr>
          <w:rStyle w:val="7Char"/>
        </w:rPr>
      </w:pPr>
      <w:r w:rsidRPr="00851903">
        <w:rPr>
          <w:rStyle w:val="7Char"/>
          <w:rtl/>
        </w:rPr>
        <w:t>استحباب الغسل من الإغماء؛ لأنه ينشط ويزيل أو يخفف الحرارة.</w:t>
      </w:r>
    </w:p>
    <w:p w:rsidR="00E24859" w:rsidRPr="00851903" w:rsidRDefault="00E24859" w:rsidP="001A1929">
      <w:pPr>
        <w:numPr>
          <w:ilvl w:val="0"/>
          <w:numId w:val="34"/>
        </w:numPr>
        <w:ind w:left="680" w:hanging="340"/>
        <w:jc w:val="both"/>
        <w:rPr>
          <w:rStyle w:val="7Char"/>
        </w:rPr>
      </w:pPr>
      <w:r w:rsidRPr="00851903">
        <w:rPr>
          <w:rStyle w:val="7Char"/>
          <w:rtl/>
        </w:rPr>
        <w:t>إذا تأخر الإمام تأخراً يسيراً ينتظر فإذا شق الانتظار صلى أعلم الحاضرين.</w:t>
      </w:r>
    </w:p>
    <w:p w:rsidR="00E24859" w:rsidRPr="00851903" w:rsidRDefault="00E24859" w:rsidP="001A1929">
      <w:pPr>
        <w:numPr>
          <w:ilvl w:val="0"/>
          <w:numId w:val="34"/>
        </w:numPr>
        <w:ind w:left="680" w:hanging="340"/>
        <w:jc w:val="both"/>
        <w:rPr>
          <w:rStyle w:val="7Char"/>
        </w:rPr>
      </w:pPr>
      <w:r w:rsidRPr="00851903">
        <w:rPr>
          <w:rStyle w:val="7Char"/>
          <w:rtl/>
        </w:rPr>
        <w:t xml:space="preserve">فضل أبي بكر وترجيحه على جميع الصحابة </w:t>
      </w:r>
      <w:r w:rsidR="00DA472C" w:rsidRPr="00DA472C">
        <w:rPr>
          <w:rStyle w:val="7Char"/>
          <w:rFonts w:cs="CTraditional Arabic"/>
          <w:rtl/>
        </w:rPr>
        <w:t>ش</w:t>
      </w:r>
      <w:r w:rsidRPr="00851903">
        <w:rPr>
          <w:rStyle w:val="7Char"/>
          <w:rtl/>
        </w:rPr>
        <w:t xml:space="preserve"> وتنبيهه وتنبيه الناس أنه أحق بالخلافة من غيره؛ لأن الصلاة بالناس للخليفة؛ ولأن الصحابة </w:t>
      </w:r>
      <w:r w:rsidR="00DA472C" w:rsidRPr="00DA472C">
        <w:rPr>
          <w:rStyle w:val="7Char"/>
          <w:rFonts w:cs="CTraditional Arabic"/>
          <w:rtl/>
        </w:rPr>
        <w:t>ش</w:t>
      </w:r>
      <w:r w:rsidRPr="00851903">
        <w:rPr>
          <w:rStyle w:val="7Char"/>
          <w:rtl/>
        </w:rPr>
        <w:t xml:space="preserve"> قالوا: </w:t>
      </w:r>
      <w:r w:rsidR="00D01339" w:rsidRPr="00851903">
        <w:rPr>
          <w:rStyle w:val="7Char"/>
          <w:rtl/>
        </w:rPr>
        <w:t>«</w:t>
      </w:r>
      <w:r w:rsidRPr="00273A7F">
        <w:rPr>
          <w:rStyle w:val="4Char"/>
          <w:rtl/>
        </w:rPr>
        <w:t xml:space="preserve">رضينا لدنيانا من رضيه رسول الله </w:t>
      </w:r>
      <w:r w:rsidR="00DF466B" w:rsidRPr="00DF466B">
        <w:rPr>
          <w:rStyle w:val="4Char"/>
          <w:rFonts w:cs="CTraditional Arabic"/>
          <w:rtl/>
        </w:rPr>
        <w:t>ج</w:t>
      </w:r>
      <w:r w:rsidRPr="00273A7F">
        <w:rPr>
          <w:rStyle w:val="4Char"/>
          <w:rtl/>
        </w:rPr>
        <w:t xml:space="preserve"> لديننا</w:t>
      </w:r>
      <w:r w:rsidR="00D01339" w:rsidRPr="00851903">
        <w:rPr>
          <w:rStyle w:val="7Char"/>
          <w:rtl/>
        </w:rPr>
        <w:t>»</w:t>
      </w:r>
      <w:r w:rsidRPr="00851903">
        <w:rPr>
          <w:rStyle w:val="7Char"/>
          <w:rtl/>
        </w:rPr>
        <w:t>.</w:t>
      </w:r>
    </w:p>
    <w:p w:rsidR="00E24859" w:rsidRPr="00851903" w:rsidRDefault="00E24859" w:rsidP="001A1929">
      <w:pPr>
        <w:numPr>
          <w:ilvl w:val="0"/>
          <w:numId w:val="34"/>
        </w:numPr>
        <w:ind w:left="680" w:hanging="340"/>
        <w:jc w:val="both"/>
        <w:rPr>
          <w:rStyle w:val="7Char"/>
        </w:rPr>
      </w:pPr>
      <w:r w:rsidRPr="00851903">
        <w:rPr>
          <w:rStyle w:val="7Char"/>
          <w:rtl/>
        </w:rPr>
        <w:t>إذا عرض للإمام عارض أو شغل بأمر لا بد منه منعه من حضور الجماعة فإنه يستخلف من يصلي بهم ويكون أفضلهم.</w:t>
      </w:r>
    </w:p>
    <w:p w:rsidR="00E24859" w:rsidRPr="00851903" w:rsidRDefault="00E24859" w:rsidP="001A1929">
      <w:pPr>
        <w:numPr>
          <w:ilvl w:val="0"/>
          <w:numId w:val="34"/>
        </w:numPr>
        <w:ind w:left="680" w:hanging="340"/>
        <w:jc w:val="both"/>
        <w:rPr>
          <w:rStyle w:val="7Char"/>
        </w:rPr>
      </w:pPr>
      <w:r w:rsidRPr="00851903">
        <w:rPr>
          <w:rStyle w:val="7Char"/>
          <w:rtl/>
        </w:rPr>
        <w:t xml:space="preserve">فضل عمر </w:t>
      </w:r>
      <w:r w:rsidR="00DA472C" w:rsidRPr="00DA472C">
        <w:rPr>
          <w:rStyle w:val="7Char"/>
          <w:rFonts w:cs="CTraditional Arabic"/>
          <w:rtl/>
        </w:rPr>
        <w:t>س</w:t>
      </w:r>
      <w:r w:rsidR="005620BF" w:rsidRPr="00851903">
        <w:rPr>
          <w:rStyle w:val="7Char"/>
          <w:rtl/>
        </w:rPr>
        <w:t>؛</w:t>
      </w:r>
      <w:r w:rsidRPr="00851903">
        <w:rPr>
          <w:rStyle w:val="7Char"/>
          <w:rtl/>
        </w:rPr>
        <w:t xml:space="preserve"> لأن أبا بكر وثق به ولهذا أمره أن يصلي ولم يعدل إلى غيره.</w:t>
      </w:r>
    </w:p>
    <w:p w:rsidR="00E24859" w:rsidRPr="00851903" w:rsidRDefault="00E24859" w:rsidP="001A1929">
      <w:pPr>
        <w:numPr>
          <w:ilvl w:val="0"/>
          <w:numId w:val="34"/>
        </w:numPr>
        <w:ind w:left="794" w:hanging="454"/>
        <w:jc w:val="both"/>
        <w:rPr>
          <w:rStyle w:val="7Char"/>
        </w:rPr>
      </w:pPr>
      <w:r w:rsidRPr="00851903">
        <w:rPr>
          <w:rStyle w:val="7Char"/>
          <w:rtl/>
        </w:rPr>
        <w:t xml:space="preserve">جواز الثناء والمدح في الوجه لمن أُمِنَ عليه الإعجاب والفتنة؛ لقول عمر </w:t>
      </w:r>
      <w:r w:rsidR="00DA472C" w:rsidRPr="00DA472C">
        <w:rPr>
          <w:rStyle w:val="7Char"/>
          <w:rFonts w:cs="CTraditional Arabic"/>
          <w:rtl/>
        </w:rPr>
        <w:t>س</w:t>
      </w:r>
      <w:r w:rsidR="005620BF" w:rsidRPr="00851903">
        <w:rPr>
          <w:rStyle w:val="7Char"/>
          <w:rtl/>
        </w:rPr>
        <w:t>:</w:t>
      </w:r>
      <w:r w:rsidRPr="00851903">
        <w:rPr>
          <w:rStyle w:val="7Char"/>
          <w:rtl/>
        </w:rPr>
        <w:t xml:space="preserve"> (أنت أحق بذلك).</w:t>
      </w:r>
    </w:p>
    <w:p w:rsidR="00E24859" w:rsidRPr="00851903" w:rsidRDefault="00E24859" w:rsidP="001A1929">
      <w:pPr>
        <w:numPr>
          <w:ilvl w:val="0"/>
          <w:numId w:val="34"/>
        </w:numPr>
        <w:ind w:left="794" w:hanging="454"/>
        <w:jc w:val="both"/>
        <w:rPr>
          <w:rStyle w:val="7Char"/>
        </w:rPr>
      </w:pPr>
      <w:r w:rsidRPr="00851903">
        <w:rPr>
          <w:rStyle w:val="7Char"/>
          <w:rtl/>
        </w:rPr>
        <w:t>دفع الفضلاء الأمور العظيمة عن أنفسهم إذا كان هناك من يقوم بها على وجه مقبول.</w:t>
      </w:r>
    </w:p>
    <w:p w:rsidR="00E24859" w:rsidRPr="00851903" w:rsidRDefault="00E24859" w:rsidP="001A1929">
      <w:pPr>
        <w:numPr>
          <w:ilvl w:val="0"/>
          <w:numId w:val="34"/>
        </w:numPr>
        <w:ind w:left="794" w:hanging="454"/>
        <w:jc w:val="both"/>
        <w:rPr>
          <w:rStyle w:val="7Char"/>
        </w:rPr>
      </w:pPr>
      <w:r w:rsidRPr="00851903">
        <w:rPr>
          <w:rStyle w:val="7Char"/>
          <w:rtl/>
        </w:rPr>
        <w:t>يجوز للمُسْتَخْلَفِ في الصلاة ونحوها أن يستخلف غيره من الثقات لقول أبي بكر: (صلِّ يا عمر).</w:t>
      </w:r>
    </w:p>
    <w:p w:rsidR="00E24859" w:rsidRPr="00851903" w:rsidRDefault="00E24859" w:rsidP="001A1929">
      <w:pPr>
        <w:numPr>
          <w:ilvl w:val="0"/>
          <w:numId w:val="34"/>
        </w:numPr>
        <w:ind w:left="794" w:hanging="454"/>
        <w:jc w:val="both"/>
        <w:rPr>
          <w:rStyle w:val="7Char"/>
        </w:rPr>
      </w:pPr>
      <w:r w:rsidRPr="00851903">
        <w:rPr>
          <w:rStyle w:val="7Char"/>
          <w:rtl/>
        </w:rPr>
        <w:t>الصلاة من أهم ما يسأل عنه.</w:t>
      </w:r>
    </w:p>
    <w:p w:rsidR="00E24859" w:rsidRPr="00851903" w:rsidRDefault="00E24859" w:rsidP="001A1929">
      <w:pPr>
        <w:numPr>
          <w:ilvl w:val="0"/>
          <w:numId w:val="34"/>
        </w:numPr>
        <w:ind w:left="794" w:hanging="454"/>
        <w:jc w:val="both"/>
        <w:rPr>
          <w:rStyle w:val="7Char"/>
        </w:rPr>
      </w:pPr>
      <w:r w:rsidRPr="00851903">
        <w:rPr>
          <w:rStyle w:val="7Char"/>
          <w:rtl/>
        </w:rPr>
        <w:t xml:space="preserve">فضل عائشة </w:t>
      </w:r>
      <w:r w:rsidR="00DA472C" w:rsidRPr="00DA472C">
        <w:rPr>
          <w:rStyle w:val="7Char"/>
          <w:rFonts w:cs="CTraditional Arabic"/>
          <w:rtl/>
        </w:rPr>
        <w:t>ل</w:t>
      </w:r>
      <w:r w:rsidRPr="00851903">
        <w:rPr>
          <w:rStyle w:val="7Char"/>
          <w:rtl/>
        </w:rPr>
        <w:t xml:space="preserve"> على جميع أزواج النبي </w:t>
      </w:r>
      <w:r w:rsidR="00DF466B" w:rsidRPr="00DF466B">
        <w:rPr>
          <w:rStyle w:val="7Char"/>
          <w:rFonts w:cs="CTraditional Arabic"/>
          <w:rtl/>
        </w:rPr>
        <w:t>ج</w:t>
      </w:r>
      <w:r w:rsidRPr="00851903">
        <w:rPr>
          <w:rStyle w:val="7Char"/>
          <w:rtl/>
        </w:rPr>
        <w:t xml:space="preserve"> الموجودات ذلك الوقت وهن تسع إحداهن عائشة رضي الله عنهن.</w:t>
      </w:r>
    </w:p>
    <w:p w:rsidR="00E24859" w:rsidRPr="00851903" w:rsidRDefault="00E24859" w:rsidP="001A1929">
      <w:pPr>
        <w:numPr>
          <w:ilvl w:val="0"/>
          <w:numId w:val="34"/>
        </w:numPr>
        <w:ind w:left="794" w:hanging="454"/>
        <w:jc w:val="both"/>
        <w:rPr>
          <w:rStyle w:val="7Char"/>
        </w:rPr>
      </w:pPr>
      <w:r w:rsidRPr="00851903">
        <w:rPr>
          <w:rStyle w:val="7Char"/>
          <w:rtl/>
        </w:rPr>
        <w:t>جواز مراجعة ولي الأمر على سبيل العرض والمشاورة والاستشارة بما يظهر أنه مصلحة لكن بعبارة لطيفة تحمل الحكمة وحسن الأسلوب.</w:t>
      </w:r>
    </w:p>
    <w:p w:rsidR="00E24859" w:rsidRPr="00851903" w:rsidRDefault="00E24859" w:rsidP="001A1929">
      <w:pPr>
        <w:numPr>
          <w:ilvl w:val="0"/>
          <w:numId w:val="34"/>
        </w:numPr>
        <w:ind w:left="794" w:hanging="454"/>
        <w:jc w:val="both"/>
        <w:rPr>
          <w:rStyle w:val="7Char"/>
        </w:rPr>
      </w:pPr>
      <w:r w:rsidRPr="00851903">
        <w:rPr>
          <w:rStyle w:val="7Char"/>
          <w:rtl/>
        </w:rPr>
        <w:t>جواز وقوف المأموم بجنب الإمام لحاجة أو مصلحة: كإسماع المأمومين التكبير في الجم الغفير الذين لا يسمعون الصوت أو ضيق المكان أو علة أخرى كصلاة المرأة بالنساء أو المنفرد مع الإمام، أو إمام العراة.</w:t>
      </w:r>
    </w:p>
    <w:p w:rsidR="00E24859" w:rsidRPr="00851903" w:rsidRDefault="00E24859" w:rsidP="001A1929">
      <w:pPr>
        <w:numPr>
          <w:ilvl w:val="0"/>
          <w:numId w:val="34"/>
        </w:numPr>
        <w:ind w:left="794" w:hanging="454"/>
        <w:jc w:val="both"/>
        <w:rPr>
          <w:rStyle w:val="7Char"/>
        </w:rPr>
      </w:pPr>
      <w:r w:rsidRPr="00851903">
        <w:rPr>
          <w:rStyle w:val="7Char"/>
          <w:rtl/>
        </w:rPr>
        <w:t>جواز رفع الصوت بالتكبير فينقل المبلغ للناس صوت الإمام إذا لم يسمع الناس تكبير الإمام.</w:t>
      </w:r>
    </w:p>
    <w:p w:rsidR="00E24859" w:rsidRPr="00031A35" w:rsidRDefault="00E24859" w:rsidP="001A1929">
      <w:pPr>
        <w:numPr>
          <w:ilvl w:val="0"/>
          <w:numId w:val="34"/>
        </w:numPr>
        <w:ind w:left="794" w:hanging="454"/>
        <w:jc w:val="both"/>
        <w:rPr>
          <w:rStyle w:val="7Char"/>
          <w:rFonts w:hAnsi="Times New Roman"/>
          <w:spacing w:val="-6"/>
        </w:rPr>
      </w:pPr>
      <w:r w:rsidRPr="00031A35">
        <w:rPr>
          <w:rStyle w:val="7Char"/>
          <w:rFonts w:hAnsi="Times New Roman"/>
          <w:spacing w:val="-6"/>
          <w:rtl/>
        </w:rPr>
        <w:t>التنبيه على الحرص على حضور الصلاة مع الجماعة إلا عند العجز التام عن ذلك.</w:t>
      </w:r>
    </w:p>
    <w:p w:rsidR="00E24859" w:rsidRPr="00851903" w:rsidRDefault="00E24859" w:rsidP="001A1929">
      <w:pPr>
        <w:numPr>
          <w:ilvl w:val="0"/>
          <w:numId w:val="34"/>
        </w:numPr>
        <w:ind w:left="794" w:hanging="454"/>
        <w:jc w:val="both"/>
        <w:rPr>
          <w:rStyle w:val="7Char"/>
        </w:rPr>
      </w:pPr>
      <w:r w:rsidRPr="00851903">
        <w:rPr>
          <w:rStyle w:val="7Char"/>
          <w:rtl/>
        </w:rPr>
        <w:t>الأعلم والأفضل أحق بالإمامة من العالم والفاضل.</w:t>
      </w:r>
    </w:p>
    <w:p w:rsidR="00E24859" w:rsidRPr="00851903" w:rsidRDefault="00E24859" w:rsidP="001A1929">
      <w:pPr>
        <w:numPr>
          <w:ilvl w:val="0"/>
          <w:numId w:val="34"/>
        </w:numPr>
        <w:ind w:left="794" w:hanging="454"/>
        <w:jc w:val="both"/>
        <w:rPr>
          <w:rStyle w:val="7Char"/>
        </w:rPr>
      </w:pPr>
      <w:r w:rsidRPr="00851903">
        <w:rPr>
          <w:rStyle w:val="7Char"/>
          <w:rtl/>
        </w:rPr>
        <w:t>إنما جعل الإمام ليؤتم به فإذا صلى جالساً صلَّى الناس جلوساً وإذا صلّى قائماً صلوا قياماً.</w:t>
      </w:r>
    </w:p>
    <w:p w:rsidR="00E24859" w:rsidRPr="00851903" w:rsidRDefault="00E24859" w:rsidP="001A1929">
      <w:pPr>
        <w:numPr>
          <w:ilvl w:val="0"/>
          <w:numId w:val="34"/>
        </w:numPr>
        <w:ind w:left="794" w:hanging="454"/>
        <w:jc w:val="both"/>
        <w:rPr>
          <w:rStyle w:val="7Char"/>
        </w:rPr>
      </w:pPr>
      <w:r w:rsidRPr="00851903">
        <w:rPr>
          <w:rStyle w:val="7Char"/>
          <w:rtl/>
        </w:rPr>
        <w:t>البكاء في الصلاة من خشية الله لا حرج فيه لكن لا يتكلف ذلك ولا يطلبه فإذا غلبه البكاء في الصلاة بدون اختياره فلا حرج</w:t>
      </w:r>
      <w:r w:rsidRPr="00851903">
        <w:rPr>
          <w:rStyle w:val="7Char"/>
          <w:vertAlign w:val="superscript"/>
          <w:rtl/>
        </w:rPr>
        <w:t>(</w:t>
      </w:r>
      <w:r w:rsidRPr="00851903">
        <w:rPr>
          <w:rStyle w:val="7Char"/>
          <w:vertAlign w:val="superscript"/>
          <w:rtl/>
        </w:rPr>
        <w:footnoteReference w:id="709"/>
      </w:r>
      <w:r w:rsidRPr="00851903">
        <w:rPr>
          <w:rStyle w:val="7Char"/>
          <w:vertAlign w:val="superscript"/>
          <w:rtl/>
        </w:rPr>
        <w:t>)</w:t>
      </w:r>
      <w:r w:rsidRPr="00851903">
        <w:rPr>
          <w:rStyle w:val="7Char"/>
          <w:rtl/>
        </w:rPr>
        <w:t>.</w:t>
      </w:r>
    </w:p>
    <w:p w:rsidR="00E24859" w:rsidRPr="00012E55" w:rsidRDefault="00E24859" w:rsidP="00E24859">
      <w:pPr>
        <w:pStyle w:val="Heading6"/>
        <w:keepNext w:val="0"/>
        <w:numPr>
          <w:ilvl w:val="0"/>
          <w:numId w:val="0"/>
        </w:numPr>
        <w:spacing w:beforeLines="80" w:before="192" w:line="192" w:lineRule="auto"/>
        <w:ind w:right="0"/>
        <w:jc w:val="left"/>
        <w:rPr>
          <w:sz w:val="38"/>
        </w:rPr>
      </w:pPr>
    </w:p>
    <w:p w:rsidR="00E24859" w:rsidRDefault="00E24859" w:rsidP="00E24859">
      <w:pPr>
        <w:widowControl w:val="0"/>
        <w:spacing w:beforeLines="80" w:before="192" w:line="192" w:lineRule="auto"/>
        <w:rPr>
          <w:sz w:val="38"/>
          <w:rtl/>
        </w:rPr>
        <w:sectPr w:rsidR="00E24859" w:rsidSect="00EC11CF">
          <w:headerReference w:type="default" r:id="rId57"/>
          <w:footerReference w:type="default" r:id="rId58"/>
          <w:footnotePr>
            <w:numRestart w:val="eachPage"/>
          </w:footnotePr>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Fonts w:hAnsi="Arial"/>
          <w:spacing w:val="-4"/>
          <w:rtl/>
        </w:rPr>
      </w:pPr>
      <w:bookmarkStart w:id="161" w:name="_Toc466512633"/>
      <w:r w:rsidRPr="00BF253F">
        <w:rPr>
          <w:rFonts w:hAnsi="Arial"/>
          <w:spacing w:val="-4"/>
          <w:rtl/>
        </w:rPr>
        <w:t>المبحث الخامس والعشرون</w:t>
      </w:r>
      <w:r w:rsidR="007D418C">
        <w:rPr>
          <w:rFonts w:hAnsi="Arial"/>
          <w:spacing w:val="-4"/>
          <w:rtl/>
        </w:rPr>
        <w:t>:</w:t>
      </w:r>
      <w:r w:rsidR="007D418C">
        <w:rPr>
          <w:rFonts w:hAnsi="Arial"/>
          <w:spacing w:val="-4"/>
          <w:rtl/>
        </w:rPr>
        <w:br/>
      </w:r>
      <w:r w:rsidRPr="00BF253F">
        <w:rPr>
          <w:rFonts w:hAnsi="Arial"/>
          <w:spacing w:val="-4"/>
          <w:rtl/>
        </w:rPr>
        <w:t xml:space="preserve">خطبته العظيمة ووصيته للناس </w:t>
      </w:r>
      <w:r w:rsidR="00BF253F" w:rsidRPr="00BF253F">
        <w:rPr>
          <w:rFonts w:hAnsi="Arial" w:cs="CTraditional Arabic"/>
          <w:b w:val="0"/>
          <w:bCs w:val="0"/>
          <w:spacing w:val="-4"/>
          <w:rtl/>
        </w:rPr>
        <w:t>ج</w:t>
      </w:r>
      <w:bookmarkEnd w:id="161"/>
    </w:p>
    <w:p w:rsidR="00E24859" w:rsidRPr="00851903" w:rsidRDefault="00E24859" w:rsidP="00273A7F">
      <w:pPr>
        <w:ind w:firstLine="284"/>
        <w:jc w:val="both"/>
        <w:rPr>
          <w:rStyle w:val="7Char"/>
          <w:rtl/>
        </w:rPr>
      </w:pPr>
      <w:r w:rsidRPr="00851903">
        <w:rPr>
          <w:rStyle w:val="7Char"/>
          <w:rtl/>
        </w:rPr>
        <w:t xml:space="preserve">خطب </w:t>
      </w:r>
      <w:r w:rsidR="00DF466B" w:rsidRPr="00DF466B">
        <w:rPr>
          <w:rStyle w:val="7Char"/>
          <w:rFonts w:cs="CTraditional Arabic"/>
          <w:rtl/>
        </w:rPr>
        <w:t>ج</w:t>
      </w:r>
      <w:r w:rsidRPr="00851903">
        <w:rPr>
          <w:rStyle w:val="7Char"/>
          <w:rtl/>
        </w:rPr>
        <w:t xml:space="preserve"> أصحابه في يوم الخميس قبل أن يموت بخمسة أيام خطبة عظيمة بيَّن فيها فضل الصدِّيق من سائر الصحابة مع ما قد كان نص عليه أن يؤم الصحابة أجمعين ولعل خطبته هذه كانت عوضاً عما أراد أن يكتبه في الكتاب وقد اغتسل عليه الصلاة والسلام بين يدي هذه الخطبة العظيمة فصبوا عليه من سبع قرب لم تُحلل أوكيتهن وهذا من باب الاستشفاء بعدد السبع كما وردت به الأحاديث</w:t>
      </w:r>
      <w:r w:rsidRPr="00851903">
        <w:rPr>
          <w:rStyle w:val="7Char"/>
          <w:vertAlign w:val="superscript"/>
          <w:rtl/>
        </w:rPr>
        <w:t>(</w:t>
      </w:r>
      <w:r w:rsidRPr="00851903">
        <w:rPr>
          <w:rStyle w:val="7Char"/>
          <w:vertAlign w:val="superscript"/>
          <w:rtl/>
        </w:rPr>
        <w:footnoteReference w:id="710"/>
      </w:r>
      <w:r w:rsidRPr="00851903">
        <w:rPr>
          <w:rStyle w:val="7Char"/>
          <w:vertAlign w:val="superscript"/>
          <w:rtl/>
        </w:rPr>
        <w:t>)</w:t>
      </w:r>
      <w:r w:rsidRPr="00851903">
        <w:rPr>
          <w:rStyle w:val="7Char"/>
          <w:rtl/>
        </w:rPr>
        <w:t xml:space="preserve"> والمقصود أنه </w:t>
      </w:r>
      <w:r w:rsidR="00DF466B" w:rsidRPr="00DF466B">
        <w:rPr>
          <w:rStyle w:val="7Char"/>
          <w:rFonts w:cs="CTraditional Arabic"/>
          <w:rtl/>
        </w:rPr>
        <w:t>ج</w:t>
      </w:r>
      <w:r w:rsidRPr="00851903">
        <w:rPr>
          <w:rStyle w:val="7Char"/>
          <w:rtl/>
        </w:rPr>
        <w:t xml:space="preserve"> اغتسل ثم خرج وصلى بالناس ثم خطبهم. قال جندب </w:t>
      </w:r>
      <w:r w:rsidR="00DA472C" w:rsidRPr="00DA472C">
        <w:rPr>
          <w:rStyle w:val="7Char"/>
          <w:rFonts w:cs="CTraditional Arabic"/>
          <w:rtl/>
        </w:rPr>
        <w:t>س</w:t>
      </w:r>
      <w:r w:rsidR="005620BF" w:rsidRPr="00851903">
        <w:rPr>
          <w:rStyle w:val="7Char"/>
          <w:rtl/>
        </w:rPr>
        <w:t>:</w:t>
      </w:r>
      <w:r w:rsidRPr="00851903">
        <w:rPr>
          <w:rStyle w:val="7Char"/>
          <w:rtl/>
        </w:rPr>
        <w:t xml:space="preserve"> سمعت رسول الله </w:t>
      </w:r>
      <w:r w:rsidR="00DF466B" w:rsidRPr="00DF466B">
        <w:rPr>
          <w:rStyle w:val="7Char"/>
          <w:rFonts w:cs="CTraditional Arabic"/>
          <w:rtl/>
        </w:rPr>
        <w:t>ج</w:t>
      </w:r>
      <w:r w:rsidRPr="00851903">
        <w:rPr>
          <w:rStyle w:val="7Char"/>
          <w:rtl/>
        </w:rPr>
        <w:t xml:space="preserve"> قبل أن يموت بخمس وهو يقول: </w:t>
      </w:r>
      <w:r w:rsidR="00D01339" w:rsidRPr="00851903">
        <w:rPr>
          <w:rStyle w:val="7Char"/>
          <w:rtl/>
        </w:rPr>
        <w:t>«</w:t>
      </w:r>
      <w:r w:rsidRPr="00273A7F">
        <w:rPr>
          <w:rStyle w:val="4Char"/>
          <w:rtl/>
        </w:rPr>
        <w:t>إني أبرأ إلى الله أن يكون لي منكم خليل</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11"/>
      </w:r>
      <w:r w:rsidRPr="00273A7F">
        <w:rPr>
          <w:rStyle w:val="4Char"/>
          <w:rFonts w:cs="Traditional Arabic"/>
          <w:color w:val="auto"/>
          <w:szCs w:val="32"/>
          <w:vertAlign w:val="superscript"/>
          <w:rtl/>
        </w:rPr>
        <w:t>)</w:t>
      </w:r>
      <w:r w:rsidRPr="00273A7F">
        <w:rPr>
          <w:rStyle w:val="4Char"/>
          <w:rtl/>
        </w:rPr>
        <w:t>؛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w:t>
      </w:r>
      <w:r w:rsidR="00D01339" w:rsidRPr="00851903">
        <w:rPr>
          <w:rStyle w:val="7Char"/>
          <w:rtl/>
        </w:rPr>
        <w:t>»</w:t>
      </w:r>
      <w:r w:rsidRPr="00851903">
        <w:rPr>
          <w:rStyle w:val="7Char"/>
          <w:vertAlign w:val="superscript"/>
          <w:rtl/>
        </w:rPr>
        <w:t>(</w:t>
      </w:r>
      <w:r w:rsidRPr="00851903">
        <w:rPr>
          <w:rStyle w:val="7Char"/>
          <w:vertAlign w:val="superscript"/>
          <w:rtl/>
        </w:rPr>
        <w:footnoteReference w:id="71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أبي سعيد الخدري </w:t>
      </w:r>
      <w:r w:rsidR="00DA472C" w:rsidRPr="00DA472C">
        <w:rPr>
          <w:rStyle w:val="7Char"/>
          <w:rFonts w:cs="CTraditional Arabic"/>
          <w:rtl/>
        </w:rPr>
        <w:t>س</w:t>
      </w:r>
      <w:r w:rsidRPr="00851903">
        <w:rPr>
          <w:rStyle w:val="7Char"/>
          <w:rtl/>
        </w:rPr>
        <w:t xml:space="preserve"> قال: خطب النبي </w:t>
      </w:r>
      <w:r w:rsidR="00DF466B" w:rsidRPr="00DF466B">
        <w:rPr>
          <w:rStyle w:val="7Char"/>
          <w:rFonts w:cs="CTraditional Arabic"/>
          <w:rtl/>
        </w:rPr>
        <w:t>ج</w:t>
      </w:r>
      <w:r w:rsidRPr="00851903">
        <w:rPr>
          <w:rStyle w:val="7Char"/>
          <w:rtl/>
        </w:rPr>
        <w:t xml:space="preserve"> فقال: </w:t>
      </w:r>
      <w:r w:rsidR="00D01339" w:rsidRPr="00851903">
        <w:rPr>
          <w:rStyle w:val="7Char"/>
          <w:rtl/>
        </w:rPr>
        <w:t>«</w:t>
      </w:r>
      <w:r w:rsidRPr="00273A7F">
        <w:rPr>
          <w:rStyle w:val="4Char"/>
          <w:rtl/>
        </w:rPr>
        <w:t>إن الله خيَّر عبداً بين أن يؤتيه من زهرة الدنيا ما شاء وبين ما عنده فاختار ما عند الله</w:t>
      </w:r>
      <w:r w:rsidR="00D01339" w:rsidRPr="00851903">
        <w:rPr>
          <w:rStyle w:val="7Char"/>
          <w:rtl/>
        </w:rPr>
        <w:t>»</w:t>
      </w:r>
      <w:r w:rsidRPr="00851903">
        <w:rPr>
          <w:rStyle w:val="7Char"/>
          <w:rtl/>
        </w:rPr>
        <w:t xml:space="preserve"> فبكى أبو بكر </w:t>
      </w:r>
      <w:r w:rsidR="00DA472C" w:rsidRPr="00DA472C">
        <w:rPr>
          <w:rStyle w:val="7Char"/>
          <w:rFonts w:cs="CTraditional Arabic"/>
          <w:rtl/>
        </w:rPr>
        <w:t>س</w:t>
      </w:r>
      <w:r w:rsidRPr="00851903">
        <w:rPr>
          <w:rStyle w:val="7Char"/>
          <w:rtl/>
        </w:rPr>
        <w:t xml:space="preserve"> </w:t>
      </w:r>
      <w:r w:rsidRPr="00031A35">
        <w:rPr>
          <w:rStyle w:val="7Char"/>
          <w:rFonts w:hAnsi="Times New Roman"/>
          <w:spacing w:val="-4"/>
          <w:rtl/>
        </w:rPr>
        <w:t xml:space="preserve">وقال: فديناك بآبائنا وأُمهاتنا فعجبنا له وقال الناس: انظروا إلى هذا الشيخ يخبر رسول الله </w:t>
      </w:r>
      <w:r w:rsidR="00DF466B" w:rsidRPr="00031A35">
        <w:rPr>
          <w:rStyle w:val="7Char"/>
          <w:rFonts w:hAnsi="Times New Roman" w:cs="CTraditional Arabic"/>
          <w:spacing w:val="-4"/>
          <w:rtl/>
        </w:rPr>
        <w:t>ج</w:t>
      </w:r>
      <w:r w:rsidRPr="00851903">
        <w:rPr>
          <w:rStyle w:val="7Char"/>
          <w:rtl/>
        </w:rPr>
        <w:t xml:space="preserve"> عن عبدٍ خيَّرَه الله بين أن يؤتيه من زهرة الدنيا وبين ما عند الله، وهو يقول: فديناك بآبائنا وأمهاتنا فكان رسول الله </w:t>
      </w:r>
      <w:r w:rsidR="00DF466B" w:rsidRPr="00DF466B">
        <w:rPr>
          <w:rStyle w:val="7Char"/>
          <w:rFonts w:cs="CTraditional Arabic"/>
          <w:rtl/>
        </w:rPr>
        <w:t>ج</w:t>
      </w:r>
      <w:r w:rsidRPr="00851903">
        <w:rPr>
          <w:rStyle w:val="7Char"/>
          <w:rtl/>
        </w:rPr>
        <w:t xml:space="preserve"> هو [العبد] المخيَّر وكان</w:t>
      </w:r>
      <w:r w:rsidR="00031A35">
        <w:rPr>
          <w:rStyle w:val="7Char"/>
          <w:rtl/>
        </w:rPr>
        <w:t xml:space="preserve"> أبو بكر أعلمنا. فقال رسول الله</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[يا أبا بكر لا تبكي] إن من أمنِّ الناس عليَّ في صحبته وماله</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13"/>
      </w:r>
      <w:r w:rsidRPr="00273A7F">
        <w:rPr>
          <w:rStyle w:val="4Char"/>
          <w:rFonts w:cs="Traditional Arabic"/>
          <w:color w:val="auto"/>
          <w:szCs w:val="32"/>
          <w:vertAlign w:val="superscript"/>
          <w:rtl/>
        </w:rPr>
        <w:t>)</w:t>
      </w:r>
      <w:r w:rsidRPr="00273A7F">
        <w:rPr>
          <w:rStyle w:val="4Char"/>
          <w:rtl/>
        </w:rPr>
        <w:t xml:space="preserve"> أبو بكر ولو كنت متخذاً خليلاً من أمتي لاتخذت أبا بكر ولكن أُخوَّةُ الإسلام ومودته لا يَبْقَينَّ في المسجد باب إلا سد إلا باب أبي بكر</w:t>
      </w:r>
      <w:r w:rsidR="00D01339" w:rsidRPr="00851903">
        <w:rPr>
          <w:rStyle w:val="7Char"/>
          <w:rtl/>
        </w:rPr>
        <w:t>»</w:t>
      </w:r>
      <w:r w:rsidRPr="00851903">
        <w:rPr>
          <w:rStyle w:val="7Char"/>
          <w:vertAlign w:val="superscript"/>
          <w:rtl/>
        </w:rPr>
        <w:t>(</w:t>
      </w:r>
      <w:r w:rsidRPr="00851903">
        <w:rPr>
          <w:rStyle w:val="7Char"/>
          <w:vertAlign w:val="superscript"/>
          <w:rtl/>
        </w:rPr>
        <w:footnoteReference w:id="714"/>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 xml:space="preserve"> 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5"/>
        </w:numPr>
        <w:ind w:left="680" w:hanging="340"/>
        <w:jc w:val="both"/>
        <w:rPr>
          <w:rStyle w:val="7Char"/>
        </w:rPr>
      </w:pPr>
      <w:r w:rsidRPr="00851903">
        <w:rPr>
          <w:rStyle w:val="7Char"/>
          <w:rtl/>
        </w:rPr>
        <w:t xml:space="preserve">أمر النبي </w:t>
      </w:r>
      <w:r w:rsidR="00DF466B" w:rsidRPr="00DF466B">
        <w:rPr>
          <w:rStyle w:val="7Char"/>
          <w:rFonts w:cs="CTraditional Arabic"/>
          <w:rtl/>
        </w:rPr>
        <w:t>ج</w:t>
      </w:r>
      <w:r w:rsidRPr="00851903">
        <w:rPr>
          <w:rStyle w:val="7Char"/>
          <w:rtl/>
        </w:rPr>
        <w:t xml:space="preserve"> بسد الأبواب إلا باب أبي بكر من جملة الإشارات التي تدل على أنه هو الخليفة. </w:t>
      </w:r>
    </w:p>
    <w:p w:rsidR="00E24859" w:rsidRPr="00851903" w:rsidRDefault="00E24859" w:rsidP="001A1929">
      <w:pPr>
        <w:numPr>
          <w:ilvl w:val="0"/>
          <w:numId w:val="35"/>
        </w:numPr>
        <w:ind w:left="680" w:hanging="340"/>
        <w:jc w:val="both"/>
        <w:rPr>
          <w:rStyle w:val="7Char"/>
        </w:rPr>
      </w:pPr>
      <w:r w:rsidRPr="00851903">
        <w:rPr>
          <w:rStyle w:val="7Char"/>
          <w:rtl/>
        </w:rPr>
        <w:t xml:space="preserve">فضل أبي بكر </w:t>
      </w:r>
      <w:r w:rsidR="00DA472C" w:rsidRPr="00DA472C">
        <w:rPr>
          <w:rStyle w:val="7Char"/>
          <w:rFonts w:cs="CTraditional Arabic"/>
          <w:rtl/>
        </w:rPr>
        <w:t>س</w:t>
      </w:r>
      <w:r w:rsidRPr="00851903">
        <w:rPr>
          <w:rStyle w:val="7Char"/>
          <w:rtl/>
        </w:rPr>
        <w:t xml:space="preserve"> وأنه أعلم الصحابة </w:t>
      </w:r>
      <w:r w:rsidR="00DA472C" w:rsidRPr="00DA472C">
        <w:rPr>
          <w:rStyle w:val="7Char"/>
          <w:rFonts w:cs="CTraditional Arabic"/>
          <w:rtl/>
        </w:rPr>
        <w:t>ش</w:t>
      </w:r>
      <w:r w:rsidRPr="00851903">
        <w:rPr>
          <w:rStyle w:val="7Char"/>
          <w:rtl/>
        </w:rPr>
        <w:t xml:space="preserve"> ومن كان أرفع في الفهم استحق أن يطلق عليه أعلم وأنه أحب الصحابة إلى رسول الله </w:t>
      </w:r>
      <w:r w:rsidR="00DF466B" w:rsidRPr="00DF466B">
        <w:rPr>
          <w:rStyle w:val="7Char"/>
          <w:rFonts w:cs="CTraditional Arabic"/>
          <w:rtl/>
        </w:rPr>
        <w:t>ج</w:t>
      </w:r>
      <w:r w:rsidR="005620BF" w:rsidRPr="00851903">
        <w:rPr>
          <w:rStyle w:val="7Char"/>
          <w:rtl/>
        </w:rPr>
        <w:t>.</w:t>
      </w:r>
    </w:p>
    <w:p w:rsidR="00E24859" w:rsidRPr="00851903" w:rsidRDefault="00E24859" w:rsidP="001A1929">
      <w:pPr>
        <w:numPr>
          <w:ilvl w:val="0"/>
          <w:numId w:val="35"/>
        </w:numPr>
        <w:ind w:left="680" w:hanging="340"/>
        <w:jc w:val="both"/>
        <w:rPr>
          <w:rStyle w:val="7Char"/>
        </w:rPr>
      </w:pPr>
      <w:r w:rsidRPr="00851903">
        <w:rPr>
          <w:rStyle w:val="7Char"/>
          <w:rtl/>
        </w:rPr>
        <w:t>الترغيب في اختيار ما في الآخرة على ما في الدنيا وأن الرغبة في البقاء في الدنيا وقتاً من الزمن إنما هي للرغبة في رفع الدرجات في الآخرة وذلك بالازدياد من الحسنات لرفع الدرجات.</w:t>
      </w:r>
    </w:p>
    <w:p w:rsidR="00E24859" w:rsidRPr="00851903" w:rsidRDefault="00E24859" w:rsidP="001A1929">
      <w:pPr>
        <w:numPr>
          <w:ilvl w:val="0"/>
          <w:numId w:val="35"/>
        </w:numPr>
        <w:ind w:left="680" w:hanging="340"/>
        <w:jc w:val="both"/>
        <w:rPr>
          <w:rStyle w:val="7Char"/>
        </w:rPr>
      </w:pPr>
      <w:r w:rsidRPr="00851903">
        <w:rPr>
          <w:rStyle w:val="7Char"/>
          <w:rtl/>
        </w:rPr>
        <w:t>شكر المحسن والتنويه بفضله وإحسانه والثناء عليه؛ لأن من لم يشكر الناس لا يشكر الله تعالى.</w:t>
      </w:r>
    </w:p>
    <w:p w:rsidR="00E24859" w:rsidRPr="00851903" w:rsidRDefault="00E24859" w:rsidP="001A1929">
      <w:pPr>
        <w:numPr>
          <w:ilvl w:val="0"/>
          <w:numId w:val="35"/>
        </w:numPr>
        <w:ind w:left="680" w:hanging="340"/>
        <w:jc w:val="both"/>
        <w:rPr>
          <w:rStyle w:val="7Char"/>
        </w:rPr>
      </w:pPr>
      <w:r w:rsidRPr="00851903">
        <w:rPr>
          <w:rStyle w:val="7Char"/>
          <w:rtl/>
        </w:rPr>
        <w:t>التحذير من اتخاذ المساجد على القبور وإدخال القبور في المساجد أو وضع الصور فيها ولعن من فعل ذلك وأنه من شرار الخلق عند الله كائناً من كان</w:t>
      </w:r>
      <w:r w:rsidRPr="00851903">
        <w:rPr>
          <w:rStyle w:val="7Char"/>
          <w:vertAlign w:val="superscript"/>
          <w:rtl/>
        </w:rPr>
        <w:t>(</w:t>
      </w:r>
      <w:r w:rsidRPr="00851903">
        <w:rPr>
          <w:rStyle w:val="7Char"/>
          <w:vertAlign w:val="superscript"/>
          <w:rtl/>
        </w:rPr>
        <w:footnoteReference w:id="715"/>
      </w:r>
      <w:r w:rsidRPr="00851903">
        <w:rPr>
          <w:rStyle w:val="7Char"/>
          <w:vertAlign w:val="superscript"/>
          <w:rtl/>
        </w:rPr>
        <w:t>)</w:t>
      </w:r>
      <w:r w:rsidRPr="00851903">
        <w:rPr>
          <w:rStyle w:val="7Char"/>
          <w:rtl/>
        </w:rPr>
        <w:t>.</w:t>
      </w:r>
    </w:p>
    <w:p w:rsidR="00E24859" w:rsidRPr="00851903" w:rsidRDefault="00E24859" w:rsidP="001A1929">
      <w:pPr>
        <w:numPr>
          <w:ilvl w:val="0"/>
          <w:numId w:val="35"/>
        </w:numPr>
        <w:ind w:left="680" w:hanging="340"/>
        <w:jc w:val="both"/>
        <w:rPr>
          <w:rStyle w:val="7Char"/>
        </w:rPr>
      </w:pPr>
      <w:r w:rsidRPr="00851903">
        <w:rPr>
          <w:rStyle w:val="7Char"/>
          <w:rtl/>
        </w:rPr>
        <w:t xml:space="preserve">حب الصحابة لرسول الله </w:t>
      </w:r>
      <w:r w:rsidR="00DF466B" w:rsidRPr="00DF466B">
        <w:rPr>
          <w:rStyle w:val="7Char"/>
          <w:rFonts w:cs="CTraditional Arabic"/>
          <w:rtl/>
        </w:rPr>
        <w:t>ج</w:t>
      </w:r>
      <w:r w:rsidRPr="00851903">
        <w:rPr>
          <w:rStyle w:val="7Char"/>
          <w:rtl/>
        </w:rPr>
        <w:t xml:space="preserve"> أكثر من النفس والولد والوالد والناس أجمعين ولهذا يفدونه بآبائهم وأمهاتهم.</w:t>
      </w:r>
    </w:p>
    <w:p w:rsidR="00E24859" w:rsidRPr="00B17EE1" w:rsidRDefault="00E24859" w:rsidP="00E24859">
      <w:pPr>
        <w:widowControl w:val="0"/>
        <w:spacing w:beforeLines="80" w:before="192" w:line="192" w:lineRule="auto"/>
        <w:rPr>
          <w:sz w:val="38"/>
        </w:rPr>
      </w:pPr>
    </w:p>
    <w:p w:rsidR="00E24859" w:rsidRDefault="00E24859" w:rsidP="00E24859">
      <w:pPr>
        <w:widowControl w:val="0"/>
        <w:spacing w:beforeLines="80" w:before="192" w:line="192" w:lineRule="auto"/>
        <w:rPr>
          <w:sz w:val="38"/>
          <w:rtl/>
        </w:rPr>
        <w:sectPr w:rsidR="00E24859" w:rsidSect="007D418C">
          <w:headerReference w:type="default" r:id="rId59"/>
          <w:footerReference w:type="default" r:id="rId60"/>
          <w:footnotePr>
            <w:numRestart w:val="eachPage"/>
          </w:footnotePr>
          <w:type w:val="oddPage"/>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2" w:name="_Toc466512634"/>
      <w:r w:rsidRPr="00BF253F">
        <w:rPr>
          <w:rtl/>
        </w:rPr>
        <w:t>المبحث السادس والعشرون:</w:t>
      </w:r>
      <w:r w:rsidR="00DD758E">
        <w:rPr>
          <w:rtl/>
        </w:rPr>
        <w:br/>
      </w:r>
      <w:r w:rsidRPr="00BF253F">
        <w:rPr>
          <w:rtl/>
        </w:rPr>
        <w:t xml:space="preserve">اشتداد مرضه </w:t>
      </w:r>
      <w:r w:rsidR="00DF466B" w:rsidRPr="00DF466B">
        <w:rPr>
          <w:rFonts w:cs="CTraditional Arabic"/>
          <w:bCs w:val="0"/>
          <w:rtl/>
        </w:rPr>
        <w:t>ج</w:t>
      </w:r>
      <w:r w:rsidRPr="00BF253F">
        <w:rPr>
          <w:rtl/>
        </w:rPr>
        <w:t xml:space="preserve"> ووصيته في تلك الشدة</w:t>
      </w:r>
      <w:bookmarkEnd w:id="162"/>
    </w:p>
    <w:p w:rsidR="00E24859" w:rsidRPr="00851903" w:rsidRDefault="00E24859" w:rsidP="00273A7F">
      <w:pPr>
        <w:ind w:firstLine="284"/>
        <w:jc w:val="both"/>
        <w:rPr>
          <w:rStyle w:val="7Char"/>
          <w:rtl/>
        </w:rPr>
      </w:pPr>
      <w:r w:rsidRPr="00851903">
        <w:rPr>
          <w:rStyle w:val="7Char"/>
          <w:rtl/>
        </w:rPr>
        <w:t xml:space="preserve">عن عائشة </w:t>
      </w:r>
      <w:r w:rsidR="00DA472C" w:rsidRPr="00DA472C">
        <w:rPr>
          <w:rStyle w:val="7Char"/>
          <w:rFonts w:cs="CTraditional Arabic"/>
          <w:rtl/>
        </w:rPr>
        <w:t>ل</w:t>
      </w:r>
      <w:r w:rsidRPr="00851903">
        <w:rPr>
          <w:rStyle w:val="7Char"/>
          <w:rtl/>
        </w:rPr>
        <w:t xml:space="preserve"> أن رسول الله </w:t>
      </w:r>
      <w:r w:rsidR="00DF466B" w:rsidRPr="00DF466B">
        <w:rPr>
          <w:rStyle w:val="7Char"/>
          <w:rFonts w:cs="CTraditional Arabic"/>
          <w:rtl/>
        </w:rPr>
        <w:t>ج</w:t>
      </w:r>
      <w:r w:rsidRPr="00851903">
        <w:rPr>
          <w:rStyle w:val="7Char"/>
          <w:rtl/>
        </w:rPr>
        <w:t xml:space="preserve"> كان إذا اشتكى يقرأ على نفسه بالمعوذات</w:t>
      </w:r>
      <w:r w:rsidRPr="00851903">
        <w:rPr>
          <w:rStyle w:val="7Char"/>
          <w:vertAlign w:val="superscript"/>
          <w:rtl/>
        </w:rPr>
        <w:t>(</w:t>
      </w:r>
      <w:r w:rsidRPr="00851903">
        <w:rPr>
          <w:rStyle w:val="7Char"/>
          <w:vertAlign w:val="superscript"/>
          <w:rtl/>
        </w:rPr>
        <w:footnoteReference w:id="716"/>
      </w:r>
      <w:r w:rsidRPr="00851903">
        <w:rPr>
          <w:rStyle w:val="7Char"/>
          <w:vertAlign w:val="superscript"/>
          <w:rtl/>
        </w:rPr>
        <w:t>)</w:t>
      </w:r>
      <w:r w:rsidRPr="00851903">
        <w:rPr>
          <w:rStyle w:val="7Char"/>
          <w:rtl/>
        </w:rPr>
        <w:t xml:space="preserve"> وينفث فلما اشتد وجعه [الذي توفي فيه] كنت أقرأ [وفي رواية أنفث] عليه بهن وأمسح بيده نفسه رجاء بركتها. قال ابن شهاب: </w:t>
      </w:r>
      <w:r w:rsidR="00D01339" w:rsidRPr="00851903">
        <w:rPr>
          <w:rStyle w:val="7Char"/>
          <w:rtl/>
        </w:rPr>
        <w:t>«</w:t>
      </w:r>
      <w:r w:rsidRPr="00273A7F">
        <w:rPr>
          <w:rStyle w:val="4Char"/>
          <w:rtl/>
        </w:rPr>
        <w:t>ينفث على يديه ثم يمسح بهما وجهه</w:t>
      </w:r>
      <w:r w:rsidR="00D01339" w:rsidRPr="00851903">
        <w:rPr>
          <w:rStyle w:val="7Char"/>
          <w:rtl/>
        </w:rPr>
        <w:t>»</w:t>
      </w:r>
      <w:r w:rsidRPr="00851903">
        <w:rPr>
          <w:rStyle w:val="7Char"/>
          <w:vertAlign w:val="superscript"/>
          <w:rtl/>
        </w:rPr>
        <w:t>(</w:t>
      </w:r>
      <w:r w:rsidRPr="00851903">
        <w:rPr>
          <w:rStyle w:val="7Char"/>
          <w:vertAlign w:val="superscript"/>
          <w:rtl/>
        </w:rPr>
        <w:footnoteReference w:id="717"/>
      </w:r>
      <w:r w:rsidRPr="00851903">
        <w:rPr>
          <w:rStyle w:val="7Char"/>
          <w:vertAlign w:val="superscript"/>
          <w:rtl/>
        </w:rPr>
        <w:t>)</w:t>
      </w:r>
      <w:r w:rsidRPr="00851903">
        <w:rPr>
          <w:rStyle w:val="7Char"/>
          <w:rtl/>
        </w:rPr>
        <w:t xml:space="preserve">. وفي صحيح مسلم قالت: </w:t>
      </w:r>
      <w:r w:rsidR="00D01339" w:rsidRPr="00851903">
        <w:rPr>
          <w:rStyle w:val="7Char"/>
          <w:rtl/>
        </w:rPr>
        <w:t>«</w:t>
      </w:r>
      <w:r w:rsidRPr="00273A7F">
        <w:rPr>
          <w:rStyle w:val="4Char"/>
          <w:rtl/>
        </w:rPr>
        <w:t xml:space="preserve">كان رسول الله </w:t>
      </w:r>
      <w:r w:rsidR="00DF466B" w:rsidRPr="00DF466B">
        <w:rPr>
          <w:rStyle w:val="4Char"/>
          <w:rFonts w:cs="CTraditional Arabic"/>
          <w:rtl/>
        </w:rPr>
        <w:t>ج</w:t>
      </w:r>
      <w:r w:rsidRPr="00273A7F">
        <w:rPr>
          <w:rStyle w:val="4Char"/>
          <w:rtl/>
        </w:rPr>
        <w:t xml:space="preserve"> إذا مرض أحد من أهله نفث عليه بالمعوذات فلما مرض مرضه الذي مات فيه جعلت أنفث عليه وأمسحه بيد نفسه؛ لأنها كانت أعظم بركة من يدي</w:t>
      </w:r>
      <w:r w:rsidR="00D01339" w:rsidRPr="00851903">
        <w:rPr>
          <w:rStyle w:val="7Char"/>
          <w:rtl/>
        </w:rPr>
        <w:t>»</w:t>
      </w:r>
      <w:r w:rsidRPr="00851903">
        <w:rPr>
          <w:rStyle w:val="7Char"/>
          <w:vertAlign w:val="superscript"/>
          <w:rtl/>
        </w:rPr>
        <w:t>(</w:t>
      </w:r>
      <w:r w:rsidRPr="00851903">
        <w:rPr>
          <w:rStyle w:val="7Char"/>
          <w:vertAlign w:val="superscript"/>
          <w:rtl/>
        </w:rPr>
        <w:footnoteReference w:id="718"/>
      </w:r>
      <w:r w:rsidRPr="00851903">
        <w:rPr>
          <w:rStyle w:val="7Char"/>
          <w:vertAlign w:val="superscript"/>
          <w:rtl/>
        </w:rPr>
        <w:t>)</w:t>
      </w:r>
      <w:r w:rsidRPr="00851903">
        <w:rPr>
          <w:rStyle w:val="7Char"/>
          <w:rtl/>
        </w:rPr>
        <w:t xml:space="preserve">. وعن عائشة </w:t>
      </w:r>
      <w:r w:rsidR="00DA472C" w:rsidRPr="00DA472C">
        <w:rPr>
          <w:rStyle w:val="7Char"/>
          <w:rFonts w:cs="CTraditional Arabic"/>
          <w:rtl/>
        </w:rPr>
        <w:t>ل</w:t>
      </w:r>
      <w:r w:rsidRPr="00851903">
        <w:rPr>
          <w:rStyle w:val="7Char"/>
          <w:rtl/>
        </w:rPr>
        <w:t xml:space="preserve"> قالت: اجتمع نساء النبي </w:t>
      </w:r>
      <w:r w:rsidR="00DF466B" w:rsidRPr="00DF466B">
        <w:rPr>
          <w:rStyle w:val="7Char"/>
          <w:rFonts w:cs="CTraditional Arabic"/>
          <w:rtl/>
        </w:rPr>
        <w:t>ج</w:t>
      </w:r>
      <w:r w:rsidRPr="00851903">
        <w:rPr>
          <w:rStyle w:val="7Char"/>
          <w:rtl/>
        </w:rPr>
        <w:t xml:space="preserve"> فلم يغادر منهن امرأة فجاءت فاطمة تمشي كأن مشيتها مشية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فقال: </w:t>
      </w:r>
      <w:r w:rsidR="00D01339" w:rsidRPr="00851903">
        <w:rPr>
          <w:rStyle w:val="7Char"/>
          <w:rtl/>
        </w:rPr>
        <w:t>«</w:t>
      </w:r>
      <w:r w:rsidRPr="00273A7F">
        <w:rPr>
          <w:rStyle w:val="4Char"/>
          <w:rtl/>
        </w:rPr>
        <w:t xml:space="preserve">مرحباً </w:t>
      </w:r>
      <w:r w:rsidRPr="00031A35">
        <w:rPr>
          <w:rStyle w:val="4Char"/>
          <w:spacing w:val="-6"/>
          <w:rtl/>
        </w:rPr>
        <w:t>بابنتي</w:t>
      </w:r>
      <w:r w:rsidR="00D01339" w:rsidRPr="00031A35">
        <w:rPr>
          <w:rStyle w:val="7Char"/>
          <w:spacing w:val="-6"/>
          <w:rtl/>
        </w:rPr>
        <w:t>»</w:t>
      </w:r>
      <w:r w:rsidRPr="00031A35">
        <w:rPr>
          <w:rStyle w:val="7Char"/>
          <w:spacing w:val="-6"/>
          <w:rtl/>
        </w:rPr>
        <w:t xml:space="preserve"> فأجلسها عن يمينه أو عن شماله ثم إنه أسرَّ إليها حديثاً فبكت فاطمة. ثم إنه سارّها فضحكت أيضاً فقلتُ لها ما يبكيك؟ فقالت: ما كنتُ لِأُفشي سرَّ رسول الله </w:t>
      </w:r>
      <w:r w:rsidR="00DF466B" w:rsidRPr="00031A35">
        <w:rPr>
          <w:rStyle w:val="7Char"/>
          <w:rFonts w:cs="CTraditional Arabic"/>
          <w:spacing w:val="-6"/>
          <w:rtl/>
        </w:rPr>
        <w:t>ج</w:t>
      </w:r>
      <w:r w:rsidR="005620BF" w:rsidRPr="00031A35">
        <w:rPr>
          <w:rStyle w:val="7Char"/>
          <w:spacing w:val="-6"/>
          <w:rtl/>
        </w:rPr>
        <w:t>.</w:t>
      </w:r>
      <w:r w:rsidRPr="00851903">
        <w:rPr>
          <w:rStyle w:val="7Char"/>
          <w:rtl/>
        </w:rPr>
        <w:t xml:space="preserve"> فقلت: ما رأيت كاليوم فرحاً أقرب من حُزْنٍ، فقلت حين بكت: أخصَّك رسول الله </w:t>
      </w:r>
      <w:r w:rsidR="00DF466B" w:rsidRPr="00DF466B">
        <w:rPr>
          <w:rStyle w:val="7Char"/>
          <w:rFonts w:cs="CTraditional Arabic"/>
          <w:rtl/>
        </w:rPr>
        <w:t>ج</w:t>
      </w:r>
      <w:r w:rsidRPr="00851903">
        <w:rPr>
          <w:rStyle w:val="7Char"/>
          <w:rtl/>
        </w:rPr>
        <w:t xml:space="preserve"> بحديثه دوننا ثم تبكين؟ وسألتها عما قال: فقالت: ما كنت لِأُفشي سرَّ رسول الله </w:t>
      </w:r>
      <w:r w:rsidR="00DF466B" w:rsidRPr="00DF466B">
        <w:rPr>
          <w:rStyle w:val="7Char"/>
          <w:rFonts w:cs="CTraditional Arabic"/>
          <w:rtl/>
        </w:rPr>
        <w:t>ج</w:t>
      </w:r>
      <w:r w:rsidR="00A003CC">
        <w:rPr>
          <w:rStyle w:val="7Char"/>
          <w:rtl/>
        </w:rPr>
        <w:t xml:space="preserve"> </w:t>
      </w:r>
      <w:r w:rsidRPr="00851903">
        <w:rPr>
          <w:rStyle w:val="7Char"/>
          <w:rtl/>
        </w:rPr>
        <w:t xml:space="preserve">فلما توفي رسول الله </w:t>
      </w:r>
      <w:r w:rsidR="00DF466B" w:rsidRPr="00DF466B">
        <w:rPr>
          <w:rStyle w:val="7Char"/>
          <w:rFonts w:cs="CTraditional Arabic"/>
          <w:rtl/>
        </w:rPr>
        <w:t>ج</w:t>
      </w:r>
      <w:r w:rsidRPr="00851903">
        <w:rPr>
          <w:rStyle w:val="7Char"/>
          <w:rtl/>
        </w:rPr>
        <w:t xml:space="preserve"> قلت: عزمتُ عليك بما لي من الحق لما حدثتيني ما قال لك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فقالت: أمَّا الآن فنعم: أمَّا حين سارَّني في المرة الأولى </w:t>
      </w:r>
      <w:r w:rsidR="00D01339" w:rsidRPr="00851903">
        <w:rPr>
          <w:rStyle w:val="7Char"/>
          <w:rtl/>
        </w:rPr>
        <w:t>«</w:t>
      </w:r>
      <w:r w:rsidRPr="00273A7F">
        <w:rPr>
          <w:rStyle w:val="4Char"/>
          <w:rtl/>
        </w:rPr>
        <w:t>فأخبرني أن جبريل كان يعارضه القرآن كل عام مرة وإنه عارضه به في العام مرتين ولا أُراني</w:t>
      </w:r>
      <w:r w:rsidRPr="00851903">
        <w:rPr>
          <w:rStyle w:val="7Char"/>
          <w:vertAlign w:val="superscript"/>
          <w:rtl/>
        </w:rPr>
        <w:t>(</w:t>
      </w:r>
      <w:r w:rsidRPr="00851903">
        <w:rPr>
          <w:rStyle w:val="7Char"/>
          <w:vertAlign w:val="superscript"/>
          <w:rtl/>
        </w:rPr>
        <w:footnoteReference w:id="719"/>
      </w:r>
      <w:r w:rsidRPr="00851903">
        <w:rPr>
          <w:rStyle w:val="7Char"/>
          <w:vertAlign w:val="superscript"/>
          <w:rtl/>
        </w:rPr>
        <w:t>)</w:t>
      </w:r>
      <w:r w:rsidRPr="00273A7F">
        <w:rPr>
          <w:rStyle w:val="4Char"/>
          <w:rtl/>
        </w:rPr>
        <w:t xml:space="preserve"> إلا قد حضر أجلي فاتقي الله واصبري فإنه نعم السلف أنا لك</w:t>
      </w:r>
      <w:r w:rsidR="00D01339" w:rsidRPr="00851903">
        <w:rPr>
          <w:rStyle w:val="7Char"/>
          <w:rtl/>
        </w:rPr>
        <w:t>»</w:t>
      </w:r>
      <w:r w:rsidRPr="00851903">
        <w:rPr>
          <w:rStyle w:val="7Char"/>
          <w:rtl/>
        </w:rPr>
        <w:t xml:space="preserve"> قالت: فبكيت بكائي الذي رأيت فلما رأى جزعي سارني الثانية فقال: </w:t>
      </w:r>
      <w:r w:rsidR="00D01339" w:rsidRPr="00851903">
        <w:rPr>
          <w:rStyle w:val="7Char"/>
          <w:rtl/>
        </w:rPr>
        <w:t>«</w:t>
      </w:r>
      <w:r w:rsidRPr="00273A7F">
        <w:rPr>
          <w:rStyle w:val="4Char"/>
          <w:rtl/>
        </w:rPr>
        <w:t>يا فاطمة أما ترضين أن تكوني سيدة نساء المؤمنين أو سيدة نساء هذه الأمة؟</w:t>
      </w:r>
      <w:r w:rsidR="00D01339" w:rsidRPr="00851903">
        <w:rPr>
          <w:rStyle w:val="7Char"/>
          <w:rtl/>
        </w:rPr>
        <w:t>»</w:t>
      </w:r>
      <w:r w:rsidRPr="00851903">
        <w:rPr>
          <w:rStyle w:val="7Char"/>
          <w:rtl/>
        </w:rPr>
        <w:t xml:space="preserve"> قالت: فضحكت ضحكي الذي رأيت"</w:t>
      </w:r>
      <w:r w:rsidRPr="00851903">
        <w:rPr>
          <w:rStyle w:val="7Char"/>
          <w:vertAlign w:val="superscript"/>
          <w:rtl/>
        </w:rPr>
        <w:t>(</w:t>
      </w:r>
      <w:r w:rsidRPr="00851903">
        <w:rPr>
          <w:rStyle w:val="7Char"/>
          <w:vertAlign w:val="superscript"/>
          <w:rtl/>
        </w:rPr>
        <w:footnoteReference w:id="720"/>
      </w:r>
      <w:r w:rsidRPr="00851903">
        <w:rPr>
          <w:rStyle w:val="7Char"/>
          <w:vertAlign w:val="superscript"/>
          <w:rtl/>
        </w:rPr>
        <w:t>)</w:t>
      </w:r>
      <w:r w:rsidRPr="00851903">
        <w:rPr>
          <w:rStyle w:val="7Char"/>
          <w:rtl/>
        </w:rPr>
        <w:t xml:space="preserve"> وفي رواية: </w:t>
      </w:r>
      <w:r w:rsidR="00D01339" w:rsidRPr="00851903">
        <w:rPr>
          <w:rStyle w:val="7Char"/>
          <w:rtl/>
        </w:rPr>
        <w:t>«</w:t>
      </w:r>
      <w:r w:rsidRPr="00273A7F">
        <w:rPr>
          <w:rStyle w:val="4Char"/>
          <w:rtl/>
        </w:rPr>
        <w:t>فأخبرني أني أول من يتبعه من أهله فضحكت</w:t>
      </w:r>
      <w:r w:rsidR="00D01339" w:rsidRPr="00851903">
        <w:rPr>
          <w:rStyle w:val="7Char"/>
          <w:rtl/>
        </w:rPr>
        <w:t>»</w:t>
      </w:r>
      <w:r w:rsidRPr="00851903">
        <w:rPr>
          <w:rStyle w:val="7Char"/>
          <w:vertAlign w:val="superscript"/>
          <w:rtl/>
        </w:rPr>
        <w:t>(</w:t>
      </w:r>
      <w:r w:rsidRPr="00851903">
        <w:rPr>
          <w:rStyle w:val="7Char"/>
          <w:vertAlign w:val="superscript"/>
          <w:rtl/>
        </w:rPr>
        <w:footnoteReference w:id="721"/>
      </w:r>
      <w:r w:rsidRPr="00851903">
        <w:rPr>
          <w:rStyle w:val="7Char"/>
          <w:vertAlign w:val="superscript"/>
          <w:rtl/>
        </w:rPr>
        <w:t>)</w:t>
      </w:r>
      <w:r w:rsidRPr="00851903">
        <w:rPr>
          <w:rStyle w:val="7Char"/>
          <w:rtl/>
        </w:rPr>
        <w:t>.</w:t>
      </w:r>
    </w:p>
    <w:p w:rsidR="00E24859" w:rsidRPr="00851903" w:rsidRDefault="00E24859" w:rsidP="00DF466B">
      <w:pPr>
        <w:ind w:firstLine="284"/>
        <w:jc w:val="both"/>
        <w:rPr>
          <w:rStyle w:val="7Char"/>
          <w:rtl/>
        </w:rPr>
      </w:pPr>
      <w:r w:rsidRPr="00851903">
        <w:rPr>
          <w:rStyle w:val="7Char"/>
          <w:rtl/>
        </w:rPr>
        <w:t xml:space="preserve">فكان سبب ضحكها </w:t>
      </w:r>
      <w:r w:rsidR="00DA472C" w:rsidRPr="00DA472C">
        <w:rPr>
          <w:rStyle w:val="7Char"/>
          <w:rFonts w:cs="CTraditional Arabic"/>
          <w:rtl/>
        </w:rPr>
        <w:t>ل</w:t>
      </w:r>
      <w:r w:rsidRPr="00851903">
        <w:rPr>
          <w:rStyle w:val="7Char"/>
          <w:rtl/>
        </w:rPr>
        <w:t xml:space="preserve"> أنها سيدة نساء المؤمنين وأول من يلحق به من أهله وسبب البكاء أنه أخبرها بموته </w:t>
      </w:r>
      <w:r w:rsidR="00DF466B" w:rsidRPr="00DF466B">
        <w:rPr>
          <w:rStyle w:val="7Char"/>
          <w:rFonts w:cs="CTraditional Arabic"/>
          <w:rtl/>
        </w:rPr>
        <w:t>ج</w:t>
      </w:r>
      <w:r w:rsidR="005620BF" w:rsidRPr="00851903">
        <w:rPr>
          <w:rStyle w:val="7Char"/>
          <w:rtl/>
        </w:rPr>
        <w:t>.</w:t>
      </w:r>
      <w:r w:rsidRPr="00851903">
        <w:rPr>
          <w:rStyle w:val="7Char"/>
          <w:rtl/>
        </w:rPr>
        <w:t xml:space="preserve"> قال ابن حجر </w:t>
      </w:r>
      <w:r w:rsidR="00DF466B">
        <w:rPr>
          <w:rStyle w:val="7Char"/>
          <w:rFonts w:cs="CTraditional Arabic"/>
          <w:rtl/>
        </w:rPr>
        <w:t>/</w:t>
      </w:r>
      <w:r w:rsidRPr="00851903">
        <w:rPr>
          <w:rStyle w:val="7Char"/>
          <w:rtl/>
        </w:rPr>
        <w:t>: (وروى النسائي في سبب الضحك الأمرين)</w:t>
      </w:r>
      <w:r w:rsidRPr="00851903">
        <w:rPr>
          <w:rStyle w:val="7Char"/>
          <w:vertAlign w:val="superscript"/>
          <w:rtl/>
        </w:rPr>
        <w:t>(</w:t>
      </w:r>
      <w:r w:rsidRPr="00851903">
        <w:rPr>
          <w:rStyle w:val="7Char"/>
          <w:vertAlign w:val="superscript"/>
          <w:rtl/>
        </w:rPr>
        <w:footnoteReference w:id="722"/>
      </w:r>
      <w:r w:rsidRPr="00851903">
        <w:rPr>
          <w:rStyle w:val="7Char"/>
          <w:vertAlign w:val="superscript"/>
          <w:rtl/>
        </w:rPr>
        <w:t>)</w:t>
      </w:r>
      <w:r w:rsidRPr="00851903">
        <w:rPr>
          <w:rStyle w:val="7Char"/>
          <w:rtl/>
        </w:rPr>
        <w:t xml:space="preserve"> أي بشارتها بأنها سيد ة نساء هذه الأمة وكونها أول من يلحق به من أهله. وقد اتفقوا على أن فاطمة </w:t>
      </w:r>
      <w:r w:rsidR="00DA472C" w:rsidRPr="00DA472C">
        <w:rPr>
          <w:rStyle w:val="7Char"/>
          <w:rFonts w:cs="CTraditional Arabic"/>
          <w:rtl/>
        </w:rPr>
        <w:t>ل</w:t>
      </w:r>
      <w:r w:rsidRPr="00851903">
        <w:rPr>
          <w:rStyle w:val="7Char"/>
          <w:rtl/>
        </w:rPr>
        <w:t xml:space="preserve"> أول من مات من أهل بيت النبي </w:t>
      </w:r>
      <w:r w:rsidR="00DF466B" w:rsidRPr="00DF466B">
        <w:rPr>
          <w:rStyle w:val="7Char"/>
          <w:rFonts w:cs="CTraditional Arabic"/>
          <w:rtl/>
        </w:rPr>
        <w:t>ج</w:t>
      </w:r>
      <w:r w:rsidRPr="00851903">
        <w:rPr>
          <w:rStyle w:val="7Char"/>
          <w:rtl/>
        </w:rPr>
        <w:t xml:space="preserve"> بعده حتى من أزواجه</w:t>
      </w:r>
      <w:r w:rsidRPr="00851903">
        <w:rPr>
          <w:rStyle w:val="7Char"/>
          <w:vertAlign w:val="superscript"/>
          <w:rtl/>
        </w:rPr>
        <w:t>(</w:t>
      </w:r>
      <w:r w:rsidRPr="00851903">
        <w:rPr>
          <w:rStyle w:val="7Char"/>
          <w:vertAlign w:val="superscript"/>
          <w:rtl/>
        </w:rPr>
        <w:footnoteReference w:id="723"/>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DD758E">
        <w:rPr>
          <w:rStyle w:val="7Char"/>
          <w:rFonts w:hAnsi="Times New Roman"/>
          <w:spacing w:val="-4"/>
          <w:rtl/>
        </w:rPr>
        <w:t xml:space="preserve">وعن عائشة </w:t>
      </w:r>
      <w:r w:rsidR="00DA472C" w:rsidRPr="00DD758E">
        <w:rPr>
          <w:rStyle w:val="7Char"/>
          <w:rFonts w:hAnsi="Times New Roman" w:cs="CTraditional Arabic"/>
          <w:spacing w:val="-4"/>
          <w:rtl/>
        </w:rPr>
        <w:t>ل</w:t>
      </w:r>
      <w:r w:rsidRPr="00DD758E">
        <w:rPr>
          <w:rStyle w:val="7Char"/>
          <w:rFonts w:hAnsi="Times New Roman"/>
          <w:spacing w:val="-4"/>
          <w:rtl/>
        </w:rPr>
        <w:t xml:space="preserve"> قالت: (ما رأيتُ أحداً أشدَّ عليه الوجع</w:t>
      </w:r>
      <w:r w:rsidRPr="00DD758E">
        <w:rPr>
          <w:rStyle w:val="7Char"/>
          <w:rFonts w:hAnsi="Times New Roman"/>
          <w:spacing w:val="-4"/>
          <w:vertAlign w:val="superscript"/>
          <w:rtl/>
        </w:rPr>
        <w:t>(</w:t>
      </w:r>
      <w:r w:rsidRPr="00DD758E">
        <w:rPr>
          <w:rStyle w:val="7Char"/>
          <w:rFonts w:hAnsi="Times New Roman"/>
          <w:spacing w:val="-4"/>
          <w:vertAlign w:val="superscript"/>
          <w:rtl/>
        </w:rPr>
        <w:footnoteReference w:id="724"/>
      </w:r>
      <w:r w:rsidRPr="00DD758E">
        <w:rPr>
          <w:rStyle w:val="7Char"/>
          <w:rFonts w:hAnsi="Times New Roman"/>
          <w:spacing w:val="-4"/>
          <w:vertAlign w:val="superscript"/>
          <w:rtl/>
        </w:rPr>
        <w:t>)</w:t>
      </w:r>
      <w:r w:rsidRPr="00DD758E">
        <w:rPr>
          <w:rStyle w:val="7Char"/>
          <w:rFonts w:hAnsi="Times New Roman"/>
          <w:spacing w:val="-4"/>
          <w:rtl/>
        </w:rPr>
        <w:t xml:space="preserve"> من رسول الله </w:t>
      </w:r>
      <w:r w:rsidR="00DF466B" w:rsidRPr="00DD758E">
        <w:rPr>
          <w:rStyle w:val="7Char"/>
          <w:rFonts w:hAnsi="Times New Roman" w:cs="CTraditional Arabic"/>
          <w:spacing w:val="-4"/>
          <w:rtl/>
        </w:rPr>
        <w:t>ج</w:t>
      </w:r>
      <w:r w:rsidR="005646A4">
        <w:rPr>
          <w:rStyle w:val="7Char"/>
          <w:rtl/>
        </w:rPr>
        <w:t>)</w:t>
      </w:r>
      <w:r w:rsidRPr="00851903">
        <w:rPr>
          <w:rStyle w:val="7Char"/>
          <w:vertAlign w:val="superscript"/>
          <w:rtl/>
        </w:rPr>
        <w:t>(</w:t>
      </w:r>
      <w:r w:rsidRPr="00851903">
        <w:rPr>
          <w:rStyle w:val="7Char"/>
          <w:vertAlign w:val="superscript"/>
          <w:rtl/>
        </w:rPr>
        <w:footnoteReference w:id="725"/>
      </w:r>
      <w:r w:rsidRPr="00851903">
        <w:rPr>
          <w:rStyle w:val="7Char"/>
          <w:vertAlign w:val="superscript"/>
          <w:rtl/>
        </w:rPr>
        <w:t>)</w:t>
      </w:r>
      <w:r w:rsidRPr="00851903">
        <w:rPr>
          <w:rStyle w:val="7Char"/>
          <w:rtl/>
        </w:rPr>
        <w:t xml:space="preserve">. </w:t>
      </w:r>
    </w:p>
    <w:p w:rsidR="00E24859" w:rsidRPr="00851903" w:rsidRDefault="00E24859" w:rsidP="00273A7F">
      <w:pPr>
        <w:ind w:firstLine="284"/>
        <w:jc w:val="both"/>
        <w:rPr>
          <w:rStyle w:val="7Char"/>
          <w:rtl/>
        </w:rPr>
      </w:pPr>
      <w:r w:rsidRPr="00031A35">
        <w:rPr>
          <w:rStyle w:val="7Char"/>
          <w:spacing w:val="-4"/>
          <w:rtl/>
        </w:rPr>
        <w:t xml:space="preserve">وعن عبد الله بن مسعود </w:t>
      </w:r>
      <w:r w:rsidR="00DA472C" w:rsidRPr="00031A35">
        <w:rPr>
          <w:rStyle w:val="7Char"/>
          <w:rFonts w:cs="CTraditional Arabic"/>
          <w:spacing w:val="-4"/>
          <w:rtl/>
        </w:rPr>
        <w:t>س</w:t>
      </w:r>
      <w:r w:rsidRPr="00031A35">
        <w:rPr>
          <w:rStyle w:val="7Char"/>
          <w:spacing w:val="-4"/>
          <w:rtl/>
        </w:rPr>
        <w:t xml:space="preserve"> قال: دخلت على رسول الله </w:t>
      </w:r>
      <w:r w:rsidR="00DF466B" w:rsidRPr="00031A35">
        <w:rPr>
          <w:rStyle w:val="7Char"/>
          <w:rFonts w:cs="CTraditional Arabic"/>
          <w:spacing w:val="-4"/>
          <w:rtl/>
        </w:rPr>
        <w:t>ج</w:t>
      </w:r>
      <w:r w:rsidRPr="00031A35">
        <w:rPr>
          <w:rStyle w:val="7Char"/>
          <w:spacing w:val="-4"/>
          <w:rtl/>
        </w:rPr>
        <w:t xml:space="preserve"> وهو يوعك</w:t>
      </w:r>
      <w:r w:rsidRPr="00031A35">
        <w:rPr>
          <w:rStyle w:val="7Char"/>
          <w:spacing w:val="-4"/>
          <w:vertAlign w:val="superscript"/>
          <w:rtl/>
        </w:rPr>
        <w:t>(</w:t>
      </w:r>
      <w:r w:rsidRPr="00031A35">
        <w:rPr>
          <w:rStyle w:val="7Char"/>
          <w:spacing w:val="-4"/>
          <w:vertAlign w:val="superscript"/>
          <w:rtl/>
        </w:rPr>
        <w:footnoteReference w:id="726"/>
      </w:r>
      <w:r w:rsidRPr="00031A35">
        <w:rPr>
          <w:rStyle w:val="7Char"/>
          <w:spacing w:val="-4"/>
          <w:vertAlign w:val="superscript"/>
          <w:rtl/>
        </w:rPr>
        <w:t>)</w:t>
      </w:r>
      <w:r w:rsidRPr="00031A35">
        <w:rPr>
          <w:rStyle w:val="7Char"/>
          <w:spacing w:val="-4"/>
          <w:rtl/>
        </w:rPr>
        <w:t xml:space="preserve"> فمسسته بيدي فقلت: يا رسول الله إنك توعك وعكاً شديداً فقال رسول الله </w:t>
      </w:r>
      <w:r w:rsidR="00DF466B" w:rsidRPr="00031A35">
        <w:rPr>
          <w:rStyle w:val="7Char"/>
          <w:rFonts w:cs="CTraditional Arabic"/>
          <w:spacing w:val="-4"/>
          <w:rtl/>
        </w:rPr>
        <w:t>ج</w:t>
      </w:r>
      <w:r w:rsidRPr="00031A35">
        <w:rPr>
          <w:rStyle w:val="7Char"/>
          <w:spacing w:val="-4"/>
          <w:rtl/>
        </w:rPr>
        <w:t xml:space="preserve">: </w:t>
      </w:r>
      <w:r w:rsidR="00D01339" w:rsidRPr="00031A35">
        <w:rPr>
          <w:rStyle w:val="7Char"/>
          <w:spacing w:val="-4"/>
          <w:rtl/>
        </w:rPr>
        <w:t>«</w:t>
      </w:r>
      <w:r w:rsidRPr="00031A35">
        <w:rPr>
          <w:rStyle w:val="4Char"/>
          <w:spacing w:val="-4"/>
          <w:rtl/>
        </w:rPr>
        <w:t>أجلْ إني أُوعك كما يوعك رَجُلان منكم</w:t>
      </w:r>
      <w:r w:rsidR="00D01339" w:rsidRPr="00031A35">
        <w:rPr>
          <w:rStyle w:val="7Char"/>
          <w:spacing w:val="-4"/>
          <w:rtl/>
        </w:rPr>
        <w:t>»</w:t>
      </w:r>
      <w:r w:rsidRPr="00031A35">
        <w:rPr>
          <w:rStyle w:val="7Char"/>
          <w:spacing w:val="-4"/>
          <w:rtl/>
        </w:rPr>
        <w:t xml:space="preserve"> قال: فقلت: ذلك أن لك أجرين. فقال رسول الله </w:t>
      </w:r>
      <w:r w:rsidR="00DF466B" w:rsidRPr="00031A35">
        <w:rPr>
          <w:rStyle w:val="7Char"/>
          <w:rFonts w:cs="CTraditional Arabic"/>
          <w:spacing w:val="-4"/>
          <w:rtl/>
        </w:rPr>
        <w:t>ج</w:t>
      </w:r>
      <w:r w:rsidR="005620BF" w:rsidRPr="00031A35">
        <w:rPr>
          <w:rStyle w:val="7Char"/>
          <w:spacing w:val="-4"/>
          <w:rtl/>
        </w:rPr>
        <w:t>:</w:t>
      </w:r>
      <w:r w:rsidRPr="00851903">
        <w:rPr>
          <w:rStyle w:val="7Char"/>
          <w:rtl/>
        </w:rPr>
        <w:t xml:space="preserve"> </w:t>
      </w:r>
      <w:r w:rsidR="00D01339" w:rsidRPr="00851903">
        <w:rPr>
          <w:rStyle w:val="7Char"/>
          <w:rtl/>
        </w:rPr>
        <w:t>«</w:t>
      </w:r>
      <w:r w:rsidRPr="00273A7F">
        <w:rPr>
          <w:rStyle w:val="4Char"/>
          <w:rtl/>
        </w:rPr>
        <w:t>أجل ذلك كذلك ما من مسلم يصيبه أذى من مرض فما سواه [شوكة فما فوقها] إلا حط الله بها سيئاته كما تحط الشجرة ورقها</w:t>
      </w:r>
      <w:r w:rsidR="00D01339" w:rsidRPr="00851903">
        <w:rPr>
          <w:rStyle w:val="7Char"/>
          <w:rtl/>
        </w:rPr>
        <w:t>»</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27"/>
      </w:r>
      <w:r w:rsidRPr="00273A7F">
        <w:rPr>
          <w:rStyle w:val="4Char"/>
          <w:rFonts w:cs="Traditional Arabic"/>
          <w:color w:val="auto"/>
          <w:szCs w:val="32"/>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عائشة وعبد الله بن عباس </w:t>
      </w:r>
      <w:r w:rsidR="00DA472C" w:rsidRPr="00DA472C">
        <w:rPr>
          <w:rStyle w:val="7Char"/>
          <w:rFonts w:cs="CTraditional Arabic"/>
          <w:rtl/>
        </w:rPr>
        <w:t>ش</w:t>
      </w:r>
      <w:r w:rsidRPr="00851903">
        <w:rPr>
          <w:rStyle w:val="7Char"/>
          <w:rtl/>
        </w:rPr>
        <w:t xml:space="preserve"> قالا: لما نُزِلَ</w:t>
      </w:r>
      <w:r w:rsidRPr="00851903">
        <w:rPr>
          <w:rStyle w:val="7Char"/>
          <w:vertAlign w:val="superscript"/>
          <w:rtl/>
        </w:rPr>
        <w:t>(</w:t>
      </w:r>
      <w:r w:rsidRPr="00851903">
        <w:rPr>
          <w:rStyle w:val="7Char"/>
          <w:vertAlign w:val="superscript"/>
          <w:rtl/>
        </w:rPr>
        <w:footnoteReference w:id="728"/>
      </w:r>
      <w:r w:rsidRPr="00851903">
        <w:rPr>
          <w:rStyle w:val="7Char"/>
          <w:vertAlign w:val="superscript"/>
          <w:rtl/>
        </w:rPr>
        <w:t>)</w:t>
      </w:r>
      <w:r w:rsidRPr="00851903">
        <w:rPr>
          <w:rStyle w:val="7Char"/>
          <w:rtl/>
        </w:rPr>
        <w:t xml:space="preserve"> برسول الله </w:t>
      </w:r>
      <w:r w:rsidR="00DF466B" w:rsidRPr="00DF466B">
        <w:rPr>
          <w:rStyle w:val="7Char"/>
          <w:rFonts w:cs="CTraditional Arabic"/>
          <w:rtl/>
        </w:rPr>
        <w:t>ج</w:t>
      </w:r>
      <w:r w:rsidRPr="00851903">
        <w:rPr>
          <w:rStyle w:val="7Char"/>
          <w:rtl/>
        </w:rPr>
        <w:t xml:space="preserve"> طفق</w:t>
      </w:r>
      <w:r w:rsidRPr="00851903">
        <w:rPr>
          <w:rStyle w:val="7Char"/>
          <w:vertAlign w:val="superscript"/>
          <w:rtl/>
        </w:rPr>
        <w:t>(</w:t>
      </w:r>
      <w:r w:rsidRPr="00851903">
        <w:rPr>
          <w:rStyle w:val="7Char"/>
          <w:vertAlign w:val="superscript"/>
          <w:rtl/>
        </w:rPr>
        <w:footnoteReference w:id="729"/>
      </w:r>
      <w:r w:rsidRPr="00851903">
        <w:rPr>
          <w:rStyle w:val="7Char"/>
          <w:vertAlign w:val="superscript"/>
          <w:rtl/>
        </w:rPr>
        <w:t>)</w:t>
      </w:r>
      <w:r w:rsidRPr="00851903">
        <w:rPr>
          <w:rStyle w:val="7Char"/>
          <w:rtl/>
        </w:rPr>
        <w:t xml:space="preserve"> يطرح خميصة</w:t>
      </w:r>
      <w:r w:rsidRPr="00851903">
        <w:rPr>
          <w:rStyle w:val="7Char"/>
          <w:vertAlign w:val="superscript"/>
          <w:rtl/>
        </w:rPr>
        <w:t>(</w:t>
      </w:r>
      <w:r w:rsidRPr="00851903">
        <w:rPr>
          <w:rStyle w:val="7Char"/>
          <w:vertAlign w:val="superscript"/>
          <w:rtl/>
        </w:rPr>
        <w:footnoteReference w:id="730"/>
      </w:r>
      <w:r w:rsidRPr="00851903">
        <w:rPr>
          <w:rStyle w:val="7Char"/>
          <w:vertAlign w:val="superscript"/>
          <w:rtl/>
        </w:rPr>
        <w:t>)</w:t>
      </w:r>
      <w:r w:rsidRPr="00851903">
        <w:rPr>
          <w:rStyle w:val="7Char"/>
          <w:rtl/>
        </w:rPr>
        <w:t xml:space="preserve"> له على وجهه فإذا اغتم</w:t>
      </w:r>
      <w:r w:rsidRPr="00851903">
        <w:rPr>
          <w:rStyle w:val="7Char"/>
          <w:vertAlign w:val="superscript"/>
          <w:rtl/>
        </w:rPr>
        <w:t>(</w:t>
      </w:r>
      <w:r w:rsidRPr="00851903">
        <w:rPr>
          <w:rStyle w:val="7Char"/>
          <w:vertAlign w:val="superscript"/>
          <w:rtl/>
        </w:rPr>
        <w:footnoteReference w:id="731"/>
      </w:r>
      <w:r w:rsidRPr="00851903">
        <w:rPr>
          <w:rStyle w:val="7Char"/>
          <w:vertAlign w:val="superscript"/>
          <w:rtl/>
        </w:rPr>
        <w:t>)</w:t>
      </w:r>
      <w:r w:rsidRPr="00851903">
        <w:rPr>
          <w:rStyle w:val="7Char"/>
          <w:rtl/>
        </w:rPr>
        <w:t xml:space="preserve"> كشفها عن وجهه وهو كذلك يقول: </w:t>
      </w:r>
      <w:r w:rsidR="00D01339" w:rsidRPr="00851903">
        <w:rPr>
          <w:rStyle w:val="7Char"/>
          <w:rtl/>
        </w:rPr>
        <w:t>«</w:t>
      </w:r>
      <w:r w:rsidRPr="00273A7F">
        <w:rPr>
          <w:rStyle w:val="4Char"/>
          <w:rtl/>
        </w:rPr>
        <w:t>لعنة الله على اليهود والنصارى اتخذوا قبور أنبيائهم مساجد</w:t>
      </w:r>
      <w:r w:rsidR="00D01339" w:rsidRPr="00851903">
        <w:rPr>
          <w:rStyle w:val="7Char"/>
          <w:rtl/>
        </w:rPr>
        <w:t>»</w:t>
      </w:r>
      <w:r w:rsidRPr="00273A7F">
        <w:rPr>
          <w:rStyle w:val="4Char"/>
          <w:rtl/>
        </w:rPr>
        <w:t xml:space="preserve"> </w:t>
      </w:r>
      <w:r w:rsidRPr="00851903">
        <w:rPr>
          <w:rStyle w:val="7Char"/>
          <w:rtl/>
        </w:rPr>
        <w:t>يُحذِّرُ ما صنعوا</w:t>
      </w:r>
      <w:r w:rsidRPr="00851903">
        <w:rPr>
          <w:rStyle w:val="7Char"/>
          <w:vertAlign w:val="superscript"/>
          <w:rtl/>
        </w:rPr>
        <w:t>(</w:t>
      </w:r>
      <w:r w:rsidRPr="00851903">
        <w:rPr>
          <w:rStyle w:val="7Char"/>
          <w:vertAlign w:val="superscript"/>
          <w:rtl/>
        </w:rPr>
        <w:footnoteReference w:id="732"/>
      </w:r>
      <w:r w:rsidRPr="00851903">
        <w:rPr>
          <w:rStyle w:val="7Char"/>
          <w:vertAlign w:val="superscript"/>
          <w:rtl/>
        </w:rPr>
        <w:t>)</w:t>
      </w:r>
      <w:r w:rsidRPr="00851903">
        <w:rPr>
          <w:rStyle w:val="7Char"/>
          <w:rtl/>
        </w:rPr>
        <w:t>.</w:t>
      </w:r>
    </w:p>
    <w:p w:rsidR="00E24859" w:rsidRPr="00273A7F" w:rsidRDefault="00E24859" w:rsidP="00273A7F">
      <w:pPr>
        <w:ind w:firstLine="284"/>
        <w:jc w:val="both"/>
        <w:rPr>
          <w:rStyle w:val="4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أنهم تذاكروا عند رسول الله </w:t>
      </w:r>
      <w:r w:rsidR="00DF466B" w:rsidRPr="00DF466B">
        <w:rPr>
          <w:rStyle w:val="7Char"/>
          <w:rFonts w:cs="CTraditional Arabic"/>
          <w:rtl/>
        </w:rPr>
        <w:t>ج</w:t>
      </w:r>
      <w:r w:rsidRPr="00851903">
        <w:rPr>
          <w:rStyle w:val="7Char"/>
          <w:rtl/>
        </w:rPr>
        <w:t xml:space="preserve"> في مرضه فذكرت أمُّ سلمة وأمُّ حبيبة كنيسة رأينها بالحبشة فيها تصاوير،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أولئِكِ إذا كان فيهم الرجل الصالح فمات بنوا على قبره مسجداً وصوَّروا فيه تلك الصور، أولئِكِ شرار الخلق عند الله يوم القيامة</w:t>
      </w:r>
      <w:r w:rsidR="00D01339" w:rsidRPr="00851903">
        <w:rPr>
          <w:rStyle w:val="7Char"/>
          <w:rtl/>
        </w:rPr>
        <w:t>»</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33"/>
      </w:r>
      <w:r w:rsidRPr="00273A7F">
        <w:rPr>
          <w:rStyle w:val="4Char"/>
          <w:rFonts w:cs="Traditional Arabic"/>
          <w:color w:val="auto"/>
          <w:szCs w:val="32"/>
          <w:vertAlign w:val="superscript"/>
          <w:rtl/>
        </w:rPr>
        <w:t>)</w:t>
      </w:r>
      <w:r w:rsidRPr="00273A7F">
        <w:rPr>
          <w:rStyle w:val="4Char"/>
          <w:rtl/>
        </w:rPr>
        <w:t>.</w:t>
      </w:r>
    </w:p>
    <w:p w:rsidR="00E24859" w:rsidRPr="00851903" w:rsidRDefault="00E24859" w:rsidP="00273A7F">
      <w:pPr>
        <w:ind w:firstLine="284"/>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أيضاً قالت: (قال رسول الله </w:t>
      </w:r>
      <w:r w:rsidR="00DF466B" w:rsidRPr="00DF466B">
        <w:rPr>
          <w:rStyle w:val="7Char"/>
          <w:rFonts w:cs="CTraditional Arabic"/>
          <w:rtl/>
        </w:rPr>
        <w:t>ج</w:t>
      </w:r>
      <w:r w:rsidRPr="00851903">
        <w:rPr>
          <w:rStyle w:val="7Char"/>
          <w:rtl/>
        </w:rPr>
        <w:t xml:space="preserve"> في مرضه الذي لم يقم منه:</w:t>
      </w:r>
      <w:r w:rsidRPr="00273A7F">
        <w:rPr>
          <w:rStyle w:val="4Char"/>
          <w:rtl/>
        </w:rPr>
        <w:t xml:space="preserve"> </w:t>
      </w:r>
      <w:r w:rsidR="00D01339" w:rsidRPr="00851903">
        <w:rPr>
          <w:rStyle w:val="7Char"/>
          <w:rtl/>
        </w:rPr>
        <w:t>«</w:t>
      </w:r>
      <w:r w:rsidRPr="00273A7F">
        <w:rPr>
          <w:rStyle w:val="4Char"/>
          <w:rtl/>
        </w:rPr>
        <w:t>لعن الله اليهود والنصارى اتخذوا قبور أنبيائهم مساجد</w:t>
      </w:r>
      <w:r w:rsidR="00D01339" w:rsidRPr="00851903">
        <w:rPr>
          <w:rStyle w:val="7Char"/>
          <w:rtl/>
        </w:rPr>
        <w:t>»</w:t>
      </w:r>
      <w:r w:rsidRPr="00273A7F">
        <w:rPr>
          <w:rStyle w:val="4Char"/>
          <w:rtl/>
        </w:rPr>
        <w:t xml:space="preserve"> </w:t>
      </w:r>
      <w:r w:rsidRPr="00851903">
        <w:rPr>
          <w:rStyle w:val="7Char"/>
          <w:rtl/>
        </w:rPr>
        <w:t>قالت: فلولا ذلك لأبرزوا قبره غير أني أخشى أن يُتخذ مسجداً)</w:t>
      </w:r>
      <w:r w:rsidRPr="00851903">
        <w:rPr>
          <w:rStyle w:val="7Char"/>
          <w:vertAlign w:val="superscript"/>
          <w:rtl/>
        </w:rPr>
        <w:t>(</w:t>
      </w:r>
      <w:r w:rsidRPr="00851903">
        <w:rPr>
          <w:rStyle w:val="7Char"/>
          <w:vertAlign w:val="superscript"/>
          <w:rtl/>
        </w:rPr>
        <w:footnoteReference w:id="734"/>
      </w:r>
      <w:r w:rsidRPr="00851903">
        <w:rPr>
          <w:rStyle w:val="7Char"/>
          <w:vertAlign w:val="superscript"/>
          <w:rtl/>
        </w:rPr>
        <w:t>)</w:t>
      </w:r>
      <w:r w:rsidRPr="00851903">
        <w:rPr>
          <w:rStyle w:val="7Char"/>
          <w:rtl/>
        </w:rPr>
        <w:t>.</w:t>
      </w:r>
    </w:p>
    <w:p w:rsidR="00E24859" w:rsidRPr="00273A7F" w:rsidRDefault="00E24859" w:rsidP="00273A7F">
      <w:pPr>
        <w:ind w:firstLine="284"/>
        <w:jc w:val="both"/>
        <w:rPr>
          <w:rStyle w:val="4Char"/>
          <w:rtl/>
        </w:rPr>
      </w:pPr>
      <w:r w:rsidRPr="00851903">
        <w:rPr>
          <w:rStyle w:val="7Char"/>
          <w:rtl/>
        </w:rPr>
        <w:t xml:space="preserve">وعن أبي هريرة </w:t>
      </w:r>
      <w:r w:rsidR="00DA472C" w:rsidRPr="00DA472C">
        <w:rPr>
          <w:rStyle w:val="7Char"/>
          <w:rFonts w:cs="CTraditional Arabic"/>
          <w:rtl/>
        </w:rPr>
        <w:t>س</w:t>
      </w:r>
      <w:r w:rsidRPr="00851903">
        <w:rPr>
          <w:rStyle w:val="7Char"/>
          <w:rtl/>
        </w:rPr>
        <w:t xml:space="preserve"> عن النبي </w:t>
      </w:r>
      <w:r w:rsidR="00DF466B" w:rsidRPr="00DF466B">
        <w:rPr>
          <w:rStyle w:val="7Char"/>
          <w:rFonts w:cs="CTraditional Arabic"/>
          <w:rtl/>
        </w:rPr>
        <w:t>ج</w:t>
      </w:r>
      <w:r w:rsidRPr="00851903">
        <w:rPr>
          <w:rStyle w:val="7Char"/>
          <w:rtl/>
        </w:rPr>
        <w:t xml:space="preserve"> أنه قال: </w:t>
      </w:r>
      <w:r w:rsidR="00D01339" w:rsidRPr="00851903">
        <w:rPr>
          <w:rStyle w:val="7Char"/>
          <w:rtl/>
        </w:rPr>
        <w:t>«</w:t>
      </w:r>
      <w:r w:rsidRPr="00273A7F">
        <w:rPr>
          <w:rStyle w:val="4Char"/>
          <w:rtl/>
        </w:rPr>
        <w:t>لا تجعلوا بيوتكم قبوراً ولا تجعلوا قبري عيداً وصلوا عليَّ فإن صلاتكم تبلغني حيث كنتم</w:t>
      </w:r>
      <w:r w:rsidR="00D01339" w:rsidRPr="00851903">
        <w:rPr>
          <w:rStyle w:val="7Char"/>
          <w:rtl/>
        </w:rPr>
        <w:t>»</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35"/>
      </w:r>
      <w:r w:rsidRPr="00273A7F">
        <w:rPr>
          <w:rStyle w:val="4Char"/>
          <w:rFonts w:cs="Traditional Arabic"/>
          <w:color w:val="auto"/>
          <w:szCs w:val="32"/>
          <w:vertAlign w:val="superscript"/>
          <w:rtl/>
        </w:rPr>
        <w:t>)</w:t>
      </w:r>
      <w:r w:rsidRPr="00273A7F">
        <w:rPr>
          <w:rStyle w:val="4Char"/>
          <w:rtl/>
        </w:rPr>
        <w:t>.</w:t>
      </w:r>
    </w:p>
    <w:p w:rsidR="00E24859" w:rsidRPr="00851903" w:rsidRDefault="00E24859" w:rsidP="00273A7F">
      <w:pPr>
        <w:ind w:firstLine="284"/>
        <w:jc w:val="both"/>
        <w:rPr>
          <w:rStyle w:val="7Char"/>
          <w:rtl/>
        </w:rPr>
      </w:pPr>
      <w:r w:rsidRPr="00851903">
        <w:rPr>
          <w:rStyle w:val="7Char"/>
          <w:rtl/>
        </w:rPr>
        <w:t xml:space="preserve">وعن أنس </w:t>
      </w:r>
      <w:r w:rsidR="00DA472C" w:rsidRPr="00DA472C">
        <w:rPr>
          <w:rStyle w:val="7Char"/>
          <w:rFonts w:cs="CTraditional Arabic"/>
          <w:rtl/>
        </w:rPr>
        <w:t>س</w:t>
      </w:r>
      <w:r w:rsidRPr="00851903">
        <w:rPr>
          <w:rStyle w:val="7Char"/>
          <w:rtl/>
        </w:rPr>
        <w:t xml:space="preserve"> قال: لما ثقل النبي </w:t>
      </w:r>
      <w:r w:rsidR="00DF466B" w:rsidRPr="00DF466B">
        <w:rPr>
          <w:rStyle w:val="7Char"/>
          <w:rFonts w:cs="CTraditional Arabic"/>
          <w:rtl/>
        </w:rPr>
        <w:t>ج</w:t>
      </w:r>
      <w:r w:rsidRPr="00851903">
        <w:rPr>
          <w:rStyle w:val="7Char"/>
          <w:rtl/>
        </w:rPr>
        <w:t xml:space="preserve"> جعل يتغشاه</w:t>
      </w:r>
      <w:r w:rsidRPr="00851903">
        <w:rPr>
          <w:rStyle w:val="7Char"/>
          <w:vertAlign w:val="superscript"/>
          <w:rtl/>
        </w:rPr>
        <w:t>(</w:t>
      </w:r>
      <w:r w:rsidRPr="00851903">
        <w:rPr>
          <w:rStyle w:val="7Char"/>
          <w:vertAlign w:val="superscript"/>
          <w:rtl/>
        </w:rPr>
        <w:footnoteReference w:id="736"/>
      </w:r>
      <w:r w:rsidRPr="00851903">
        <w:rPr>
          <w:rStyle w:val="7Char"/>
          <w:vertAlign w:val="superscript"/>
          <w:rtl/>
        </w:rPr>
        <w:t>)</w:t>
      </w:r>
      <w:r w:rsidRPr="00851903">
        <w:rPr>
          <w:rStyle w:val="7Char"/>
          <w:rtl/>
        </w:rPr>
        <w:t xml:space="preserve"> فقالت فاطمة </w:t>
      </w:r>
      <w:r w:rsidR="00DA472C" w:rsidRPr="00DA472C">
        <w:rPr>
          <w:rStyle w:val="7Char"/>
          <w:rFonts w:cs="CTraditional Arabic"/>
          <w:rtl/>
        </w:rPr>
        <w:t>ل</w:t>
      </w:r>
      <w:r w:rsidRPr="00851903">
        <w:rPr>
          <w:rStyle w:val="7Char"/>
          <w:rtl/>
        </w:rPr>
        <w:t>: واكرب أباه</w:t>
      </w:r>
      <w:r w:rsidRPr="00851903">
        <w:rPr>
          <w:rStyle w:val="7Char"/>
          <w:vertAlign w:val="superscript"/>
          <w:rtl/>
        </w:rPr>
        <w:t>(</w:t>
      </w:r>
      <w:r w:rsidRPr="00851903">
        <w:rPr>
          <w:rStyle w:val="7Char"/>
          <w:vertAlign w:val="superscript"/>
          <w:rtl/>
        </w:rPr>
        <w:footnoteReference w:id="737"/>
      </w:r>
      <w:r w:rsidRPr="00851903">
        <w:rPr>
          <w:rStyle w:val="7Char"/>
          <w:vertAlign w:val="superscript"/>
          <w:rtl/>
        </w:rPr>
        <w:t>)</w:t>
      </w:r>
      <w:r w:rsidRPr="00851903">
        <w:rPr>
          <w:rStyle w:val="7Char"/>
          <w:rtl/>
        </w:rPr>
        <w:t xml:space="preserve"> فقال لها: </w:t>
      </w:r>
      <w:r w:rsidR="00D01339" w:rsidRPr="00851903">
        <w:rPr>
          <w:rStyle w:val="7Char"/>
          <w:rtl/>
        </w:rPr>
        <w:t>«</w:t>
      </w:r>
      <w:r w:rsidRPr="00273A7F">
        <w:rPr>
          <w:rStyle w:val="4Char"/>
          <w:rtl/>
        </w:rPr>
        <w:t>ليس على أبيك كرب بعد اليوم</w:t>
      </w:r>
      <w:r w:rsidR="00D01339" w:rsidRPr="00851903">
        <w:rPr>
          <w:rStyle w:val="7Char"/>
          <w:rtl/>
        </w:rPr>
        <w:t>»</w:t>
      </w:r>
      <w:r w:rsidRPr="00851903">
        <w:rPr>
          <w:rStyle w:val="7Char"/>
          <w:rtl/>
        </w:rPr>
        <w:t xml:space="preserve"> فلما مات قالت: يا أبتاه أجاب ربّاً دعاه يا أبتاه من جنة الفردوس مأواه</w:t>
      </w:r>
      <w:r w:rsidR="00A003CC">
        <w:rPr>
          <w:rStyle w:val="7Char"/>
          <w:rtl/>
        </w:rPr>
        <w:t xml:space="preserve"> </w:t>
      </w:r>
      <w:r w:rsidRPr="00851903">
        <w:rPr>
          <w:rStyle w:val="7Char"/>
          <w:rtl/>
        </w:rPr>
        <w:t>يا أبتاه إلى جبريل ننعاه</w:t>
      </w:r>
      <w:r w:rsidRPr="00851903">
        <w:rPr>
          <w:rStyle w:val="7Char"/>
          <w:vertAlign w:val="superscript"/>
          <w:rtl/>
        </w:rPr>
        <w:t>(</w:t>
      </w:r>
      <w:r w:rsidRPr="00851903">
        <w:rPr>
          <w:rStyle w:val="7Char"/>
          <w:vertAlign w:val="superscript"/>
          <w:rtl/>
        </w:rPr>
        <w:footnoteReference w:id="738"/>
      </w:r>
      <w:r w:rsidRPr="00851903">
        <w:rPr>
          <w:rStyle w:val="7Char"/>
          <w:vertAlign w:val="superscript"/>
          <w:rtl/>
        </w:rPr>
        <w:t>)</w:t>
      </w:r>
      <w:r w:rsidR="00DD758E">
        <w:rPr>
          <w:rStyle w:val="7Char"/>
          <w:rtl/>
        </w:rPr>
        <w:t>. فلما دُفن قالت فاطمة</w:t>
      </w:r>
      <w:r w:rsidR="00DA472C" w:rsidRPr="00DA472C">
        <w:rPr>
          <w:rStyle w:val="7Char"/>
          <w:rFonts w:cs="CTraditional Arabic"/>
          <w:rtl/>
        </w:rPr>
        <w:t>ل</w:t>
      </w:r>
      <w:r w:rsidRPr="00851903">
        <w:rPr>
          <w:rStyle w:val="7Char"/>
          <w:rtl/>
        </w:rPr>
        <w:t xml:space="preserve">: يا أنس! أطابت نفوسكم أن تحثوا على رسول الله </w:t>
      </w:r>
      <w:r w:rsidR="00DF466B" w:rsidRPr="00DF466B">
        <w:rPr>
          <w:rStyle w:val="7Char"/>
          <w:rFonts w:cs="CTraditional Arabic"/>
          <w:rtl/>
        </w:rPr>
        <w:t>ج</w:t>
      </w:r>
      <w:r w:rsidRPr="00851903">
        <w:rPr>
          <w:rStyle w:val="7Char"/>
          <w:rtl/>
        </w:rPr>
        <w:t xml:space="preserve"> التراب؟)</w:t>
      </w:r>
      <w:r w:rsidRPr="00851903">
        <w:rPr>
          <w:rStyle w:val="7Char"/>
          <w:vertAlign w:val="superscript"/>
          <w:rtl/>
        </w:rPr>
        <w:t>(</w:t>
      </w:r>
      <w:r w:rsidRPr="00851903">
        <w:rPr>
          <w:rStyle w:val="7Char"/>
          <w:vertAlign w:val="superscript"/>
          <w:rtl/>
        </w:rPr>
        <w:footnoteReference w:id="73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6"/>
        </w:numPr>
        <w:ind w:left="680" w:hanging="340"/>
        <w:jc w:val="both"/>
        <w:rPr>
          <w:rStyle w:val="7Char"/>
        </w:rPr>
      </w:pPr>
      <w:r w:rsidRPr="00851903">
        <w:rPr>
          <w:rStyle w:val="7Char"/>
          <w:rtl/>
        </w:rPr>
        <w:t>استحباب الرقية بالقرآن وبالأذكار وإنما جاءت الرقية بالمعوذات؛ لأنها جامعة للاستعاذة من كل المكروهات جملة وتفصيلاً فف</w:t>
      </w:r>
      <w:r w:rsidR="00031A35">
        <w:rPr>
          <w:rStyle w:val="7Char"/>
          <w:rtl/>
        </w:rPr>
        <w:t>يها الاستعاذة من شر ما خلق الله</w:t>
      </w:r>
      <w:r w:rsidR="00DA472C" w:rsidRPr="00DA472C">
        <w:rPr>
          <w:rStyle w:val="7Char"/>
          <w:rFonts w:cs="CTraditional Arabic"/>
          <w:rtl/>
        </w:rPr>
        <w:t>ﻷ</w:t>
      </w:r>
      <w:r w:rsidRPr="00851903">
        <w:rPr>
          <w:rStyle w:val="7Char"/>
          <w:rtl/>
        </w:rPr>
        <w:t xml:space="preserve"> فيدخل في ذلك كل شيء ومن شر النفاثات في العقد ومن شر السواحر ومن شر الحاسدين ومن شر الوسواس الخناس</w:t>
      </w:r>
      <w:r w:rsidRPr="00851903">
        <w:rPr>
          <w:rStyle w:val="7Char"/>
          <w:vertAlign w:val="superscript"/>
          <w:rtl/>
        </w:rPr>
        <w:t>(</w:t>
      </w:r>
      <w:r w:rsidRPr="00851903">
        <w:rPr>
          <w:rStyle w:val="7Char"/>
          <w:vertAlign w:val="superscript"/>
          <w:rtl/>
        </w:rPr>
        <w:footnoteReference w:id="740"/>
      </w:r>
      <w:r w:rsidRPr="00851903">
        <w:rPr>
          <w:rStyle w:val="7Char"/>
          <w:vertAlign w:val="superscript"/>
          <w:rtl/>
        </w:rPr>
        <w:t>)</w:t>
      </w:r>
      <w:r w:rsidRPr="00851903">
        <w:rPr>
          <w:rStyle w:val="7Char"/>
          <w:rtl/>
        </w:rPr>
        <w:t>.</w:t>
      </w:r>
    </w:p>
    <w:p w:rsidR="00E24859" w:rsidRPr="00851903" w:rsidRDefault="00E24859" w:rsidP="001A1929">
      <w:pPr>
        <w:numPr>
          <w:ilvl w:val="0"/>
          <w:numId w:val="36"/>
        </w:numPr>
        <w:ind w:left="680" w:hanging="340"/>
        <w:jc w:val="both"/>
        <w:rPr>
          <w:rStyle w:val="7Char"/>
        </w:rPr>
      </w:pPr>
      <w:r w:rsidRPr="00851903">
        <w:rPr>
          <w:rStyle w:val="7Char"/>
          <w:rtl/>
        </w:rPr>
        <w:t xml:space="preserve">عناية النبي </w:t>
      </w:r>
      <w:r w:rsidR="00DF466B" w:rsidRPr="00DF466B">
        <w:rPr>
          <w:rStyle w:val="7Char"/>
          <w:rFonts w:cs="CTraditional Arabic"/>
          <w:rtl/>
        </w:rPr>
        <w:t>ج</w:t>
      </w:r>
      <w:r w:rsidRPr="00851903">
        <w:rPr>
          <w:rStyle w:val="7Char"/>
          <w:rtl/>
        </w:rPr>
        <w:t xml:space="preserve"> ببنته فاطمة ومحبته لها؛ ولهذا قال: </w:t>
      </w:r>
      <w:r w:rsidR="00D01339" w:rsidRPr="00851903">
        <w:rPr>
          <w:rStyle w:val="7Char"/>
          <w:rtl/>
        </w:rPr>
        <w:t>«</w:t>
      </w:r>
      <w:r w:rsidRPr="00273A7F">
        <w:rPr>
          <w:rStyle w:val="4Char"/>
          <w:rtl/>
        </w:rPr>
        <w:t>مرحباً بابنتي</w:t>
      </w:r>
      <w:r w:rsidR="00D01339" w:rsidRPr="00851903">
        <w:rPr>
          <w:rStyle w:val="7Char"/>
          <w:rtl/>
        </w:rPr>
        <w:t>»</w:t>
      </w:r>
      <w:r w:rsidRPr="00851903">
        <w:rPr>
          <w:rStyle w:val="7Char"/>
          <w:rtl/>
        </w:rPr>
        <w:t xml:space="preserve"> وقد جاءت الأخبار أنها كانت إذا دخلت عليه قام إليها وقبَّلها وأجلسها في مجلسه وإذا دخل عليها فعلت ذلك </w:t>
      </w:r>
      <w:r w:rsidR="00DA472C" w:rsidRPr="00DA472C">
        <w:rPr>
          <w:rStyle w:val="7Char"/>
          <w:rFonts w:cs="CTraditional Arabic"/>
          <w:rtl/>
        </w:rPr>
        <w:t>ل</w:t>
      </w:r>
      <w:r w:rsidRPr="00851903">
        <w:rPr>
          <w:rStyle w:val="7Char"/>
          <w:rtl/>
        </w:rPr>
        <w:t xml:space="preserve"> فلما مرض دخلت عليه وأكبَّتْ عليه تقبله</w:t>
      </w:r>
      <w:r w:rsidRPr="00851903">
        <w:rPr>
          <w:rStyle w:val="7Char"/>
          <w:vertAlign w:val="superscript"/>
          <w:rtl/>
        </w:rPr>
        <w:t>(</w:t>
      </w:r>
      <w:r w:rsidRPr="00851903">
        <w:rPr>
          <w:rStyle w:val="7Char"/>
          <w:vertAlign w:val="superscript"/>
          <w:rtl/>
        </w:rPr>
        <w:footnoteReference w:id="741"/>
      </w:r>
      <w:r w:rsidRPr="00851903">
        <w:rPr>
          <w:rStyle w:val="7Char"/>
          <w:vertAlign w:val="superscript"/>
          <w:rtl/>
        </w:rPr>
        <w:t>)</w:t>
      </w:r>
      <w:r w:rsidRPr="00851903">
        <w:rPr>
          <w:rStyle w:val="7Char"/>
          <w:rtl/>
        </w:rPr>
        <w:t>.</w:t>
      </w:r>
    </w:p>
    <w:p w:rsidR="00E24859" w:rsidRPr="00851903" w:rsidRDefault="00E24859" w:rsidP="001A1929">
      <w:pPr>
        <w:numPr>
          <w:ilvl w:val="0"/>
          <w:numId w:val="36"/>
        </w:numPr>
        <w:ind w:left="680" w:hanging="340"/>
        <w:jc w:val="both"/>
        <w:rPr>
          <w:rStyle w:val="7Char"/>
        </w:rPr>
      </w:pPr>
      <w:r w:rsidRPr="00851903">
        <w:rPr>
          <w:rStyle w:val="7Char"/>
          <w:rtl/>
        </w:rPr>
        <w:t xml:space="preserve">يؤخذ من قصة فاطمة </w:t>
      </w:r>
      <w:r w:rsidR="00DA472C" w:rsidRPr="00DA472C">
        <w:rPr>
          <w:rStyle w:val="7Char"/>
          <w:rFonts w:cs="CTraditional Arabic"/>
          <w:rtl/>
        </w:rPr>
        <w:t>ل</w:t>
      </w:r>
      <w:r w:rsidRPr="00851903">
        <w:rPr>
          <w:rStyle w:val="7Char"/>
          <w:rtl/>
        </w:rPr>
        <w:t xml:space="preserve"> أنه ينبغي العناية بالبنات والعطف عليهن والإحسان إليهن ورحمتهن وتربيتهن التربية الإسلامية اقتداء بالنبي </w:t>
      </w:r>
      <w:r w:rsidR="00DF466B" w:rsidRPr="00DF466B">
        <w:rPr>
          <w:rStyle w:val="7Char"/>
          <w:rFonts w:cs="CTraditional Arabic"/>
          <w:rtl/>
        </w:rPr>
        <w:t>ج</w:t>
      </w:r>
      <w:r w:rsidR="00A003CC">
        <w:rPr>
          <w:rStyle w:val="7Char"/>
          <w:rtl/>
        </w:rPr>
        <w:t xml:space="preserve"> </w:t>
      </w:r>
      <w:r w:rsidRPr="00851903">
        <w:rPr>
          <w:rStyle w:val="7Char"/>
          <w:rtl/>
        </w:rPr>
        <w:t>وأن يختار لها الزوج الصالح المناسب.</w:t>
      </w:r>
    </w:p>
    <w:p w:rsidR="00E24859" w:rsidRPr="00851903" w:rsidRDefault="00E24859" w:rsidP="001A1929">
      <w:pPr>
        <w:numPr>
          <w:ilvl w:val="0"/>
          <w:numId w:val="36"/>
        </w:numPr>
        <w:ind w:left="680" w:hanging="340"/>
        <w:jc w:val="both"/>
        <w:rPr>
          <w:rStyle w:val="7Char"/>
        </w:rPr>
      </w:pPr>
      <w:r w:rsidRPr="00851903">
        <w:rPr>
          <w:rStyle w:val="7Char"/>
          <w:rtl/>
        </w:rPr>
        <w:t xml:space="preserve">عناية الولد بالوالد كما فعلت فاطمة </w:t>
      </w:r>
      <w:r w:rsidR="00DA472C" w:rsidRPr="00DA472C">
        <w:rPr>
          <w:rStyle w:val="7Char"/>
          <w:rFonts w:cs="CTraditional Arabic"/>
          <w:rtl/>
        </w:rPr>
        <w:t>ل</w:t>
      </w:r>
      <w:r w:rsidRPr="00851903">
        <w:rPr>
          <w:rStyle w:val="7Char"/>
          <w:rtl/>
        </w:rPr>
        <w:t xml:space="preserve"> فيجب على الولد أن يحسن إلى والديه ويعتني ببرهما ولا يعقهما فيتعرض لعقوبة الله تعالى.</w:t>
      </w:r>
    </w:p>
    <w:p w:rsidR="00E24859" w:rsidRPr="00851903" w:rsidRDefault="00E24859" w:rsidP="001A1929">
      <w:pPr>
        <w:numPr>
          <w:ilvl w:val="0"/>
          <w:numId w:val="36"/>
        </w:numPr>
        <w:ind w:left="680" w:hanging="340"/>
        <w:jc w:val="both"/>
        <w:rPr>
          <w:rStyle w:val="7Char"/>
        </w:rPr>
      </w:pPr>
      <w:r w:rsidRPr="00851903">
        <w:rPr>
          <w:rStyle w:val="7Char"/>
          <w:rtl/>
        </w:rPr>
        <w:t xml:space="preserve">معجزة النبي </w:t>
      </w:r>
      <w:r w:rsidR="00DF466B" w:rsidRPr="00DF466B">
        <w:rPr>
          <w:rStyle w:val="7Char"/>
          <w:rFonts w:cs="CTraditional Arabic"/>
          <w:rtl/>
        </w:rPr>
        <w:t>ج</w:t>
      </w:r>
      <w:r w:rsidRPr="00851903">
        <w:rPr>
          <w:rStyle w:val="7Char"/>
          <w:rtl/>
        </w:rPr>
        <w:t xml:space="preserve"> التي تدل على صدقه وأنه رسول الله </w:t>
      </w:r>
      <w:r w:rsidR="00DF466B" w:rsidRPr="00DF466B">
        <w:rPr>
          <w:rStyle w:val="7Char"/>
          <w:rFonts w:cs="CTraditional Arabic"/>
          <w:rtl/>
        </w:rPr>
        <w:t>ج</w:t>
      </w:r>
      <w:r w:rsidR="00A003CC">
        <w:rPr>
          <w:rStyle w:val="7Char"/>
          <w:rtl/>
        </w:rPr>
        <w:t xml:space="preserve"> </w:t>
      </w:r>
      <w:r w:rsidRPr="00851903">
        <w:rPr>
          <w:rStyle w:val="7Char"/>
          <w:rtl/>
        </w:rPr>
        <w:t>ومن ذلك أنه أخبر أن فاطمة أول من يلحقه من أهله فكانت أول من مات من أهله بالاتفاق.</w:t>
      </w:r>
    </w:p>
    <w:p w:rsidR="00E24859" w:rsidRPr="00851903" w:rsidRDefault="00E24859" w:rsidP="001A1929">
      <w:pPr>
        <w:numPr>
          <w:ilvl w:val="0"/>
          <w:numId w:val="36"/>
        </w:numPr>
        <w:ind w:left="680" w:hanging="340"/>
        <w:jc w:val="both"/>
        <w:rPr>
          <w:rStyle w:val="7Char"/>
        </w:rPr>
      </w:pPr>
      <w:r w:rsidRPr="00851903">
        <w:rPr>
          <w:rStyle w:val="7Char"/>
          <w:rtl/>
        </w:rPr>
        <w:t>سرور أهل الإيمان بالانتقال إلى الآخرة وإيثارهم حب الآخرة على الدنيا لحبهم للقاء الله تعالى ولكنهم لا يتمنون الموت لضر نزل بهم؛ لرغبتهم في الإكثار من الأعمال الصالحة؛ لأن الإنسان إذا مات انقطع عمله إلا من ثلاث كما بين النبي عليه الصلاة والسلام.</w:t>
      </w:r>
    </w:p>
    <w:p w:rsidR="00E24859" w:rsidRPr="00851903" w:rsidRDefault="00E24859" w:rsidP="001A1929">
      <w:pPr>
        <w:numPr>
          <w:ilvl w:val="0"/>
          <w:numId w:val="36"/>
        </w:numPr>
        <w:ind w:left="680" w:hanging="340"/>
        <w:jc w:val="both"/>
        <w:rPr>
          <w:rStyle w:val="7Char"/>
          <w:rtl/>
        </w:rPr>
      </w:pPr>
      <w:r w:rsidRPr="00851903">
        <w:rPr>
          <w:rStyle w:val="7Char"/>
          <w:rtl/>
        </w:rPr>
        <w:t xml:space="preserve">المريض إذا قَرُبَ أجله ينبغي له أن يوصي أهله بالصبر؛ لقوله </w:t>
      </w:r>
      <w:r w:rsidR="00DF466B" w:rsidRPr="00DF466B">
        <w:rPr>
          <w:rStyle w:val="7Char"/>
          <w:rFonts w:cs="CTraditional Arabic"/>
          <w:rtl/>
        </w:rPr>
        <w:t>ج</w:t>
      </w:r>
      <w:r w:rsidRPr="00851903">
        <w:rPr>
          <w:rStyle w:val="7Char"/>
          <w:rtl/>
        </w:rPr>
        <w:t xml:space="preserve"> لفاطمة: </w:t>
      </w:r>
      <w:r w:rsidR="00D01339" w:rsidRPr="00851903">
        <w:rPr>
          <w:rStyle w:val="7Char"/>
          <w:rtl/>
        </w:rPr>
        <w:t>«</w:t>
      </w:r>
      <w:r w:rsidRPr="00273A7F">
        <w:rPr>
          <w:rStyle w:val="4Char"/>
          <w:rtl/>
        </w:rPr>
        <w:t>فاتقي الله واصبري</w:t>
      </w:r>
      <w:r w:rsidR="00D01339" w:rsidRPr="00851903">
        <w:rPr>
          <w:rStyle w:val="7Char"/>
          <w:rtl/>
        </w:rPr>
        <w:t>»</w:t>
      </w:r>
      <w:r w:rsidRPr="00851903">
        <w:rPr>
          <w:rStyle w:val="7Char"/>
          <w:rtl/>
        </w:rPr>
        <w:t>.</w:t>
      </w:r>
    </w:p>
    <w:p w:rsidR="00E24859" w:rsidRPr="00851903" w:rsidRDefault="00E24859" w:rsidP="001A1929">
      <w:pPr>
        <w:numPr>
          <w:ilvl w:val="0"/>
          <w:numId w:val="36"/>
        </w:numPr>
        <w:ind w:left="680" w:hanging="340"/>
        <w:jc w:val="both"/>
        <w:rPr>
          <w:rStyle w:val="7Char"/>
        </w:rPr>
      </w:pPr>
      <w:r w:rsidRPr="00851903">
        <w:rPr>
          <w:rStyle w:val="7Char"/>
          <w:rtl/>
        </w:rPr>
        <w:t xml:space="preserve">فضل فاطمة </w:t>
      </w:r>
      <w:r w:rsidR="00DA472C" w:rsidRPr="00DA472C">
        <w:rPr>
          <w:rStyle w:val="7Char"/>
          <w:rFonts w:cs="CTraditional Arabic"/>
          <w:rtl/>
        </w:rPr>
        <w:t>ل</w:t>
      </w:r>
      <w:r w:rsidRPr="00851903">
        <w:rPr>
          <w:rStyle w:val="7Char"/>
          <w:rtl/>
        </w:rPr>
        <w:t xml:space="preserve"> وأنها سيدة نساء المؤمنين.</w:t>
      </w:r>
    </w:p>
    <w:p w:rsidR="00E24859" w:rsidRPr="00851903" w:rsidRDefault="00E24859" w:rsidP="001A1929">
      <w:pPr>
        <w:numPr>
          <w:ilvl w:val="0"/>
          <w:numId w:val="36"/>
        </w:numPr>
        <w:ind w:left="680" w:hanging="340"/>
        <w:jc w:val="both"/>
        <w:rPr>
          <w:rStyle w:val="7Char"/>
        </w:rPr>
      </w:pPr>
      <w:r w:rsidRPr="00851903">
        <w:rPr>
          <w:rStyle w:val="7Char"/>
          <w:rtl/>
        </w:rPr>
        <w:t xml:space="preserve">المرض إذا احتسب المسلم ثوابه فإنه يكفر الخطايا ويرفع الدرجات وتزاد به الحسنات وذلك عام في الأسقام والأمراض ومصائب الدنيا وهمومها وإن قَلَّت مشقتها والأنبياء عليهم الصلاة والسلام هم أشد الناس بلاء ثم الأمثل فالأمثل؛ لأنهم مخصوصون بكمال الصبر والاحتساب، ومعرفة أن ذلك نعمة من الله تعالى ليتم لهم الخير ويضاعف لهم الأجر ويظهر صبرهم ورضاهم ويُلحق بالأنبياء الأمثل فالأمثل من أتباعهم؛ لقربهم منهم وإن كانت درجتهم أقل والسر في ذلك والله أعلم أن البلاء في مقابلة النعمة فمن كانت نعمة الله عليه أكثر كان بلاؤه أشد؛ ولهذا ضوعف حد الحُرِّ على حد العبد وقال الله تعالى: </w:t>
      </w:r>
      <w:r w:rsidR="00273A7F" w:rsidRPr="00273A7F">
        <w:rPr>
          <w:rFonts w:ascii="mylotus" w:hAnsi="mylotus" w:cs="Traditional Arabic"/>
          <w:sz w:val="48"/>
          <w:szCs w:val="28"/>
          <w:rtl/>
        </w:rPr>
        <w:t>﴿</w:t>
      </w:r>
      <w:r w:rsidRPr="00A003CC">
        <w:rPr>
          <w:rStyle w:val="6Char"/>
          <w:rtl/>
        </w:rPr>
        <w:t>يَا نِسَاءَ النَّبِيِّ مَنْ يَأْتِ مِنْكُنَّ بِفَاحِشَةٍ مُبَيِّنَةٍ يُضَاعَفْ لَهَا الْعَذَابُ ضِعْفَيْنِ</w:t>
      </w:r>
      <w:r w:rsidR="00273A7F" w:rsidRPr="00273A7F">
        <w:rPr>
          <w:rFonts w:ascii="mylotus" w:hAnsi="mylotus" w:cs="Traditional Arabic"/>
          <w:sz w:val="48"/>
          <w:szCs w:val="28"/>
          <w:rtl/>
        </w:rPr>
        <w:t>﴾</w:t>
      </w:r>
      <w:r w:rsidRPr="00851903">
        <w:rPr>
          <w:rStyle w:val="7Char"/>
          <w:vertAlign w:val="superscript"/>
          <w:rtl/>
        </w:rPr>
        <w:t>(</w:t>
      </w:r>
      <w:r w:rsidRPr="00851903">
        <w:rPr>
          <w:rStyle w:val="7Char"/>
          <w:vertAlign w:val="superscript"/>
          <w:rtl/>
        </w:rPr>
        <w:footnoteReference w:id="742"/>
      </w:r>
      <w:r w:rsidRPr="00851903">
        <w:rPr>
          <w:rStyle w:val="7Char"/>
          <w:vertAlign w:val="superscript"/>
          <w:rtl/>
        </w:rPr>
        <w:t>)</w:t>
      </w:r>
      <w:r w:rsidRPr="00851903">
        <w:rPr>
          <w:rStyle w:val="7Char"/>
          <w:rtl/>
        </w:rPr>
        <w:t>. والقوي يُحمَّل ما حمل والضعيف يرفق به إلا أنه كلما قويت المعرفة هان البلاء ومنهم من ينظر إلى أجر البلاء فيهون عليه البلاء وأعلى من ذلك من يرى أن هذا تصرف المالك في ملكه فَيُسلِّم ويرضى ولا يعترض</w:t>
      </w:r>
      <w:r w:rsidRPr="00851903">
        <w:rPr>
          <w:rStyle w:val="7Char"/>
          <w:vertAlign w:val="superscript"/>
          <w:rtl/>
        </w:rPr>
        <w:t>(</w:t>
      </w:r>
      <w:r w:rsidRPr="00851903">
        <w:rPr>
          <w:rStyle w:val="7Char"/>
          <w:vertAlign w:val="superscript"/>
          <w:rtl/>
        </w:rPr>
        <w:footnoteReference w:id="743"/>
      </w:r>
      <w:r w:rsidRPr="00851903">
        <w:rPr>
          <w:rStyle w:val="7Char"/>
          <w:vertAlign w:val="superscript"/>
          <w:rtl/>
        </w:rPr>
        <w:t>)</w:t>
      </w:r>
      <w:r w:rsidRPr="00851903">
        <w:rPr>
          <w:rStyle w:val="7Char"/>
          <w:rtl/>
        </w:rPr>
        <w:t>.</w:t>
      </w:r>
    </w:p>
    <w:p w:rsidR="00E24859" w:rsidRPr="00851903" w:rsidRDefault="00E24859" w:rsidP="001A1929">
      <w:pPr>
        <w:numPr>
          <w:ilvl w:val="0"/>
          <w:numId w:val="36"/>
        </w:numPr>
        <w:ind w:left="794" w:hanging="454"/>
        <w:jc w:val="both"/>
        <w:rPr>
          <w:rStyle w:val="7Char"/>
        </w:rPr>
      </w:pPr>
      <w:r w:rsidRPr="00851903">
        <w:rPr>
          <w:rStyle w:val="7Char"/>
          <w:rtl/>
        </w:rPr>
        <w:t xml:space="preserve">التحذير من بناء المساجد على القبور ومن إدخال القبور والصور في المساجد ولعن من فعل ذلك وأنه من شرار الخلق عند الله تعالى يوم القيامة وهذا من أعظم الوصايا التي أوصى بها رسول الله </w:t>
      </w:r>
      <w:r w:rsidR="00DF466B" w:rsidRPr="00DF466B">
        <w:rPr>
          <w:rStyle w:val="7Char"/>
          <w:rFonts w:cs="CTraditional Arabic"/>
          <w:rtl/>
        </w:rPr>
        <w:t>ج</w:t>
      </w:r>
      <w:r w:rsidRPr="00851903">
        <w:rPr>
          <w:rStyle w:val="7Char"/>
          <w:rtl/>
        </w:rPr>
        <w:t xml:space="preserve"> قبل موته بخمسة أيام</w:t>
      </w:r>
      <w:r w:rsidRPr="00851903">
        <w:rPr>
          <w:rStyle w:val="7Char"/>
          <w:vertAlign w:val="superscript"/>
          <w:rtl/>
        </w:rPr>
        <w:t>(</w:t>
      </w:r>
      <w:r w:rsidRPr="00851903">
        <w:rPr>
          <w:rStyle w:val="7Char"/>
          <w:vertAlign w:val="superscript"/>
          <w:rtl/>
        </w:rPr>
        <w:footnoteReference w:id="744"/>
      </w:r>
      <w:r w:rsidRPr="00851903">
        <w:rPr>
          <w:rStyle w:val="7Char"/>
          <w:vertAlign w:val="superscript"/>
          <w:rtl/>
        </w:rPr>
        <w:t>)</w:t>
      </w:r>
      <w:r w:rsidRPr="00851903">
        <w:rPr>
          <w:rStyle w:val="7Char"/>
          <w:rtl/>
        </w:rPr>
        <w:t>.</w:t>
      </w:r>
    </w:p>
    <w:p w:rsidR="00E24859" w:rsidRPr="00B17EE1" w:rsidRDefault="00E24859" w:rsidP="00E24859">
      <w:pPr>
        <w:widowControl w:val="0"/>
        <w:spacing w:beforeLines="80" w:before="192" w:line="192" w:lineRule="auto"/>
        <w:rPr>
          <w:sz w:val="38"/>
        </w:rPr>
      </w:pPr>
    </w:p>
    <w:p w:rsidR="00E24859" w:rsidRDefault="00E24859" w:rsidP="00E24859">
      <w:pPr>
        <w:widowControl w:val="0"/>
        <w:spacing w:beforeLines="80" w:before="192" w:line="192" w:lineRule="auto"/>
        <w:rPr>
          <w:sz w:val="38"/>
          <w:rtl/>
        </w:rPr>
        <w:sectPr w:rsidR="00E24859" w:rsidSect="00EC11CF">
          <w:headerReference w:type="default" r:id="rId61"/>
          <w:footerReference w:type="default" r:id="rId62"/>
          <w:footnotePr>
            <w:numRestart w:val="eachPage"/>
          </w:footnotePr>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3" w:name="_Toc466512635"/>
      <w:r w:rsidRPr="00BF253F">
        <w:rPr>
          <w:rtl/>
        </w:rPr>
        <w:t>المبحث السابع</w:t>
      </w:r>
      <w:r w:rsidR="00DD758E">
        <w:rPr>
          <w:rtl/>
        </w:rPr>
        <w:t xml:space="preserve"> والعشرون:</w:t>
      </w:r>
      <w:r w:rsidR="00DD758E">
        <w:rPr>
          <w:rtl/>
        </w:rPr>
        <w:br/>
      </w:r>
      <w:r w:rsidRPr="00BF253F">
        <w:rPr>
          <w:rtl/>
        </w:rPr>
        <w:t xml:space="preserve">وصايا النبي </w:t>
      </w:r>
      <w:r w:rsidR="00DF466B" w:rsidRPr="00DF466B">
        <w:rPr>
          <w:rFonts w:cs="CTraditional Arabic"/>
          <w:bCs w:val="0"/>
          <w:rtl/>
        </w:rPr>
        <w:t>ج</w:t>
      </w:r>
      <w:r w:rsidRPr="00BF253F">
        <w:rPr>
          <w:rtl/>
        </w:rPr>
        <w:t xml:space="preserve"> عند موته</w:t>
      </w:r>
      <w:bookmarkEnd w:id="163"/>
    </w:p>
    <w:p w:rsidR="00E24859" w:rsidRPr="00851903" w:rsidRDefault="00E24859" w:rsidP="00DF466B">
      <w:pPr>
        <w:ind w:firstLine="284"/>
        <w:jc w:val="both"/>
        <w:rPr>
          <w:rStyle w:val="7Char"/>
          <w:rtl/>
        </w:rPr>
      </w:pPr>
      <w:r w:rsidRPr="00851903">
        <w:rPr>
          <w:rStyle w:val="7Char"/>
          <w:rtl/>
        </w:rPr>
        <w:t xml:space="preserve">عن ابن عباس </w:t>
      </w:r>
      <w:r w:rsidR="00DA472C" w:rsidRPr="00DA472C">
        <w:rPr>
          <w:rStyle w:val="7Char"/>
          <w:rFonts w:cs="CTraditional Arabic"/>
          <w:rtl/>
        </w:rPr>
        <w:t>ب</w:t>
      </w:r>
      <w:r w:rsidRPr="00851903">
        <w:rPr>
          <w:rStyle w:val="7Char"/>
          <w:rtl/>
        </w:rPr>
        <w:t xml:space="preserve"> قال: يوم الخميس وما يوم الخميس</w:t>
      </w:r>
      <w:r w:rsidRPr="00851903">
        <w:rPr>
          <w:rStyle w:val="7Char"/>
          <w:vertAlign w:val="superscript"/>
          <w:rtl/>
        </w:rPr>
        <w:t>(</w:t>
      </w:r>
      <w:r w:rsidRPr="00851903">
        <w:rPr>
          <w:rStyle w:val="7Char"/>
          <w:vertAlign w:val="superscript"/>
          <w:rtl/>
        </w:rPr>
        <w:footnoteReference w:id="745"/>
      </w:r>
      <w:r w:rsidRPr="00851903">
        <w:rPr>
          <w:rStyle w:val="7Char"/>
          <w:vertAlign w:val="superscript"/>
          <w:rtl/>
        </w:rPr>
        <w:t>)</w:t>
      </w:r>
      <w:r w:rsidRPr="00851903">
        <w:rPr>
          <w:rStyle w:val="7Char"/>
          <w:rtl/>
        </w:rPr>
        <w:t xml:space="preserve"> اشتد برسول الله </w:t>
      </w:r>
      <w:r w:rsidR="00DF466B" w:rsidRPr="00DF466B">
        <w:rPr>
          <w:rStyle w:val="7Char"/>
          <w:rFonts w:cs="CTraditional Arabic"/>
          <w:rtl/>
        </w:rPr>
        <w:t>ج</w:t>
      </w:r>
      <w:r w:rsidRPr="00851903">
        <w:rPr>
          <w:rStyle w:val="7Char"/>
          <w:rtl/>
        </w:rPr>
        <w:t xml:space="preserve"> وجعه فقال: </w:t>
      </w:r>
      <w:r w:rsidR="00D01339" w:rsidRPr="00851903">
        <w:rPr>
          <w:rStyle w:val="7Char"/>
          <w:rtl/>
        </w:rPr>
        <w:t>«</w:t>
      </w:r>
      <w:r w:rsidRPr="00273A7F">
        <w:rPr>
          <w:rStyle w:val="4Char"/>
          <w:rtl/>
        </w:rPr>
        <w:t>ائتوني أكتب لكم كتاباً لن تضلوا بعده أبداً</w:t>
      </w:r>
      <w:r w:rsidR="00D01339" w:rsidRPr="00851903">
        <w:rPr>
          <w:rStyle w:val="7Char"/>
          <w:rtl/>
        </w:rPr>
        <w:t>»</w:t>
      </w:r>
      <w:r w:rsidRPr="00851903">
        <w:rPr>
          <w:rStyle w:val="7Char"/>
          <w:rtl/>
        </w:rPr>
        <w:t xml:space="preserve"> فتنازعوا ولا ينبغي عند </w:t>
      </w:r>
      <w:r w:rsidRPr="00DD758E">
        <w:rPr>
          <w:rStyle w:val="7Char"/>
          <w:rFonts w:hAnsi="Times New Roman"/>
          <w:spacing w:val="-4"/>
          <w:rtl/>
        </w:rPr>
        <w:t xml:space="preserve">نبي التنازع [فقال بعضهم: إن رسول الله </w:t>
      </w:r>
      <w:r w:rsidR="00DF466B" w:rsidRPr="00DD758E">
        <w:rPr>
          <w:rStyle w:val="7Char"/>
          <w:rFonts w:hAnsi="Times New Roman" w:cs="CTraditional Arabic"/>
          <w:spacing w:val="-4"/>
          <w:rtl/>
        </w:rPr>
        <w:t>ج</w:t>
      </w:r>
      <w:r w:rsidRPr="00DD758E">
        <w:rPr>
          <w:rStyle w:val="7Char"/>
          <w:rFonts w:hAnsi="Times New Roman"/>
          <w:spacing w:val="-4"/>
          <w:rtl/>
        </w:rPr>
        <w:t xml:space="preserve"> قد غلبه الوجع وعندكم القرآن حسبنا كتاب الله] [فاختلف أهل البيت واختصموا فمنهم من يقول: قرِّبوا يكتب لكم كتاباً لا تضلوا بعده ومنهم من يقول غير ذلك فلما أكثروا اللغو والاختلاف قال رسول الله </w:t>
      </w:r>
      <w:r w:rsidR="00DF466B" w:rsidRPr="00DD758E">
        <w:rPr>
          <w:rStyle w:val="7Char"/>
          <w:rFonts w:hAnsi="Times New Roman" w:cs="CTraditional Arabic"/>
          <w:spacing w:val="-4"/>
          <w:rtl/>
        </w:rPr>
        <w:t>ج</w:t>
      </w:r>
      <w:r w:rsidR="005620BF" w:rsidRPr="00851903">
        <w:rPr>
          <w:rStyle w:val="7Char"/>
          <w:rtl/>
        </w:rPr>
        <w:t>:</w:t>
      </w:r>
      <w:r w:rsidRPr="00851903">
        <w:rPr>
          <w:rStyle w:val="7Char"/>
          <w:rtl/>
        </w:rPr>
        <w:t xml:space="preserve"> "</w:t>
      </w:r>
      <w:r w:rsidRPr="00273A7F">
        <w:rPr>
          <w:rStyle w:val="4Char"/>
          <w:rtl/>
        </w:rPr>
        <w:t>[قوموا]</w:t>
      </w:r>
      <w:r w:rsidRPr="00851903">
        <w:rPr>
          <w:rStyle w:val="7Char"/>
          <w:rtl/>
        </w:rPr>
        <w:t xml:space="preserve"> وفي رواية: </w:t>
      </w:r>
      <w:r w:rsidR="00D01339" w:rsidRPr="00851903">
        <w:rPr>
          <w:rStyle w:val="7Char"/>
          <w:rtl/>
        </w:rPr>
        <w:t>«</w:t>
      </w:r>
      <w:r w:rsidRPr="00273A7F">
        <w:rPr>
          <w:rStyle w:val="4Char"/>
          <w:rtl/>
        </w:rPr>
        <w:t>دعوني فالذي أنا فيه خير</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46"/>
      </w:r>
      <w:r w:rsidRPr="00273A7F">
        <w:rPr>
          <w:rStyle w:val="4Char"/>
          <w:rFonts w:cs="Traditional Arabic"/>
          <w:color w:val="auto"/>
          <w:szCs w:val="32"/>
          <w:vertAlign w:val="superscript"/>
          <w:rtl/>
        </w:rPr>
        <w:t>)</w:t>
      </w:r>
      <w:r w:rsidRPr="00273A7F">
        <w:rPr>
          <w:rStyle w:val="4Char"/>
          <w:rtl/>
        </w:rPr>
        <w:t xml:space="preserve"> مما تدعونني إليه] أوصيكم بثلاث: أخرجوا المشركين من جزيرة العرب وأجيزوا الوفد بنحو ما كنت أجيزهم به</w:t>
      </w:r>
      <w:r w:rsidR="00D01339" w:rsidRPr="00851903">
        <w:rPr>
          <w:rStyle w:val="7Char"/>
          <w:rtl/>
        </w:rPr>
        <w:t>»</w:t>
      </w:r>
      <w:r w:rsidRPr="00851903">
        <w:rPr>
          <w:rStyle w:val="7Char"/>
          <w:vertAlign w:val="superscript"/>
          <w:rtl/>
        </w:rPr>
        <w:t>(</w:t>
      </w:r>
      <w:r w:rsidRPr="00851903">
        <w:rPr>
          <w:rStyle w:val="7Char"/>
          <w:vertAlign w:val="superscript"/>
          <w:rtl/>
        </w:rPr>
        <w:footnoteReference w:id="747"/>
      </w:r>
      <w:r w:rsidRPr="00851903">
        <w:rPr>
          <w:rStyle w:val="7Char"/>
          <w:vertAlign w:val="superscript"/>
          <w:rtl/>
        </w:rPr>
        <w:t>)</w:t>
      </w:r>
      <w:r w:rsidRPr="00851903">
        <w:rPr>
          <w:rStyle w:val="7Char"/>
          <w:rtl/>
        </w:rPr>
        <w:t xml:space="preserve"> وسكت عن الثالثة أو قال فأنسيتها"</w:t>
      </w:r>
      <w:r w:rsidRPr="00851903">
        <w:rPr>
          <w:rStyle w:val="7Char"/>
          <w:vertAlign w:val="superscript"/>
          <w:rtl/>
        </w:rPr>
        <w:t>(</w:t>
      </w:r>
      <w:r w:rsidRPr="00851903">
        <w:rPr>
          <w:rStyle w:val="7Char"/>
          <w:vertAlign w:val="superscript"/>
          <w:rtl/>
        </w:rPr>
        <w:footnoteReference w:id="748"/>
      </w:r>
      <w:r w:rsidRPr="00851903">
        <w:rPr>
          <w:rStyle w:val="7Char"/>
          <w:vertAlign w:val="superscript"/>
          <w:rtl/>
        </w:rPr>
        <w:t>)</w:t>
      </w:r>
      <w:r w:rsidRPr="00851903">
        <w:rPr>
          <w:rStyle w:val="7Char"/>
          <w:rtl/>
        </w:rPr>
        <w:t xml:space="preserve"> قال ابن حجر </w:t>
      </w:r>
      <w:r w:rsidR="00DF466B">
        <w:rPr>
          <w:rStyle w:val="7Char"/>
          <w:rFonts w:cs="CTraditional Arabic"/>
          <w:rtl/>
        </w:rPr>
        <w:t>/</w:t>
      </w:r>
      <w:r w:rsidRPr="00851903">
        <w:rPr>
          <w:rStyle w:val="7Char"/>
          <w:rtl/>
        </w:rPr>
        <w:t xml:space="preserve">: "وأوصاهم بثلاث" أي في تلك الحالة وهذا يدل على أن الذي أراد أن يكتبه </w:t>
      </w:r>
      <w:r w:rsidR="00DF466B" w:rsidRPr="00DF466B">
        <w:rPr>
          <w:rStyle w:val="7Char"/>
          <w:rFonts w:cs="CTraditional Arabic"/>
          <w:rtl/>
        </w:rPr>
        <w:t>ج</w:t>
      </w:r>
      <w:r w:rsidRPr="00851903">
        <w:rPr>
          <w:rStyle w:val="7Char"/>
          <w:rtl/>
        </w:rPr>
        <w:t xml:space="preserve"> لم يكن أمراً متحتماً؛ لأنه لو كان مما أُمر بتبليغه لم يتركه لوقوع اختلافهم ولعاقب الله من حال بينه وبين تبليغه ولبلَّغه لهم لفظاً كما أوصاهم بإخراج المشركين وغير ذلك، وقد عاش بعد هذه المقالة أياماً وحفظوا عنه أشياء لفظاً فيحتمل أن يكون مجموعها ما أراد أن يكتبه والله أعلم</w:t>
      </w:r>
      <w:r w:rsidRPr="00851903">
        <w:rPr>
          <w:rStyle w:val="7Char"/>
          <w:vertAlign w:val="superscript"/>
          <w:rtl/>
        </w:rPr>
        <w:t>(</w:t>
      </w:r>
      <w:r w:rsidRPr="00851903">
        <w:rPr>
          <w:rStyle w:val="7Char"/>
          <w:vertAlign w:val="superscript"/>
          <w:rtl/>
        </w:rPr>
        <w:footnoteReference w:id="74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C85137">
        <w:rPr>
          <w:rStyle w:val="7Char"/>
          <w:rFonts w:hAnsi="Times New Roman"/>
          <w:spacing w:val="-4"/>
          <w:rtl/>
        </w:rPr>
        <w:t xml:space="preserve">والوصية الثالثة في هذا الحديث يحتمل أن تكون الوصية بالقرآن أو الوصية بتنفيذ جيش أسامة </w:t>
      </w:r>
      <w:r w:rsidR="00DA472C" w:rsidRPr="00C85137">
        <w:rPr>
          <w:rStyle w:val="7Char"/>
          <w:rFonts w:hAnsi="Times New Roman" w:cs="CTraditional Arabic"/>
          <w:spacing w:val="-4"/>
          <w:rtl/>
        </w:rPr>
        <w:t>س</w:t>
      </w:r>
      <w:r w:rsidR="005620BF" w:rsidRPr="00C85137">
        <w:rPr>
          <w:rStyle w:val="7Char"/>
          <w:rFonts w:hAnsi="Times New Roman"/>
          <w:spacing w:val="-4"/>
          <w:rtl/>
        </w:rPr>
        <w:t>.</w:t>
      </w:r>
      <w:r w:rsidRPr="00C85137">
        <w:rPr>
          <w:rStyle w:val="7Char"/>
          <w:rFonts w:hAnsi="Times New Roman"/>
          <w:spacing w:val="-4"/>
          <w:rtl/>
        </w:rPr>
        <w:t xml:space="preserve"> أو الوصية بالصلاة وما ملكت الأيمان أو الوصية بأن لا يتخذ قبره </w:t>
      </w:r>
      <w:r w:rsidR="00DF466B" w:rsidRPr="00C85137">
        <w:rPr>
          <w:rStyle w:val="7Char"/>
          <w:rFonts w:hAnsi="Times New Roman" w:cs="CTraditional Arabic"/>
          <w:spacing w:val="-4"/>
          <w:rtl/>
        </w:rPr>
        <w:t>ج</w:t>
      </w:r>
      <w:r w:rsidRPr="00C85137">
        <w:rPr>
          <w:rStyle w:val="7Char"/>
          <w:rFonts w:hAnsi="Times New Roman"/>
          <w:spacing w:val="-4"/>
          <w:rtl/>
        </w:rPr>
        <w:t xml:space="preserve"> </w:t>
      </w:r>
      <w:r w:rsidRPr="00851903">
        <w:rPr>
          <w:rStyle w:val="7Char"/>
          <w:rtl/>
        </w:rPr>
        <w:t xml:space="preserve">وثناً يُعبد من دون الله وقد ثبتت هذه الوصايا عنه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750"/>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عبد الله بن أبي أوْفَى </w:t>
      </w:r>
      <w:r w:rsidR="00DA472C" w:rsidRPr="00DA472C">
        <w:rPr>
          <w:rStyle w:val="7Char"/>
          <w:rFonts w:cs="CTraditional Arabic"/>
          <w:rtl/>
        </w:rPr>
        <w:t>س</w:t>
      </w:r>
      <w:r w:rsidRPr="00851903">
        <w:rPr>
          <w:rStyle w:val="7Char"/>
          <w:rtl/>
        </w:rPr>
        <w:t xml:space="preserve"> أنه سُئِلَ هل أوصى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قال: </w:t>
      </w:r>
      <w:r w:rsidR="00D01339" w:rsidRPr="00851903">
        <w:rPr>
          <w:rStyle w:val="7Char"/>
          <w:rtl/>
        </w:rPr>
        <w:t>«</w:t>
      </w:r>
      <w:r w:rsidRPr="00273A7F">
        <w:rPr>
          <w:rStyle w:val="4Char"/>
          <w:rtl/>
        </w:rPr>
        <w:t xml:space="preserve">أوصى بكتاب الله </w:t>
      </w:r>
      <w:r w:rsidR="00DA472C" w:rsidRPr="00DA472C">
        <w:rPr>
          <w:rStyle w:val="4Char"/>
          <w:rFonts w:cs="CTraditional Arabic"/>
          <w:rtl/>
        </w:rPr>
        <w:t>ﻷ</w:t>
      </w:r>
      <w:r w:rsidR="00D01339" w:rsidRPr="00851903">
        <w:rPr>
          <w:rStyle w:val="7Char"/>
          <w:rtl/>
        </w:rPr>
        <w:t>»</w:t>
      </w:r>
      <w:r w:rsidRPr="00851903">
        <w:rPr>
          <w:rStyle w:val="7Char"/>
          <w:vertAlign w:val="superscript"/>
          <w:rtl/>
        </w:rPr>
        <w:t>(</w:t>
      </w:r>
      <w:r w:rsidRPr="00851903">
        <w:rPr>
          <w:rStyle w:val="7Char"/>
          <w:vertAlign w:val="superscript"/>
          <w:rtl/>
        </w:rPr>
        <w:footnoteReference w:id="751"/>
      </w:r>
      <w:r w:rsidRPr="00851903">
        <w:rPr>
          <w:rStyle w:val="7Char"/>
          <w:vertAlign w:val="superscript"/>
          <w:rtl/>
        </w:rPr>
        <w:t>)</w:t>
      </w:r>
      <w:r w:rsidRPr="00851903">
        <w:rPr>
          <w:rStyle w:val="7Char"/>
          <w:rtl/>
        </w:rPr>
        <w:t>. والمراد بالوصية بكتاب الله: حفظه حسّاً ومعنى فيكرم ويصان ويتبع ما فيه: فيعمل بأوامره ويجتنب نواهيه ويداوم على تلاوته وتعلمه وتعليمه ونحو ذلك</w:t>
      </w:r>
      <w:r w:rsidRPr="00851903">
        <w:rPr>
          <w:rStyle w:val="7Char"/>
          <w:vertAlign w:val="superscript"/>
          <w:rtl/>
        </w:rPr>
        <w:t>(</w:t>
      </w:r>
      <w:r w:rsidRPr="00851903">
        <w:rPr>
          <w:rStyle w:val="7Char"/>
          <w:vertAlign w:val="superscript"/>
          <w:rtl/>
        </w:rPr>
        <w:footnoteReference w:id="75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وقد أوصى </w:t>
      </w:r>
      <w:r w:rsidR="00DF466B" w:rsidRPr="00DF466B">
        <w:rPr>
          <w:rStyle w:val="7Char"/>
          <w:rFonts w:cs="CTraditional Arabic"/>
          <w:rtl/>
        </w:rPr>
        <w:t>ج</w:t>
      </w:r>
      <w:r w:rsidRPr="00851903">
        <w:rPr>
          <w:rStyle w:val="7Char"/>
          <w:rtl/>
        </w:rPr>
        <w:t xml:space="preserve"> بكتاب الله تعالى في مناسبات كثيرة: منها أنه </w:t>
      </w:r>
      <w:r w:rsidR="00DF466B" w:rsidRPr="00DF466B">
        <w:rPr>
          <w:rStyle w:val="7Char"/>
          <w:rFonts w:cs="CTraditional Arabic"/>
          <w:rtl/>
        </w:rPr>
        <w:t>ج</w:t>
      </w:r>
      <w:r w:rsidRPr="00851903">
        <w:rPr>
          <w:rStyle w:val="7Char"/>
          <w:rtl/>
        </w:rPr>
        <w:t xml:space="preserve"> أوصى به في خطبته في عرفات</w:t>
      </w:r>
      <w:r w:rsidRPr="00851903">
        <w:rPr>
          <w:rStyle w:val="7Char"/>
          <w:vertAlign w:val="superscript"/>
          <w:rtl/>
        </w:rPr>
        <w:t>(</w:t>
      </w:r>
      <w:r w:rsidRPr="00851903">
        <w:rPr>
          <w:rStyle w:val="7Char"/>
          <w:vertAlign w:val="superscript"/>
          <w:rtl/>
        </w:rPr>
        <w:footnoteReference w:id="753"/>
      </w:r>
      <w:r w:rsidRPr="00851903">
        <w:rPr>
          <w:rStyle w:val="7Char"/>
          <w:vertAlign w:val="superscript"/>
          <w:rtl/>
        </w:rPr>
        <w:t>)</w:t>
      </w:r>
      <w:r w:rsidRPr="00851903">
        <w:rPr>
          <w:rStyle w:val="7Char"/>
          <w:rtl/>
        </w:rPr>
        <w:t>، وفي خطبته في منى</w:t>
      </w:r>
      <w:r w:rsidRPr="00851903">
        <w:rPr>
          <w:rStyle w:val="7Char"/>
          <w:vertAlign w:val="superscript"/>
          <w:rtl/>
        </w:rPr>
        <w:t>(</w:t>
      </w:r>
      <w:r w:rsidRPr="00851903">
        <w:rPr>
          <w:rStyle w:val="7Char"/>
          <w:vertAlign w:val="superscript"/>
          <w:rtl/>
        </w:rPr>
        <w:footnoteReference w:id="754"/>
      </w:r>
      <w:r w:rsidRPr="00851903">
        <w:rPr>
          <w:rStyle w:val="7Char"/>
          <w:vertAlign w:val="superscript"/>
          <w:rtl/>
        </w:rPr>
        <w:t>)</w:t>
      </w:r>
      <w:r w:rsidRPr="00851903">
        <w:rPr>
          <w:rStyle w:val="7Char"/>
          <w:rtl/>
        </w:rPr>
        <w:t xml:space="preserve">، وعندما رجع من مكة في غدير خم قال: </w:t>
      </w:r>
      <w:r w:rsidR="00D01339" w:rsidRPr="00851903">
        <w:rPr>
          <w:rStyle w:val="7Char"/>
          <w:rtl/>
        </w:rPr>
        <w:t>«</w:t>
      </w:r>
      <w:r w:rsidRPr="00273A7F">
        <w:rPr>
          <w:rStyle w:val="4Char"/>
          <w:rtl/>
        </w:rPr>
        <w:t>... وأنا تارك فيكم ثقلين: أولهما كتاب الله فيه الهدى والنور، [هو حبل الله، من اتبعه كان على الهدى، ومن تركه كان على الضلالة] فخذوا بكتاب الله، واستمسكوا به</w:t>
      </w:r>
      <w:r w:rsidR="00D01339" w:rsidRPr="00851903">
        <w:rPr>
          <w:rStyle w:val="7Char"/>
          <w:rtl/>
        </w:rPr>
        <w:t>»</w:t>
      </w:r>
      <w:r w:rsidRPr="00851903">
        <w:rPr>
          <w:rStyle w:val="7Char"/>
          <w:rtl/>
        </w:rPr>
        <w:t xml:space="preserve"> فحث على كتاب الله ورغَّب فيه، ثم قال: </w:t>
      </w:r>
      <w:r w:rsidR="00D01339" w:rsidRPr="00851903">
        <w:rPr>
          <w:rStyle w:val="7Char"/>
          <w:rtl/>
        </w:rPr>
        <w:t>«</w:t>
      </w:r>
      <w:r w:rsidRPr="00273A7F">
        <w:rPr>
          <w:rStyle w:val="4Char"/>
          <w:rtl/>
        </w:rPr>
        <w:t>وأهل بيتي أذكركم الله في أهل بيتي...</w:t>
      </w:r>
      <w:r w:rsidR="00D01339" w:rsidRPr="00851903">
        <w:rPr>
          <w:rStyle w:val="7Char"/>
          <w:rtl/>
        </w:rPr>
        <w:t>»</w:t>
      </w:r>
      <w:r w:rsidRPr="00851903">
        <w:rPr>
          <w:rStyle w:val="7Char"/>
          <w:rtl/>
        </w:rPr>
        <w:t xml:space="preserve"> ثلاث مرات</w:t>
      </w:r>
      <w:r w:rsidRPr="00851903">
        <w:rPr>
          <w:rStyle w:val="7Char"/>
          <w:vertAlign w:val="superscript"/>
          <w:rtl/>
        </w:rPr>
        <w:t>(</w:t>
      </w:r>
      <w:r w:rsidRPr="00851903">
        <w:rPr>
          <w:rStyle w:val="7Char"/>
          <w:vertAlign w:val="superscript"/>
          <w:rtl/>
        </w:rPr>
        <w:footnoteReference w:id="755"/>
      </w:r>
      <w:r w:rsidRPr="00851903">
        <w:rPr>
          <w:rStyle w:val="7Char"/>
          <w:vertAlign w:val="superscript"/>
          <w:rtl/>
        </w:rPr>
        <w:t>)</w:t>
      </w:r>
      <w:r w:rsidRPr="00851903">
        <w:rPr>
          <w:rStyle w:val="7Char"/>
          <w:rtl/>
        </w:rPr>
        <w:t xml:space="preserve">، وأوصى بكتاب الله تعالى عند موته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756"/>
      </w:r>
      <w:r w:rsidRPr="00851903">
        <w:rPr>
          <w:rStyle w:val="7Char"/>
          <w:vertAlign w:val="superscript"/>
          <w:rtl/>
        </w:rPr>
        <w:t>)</w:t>
      </w:r>
      <w:r w:rsidRPr="00851903">
        <w:rPr>
          <w:rStyle w:val="7Char"/>
          <w:rtl/>
        </w:rPr>
        <w:t>.</w:t>
      </w:r>
    </w:p>
    <w:p w:rsidR="00E24859" w:rsidRPr="00851903" w:rsidRDefault="00E24859" w:rsidP="00DF466B">
      <w:pPr>
        <w:ind w:firstLine="284"/>
        <w:jc w:val="both"/>
        <w:rPr>
          <w:rStyle w:val="7Char"/>
          <w:rtl/>
        </w:rPr>
      </w:pPr>
      <w:r w:rsidRPr="007E5CDA">
        <w:rPr>
          <w:rStyle w:val="7Char"/>
          <w:rFonts w:hAnsi="Times New Roman"/>
          <w:spacing w:val="-4"/>
          <w:rtl/>
        </w:rPr>
        <w:t xml:space="preserve">وأمر </w:t>
      </w:r>
      <w:r w:rsidR="00DF466B" w:rsidRPr="007E5CDA">
        <w:rPr>
          <w:rStyle w:val="7Char"/>
          <w:rFonts w:hAnsi="Times New Roman" w:cs="CTraditional Arabic"/>
          <w:spacing w:val="-4"/>
          <w:rtl/>
        </w:rPr>
        <w:t>ج</w:t>
      </w:r>
      <w:r w:rsidRPr="007E5CDA">
        <w:rPr>
          <w:rStyle w:val="7Char"/>
          <w:rFonts w:hAnsi="Times New Roman"/>
          <w:spacing w:val="-4"/>
          <w:rtl/>
        </w:rPr>
        <w:t xml:space="preserve"> وأوصى بإنفاذ جيش أسامة </w:t>
      </w:r>
      <w:r w:rsidR="00DA472C" w:rsidRPr="007E5CDA">
        <w:rPr>
          <w:rStyle w:val="7Char"/>
          <w:rFonts w:hAnsi="Times New Roman" w:cs="CTraditional Arabic"/>
          <w:spacing w:val="-4"/>
          <w:rtl/>
        </w:rPr>
        <w:t>س</w:t>
      </w:r>
      <w:r w:rsidR="00A003CC" w:rsidRPr="007E5CDA">
        <w:rPr>
          <w:rStyle w:val="7Char"/>
          <w:rFonts w:hAnsi="Times New Roman"/>
          <w:spacing w:val="-4"/>
          <w:rtl/>
        </w:rPr>
        <w:t xml:space="preserve"> </w:t>
      </w:r>
      <w:r w:rsidRPr="007E5CDA">
        <w:rPr>
          <w:rStyle w:val="7Char"/>
          <w:rFonts w:hAnsi="Times New Roman"/>
          <w:spacing w:val="-4"/>
          <w:rtl/>
        </w:rPr>
        <w:t xml:space="preserve">وقد ذكر ابن حجر </w:t>
      </w:r>
      <w:r w:rsidR="00DF466B" w:rsidRPr="007E5CDA">
        <w:rPr>
          <w:rStyle w:val="7Char"/>
          <w:rFonts w:hAnsi="Times New Roman" w:cs="CTraditional Arabic"/>
          <w:spacing w:val="-4"/>
          <w:rtl/>
        </w:rPr>
        <w:t>/</w:t>
      </w:r>
      <w:r w:rsidR="00DF466B" w:rsidRPr="007E5CDA">
        <w:rPr>
          <w:rStyle w:val="7Char"/>
          <w:rFonts w:hAnsi="Times New Roman"/>
          <w:spacing w:val="-4"/>
          <w:rtl/>
        </w:rPr>
        <w:t xml:space="preserve"> </w:t>
      </w:r>
      <w:r w:rsidRPr="007E5CDA">
        <w:rPr>
          <w:rStyle w:val="7Char"/>
          <w:rFonts w:hAnsi="Times New Roman"/>
          <w:spacing w:val="-4"/>
          <w:rtl/>
        </w:rPr>
        <w:t xml:space="preserve">أنه كان تجهيز جيش أسامة يوم السبت قبل موت النبي </w:t>
      </w:r>
      <w:r w:rsidR="00DF466B" w:rsidRPr="007E5CDA">
        <w:rPr>
          <w:rStyle w:val="7Char"/>
          <w:rFonts w:hAnsi="Times New Roman" w:cs="CTraditional Arabic"/>
          <w:spacing w:val="-4"/>
          <w:rtl/>
        </w:rPr>
        <w:t>ج</w:t>
      </w:r>
      <w:r w:rsidRPr="007E5CDA">
        <w:rPr>
          <w:rStyle w:val="7Char"/>
          <w:rFonts w:hAnsi="Times New Roman"/>
          <w:spacing w:val="-4"/>
          <w:rtl/>
        </w:rPr>
        <w:t xml:space="preserve"> بيومين وكان ابتداء ذلك قبل مرض النبي </w:t>
      </w:r>
      <w:r w:rsidR="00DF466B" w:rsidRPr="007E5CDA">
        <w:rPr>
          <w:rStyle w:val="7Char"/>
          <w:rFonts w:hAnsi="Times New Roman" w:cs="CTraditional Arabic"/>
          <w:spacing w:val="-4"/>
          <w:rtl/>
        </w:rPr>
        <w:t>ج</w:t>
      </w:r>
      <w:r w:rsidR="00A003CC">
        <w:rPr>
          <w:rStyle w:val="7Char"/>
          <w:rtl/>
        </w:rPr>
        <w:t xml:space="preserve"> </w:t>
      </w:r>
      <w:r w:rsidRPr="00851903">
        <w:rPr>
          <w:rStyle w:val="7Char"/>
          <w:rtl/>
        </w:rPr>
        <w:t xml:space="preserve">فندب الناس لغزو الروم في آخر صفر ودعا أسامة وقال: </w:t>
      </w:r>
      <w:r w:rsidR="00D01339" w:rsidRPr="00851903">
        <w:rPr>
          <w:rStyle w:val="7Char"/>
          <w:rtl/>
        </w:rPr>
        <w:t>«</w:t>
      </w:r>
      <w:r w:rsidRPr="00273A7F">
        <w:rPr>
          <w:rStyle w:val="4Char"/>
          <w:rtl/>
        </w:rPr>
        <w:t>سِرْ إلى موضع مقتل أبيك فأوطئهم الخيل فقد وليتك هذا الجيش...</w:t>
      </w:r>
      <w:r w:rsidR="00D01339" w:rsidRPr="00851903">
        <w:rPr>
          <w:rStyle w:val="7Char"/>
          <w:rtl/>
        </w:rPr>
        <w:t>»</w:t>
      </w:r>
      <w:r w:rsidRPr="00851903">
        <w:rPr>
          <w:rStyle w:val="7Char"/>
          <w:rtl/>
        </w:rPr>
        <w:t xml:space="preserve"> فبدأ برسول الله </w:t>
      </w:r>
      <w:r w:rsidR="00DF466B" w:rsidRPr="00DF466B">
        <w:rPr>
          <w:rStyle w:val="7Char"/>
          <w:rFonts w:cs="CTraditional Arabic"/>
          <w:rtl/>
        </w:rPr>
        <w:t>ج</w:t>
      </w:r>
      <w:r w:rsidRPr="00851903">
        <w:rPr>
          <w:rStyle w:val="7Char"/>
          <w:rtl/>
        </w:rPr>
        <w:t xml:space="preserve"> وجعه في اليوم الثالث فعقد لأسامة لواء بيده فأخذه أسامة وكان ممن انتدب مع أسامة كبار المهاجرين والأنصار ثم اشتد برسول الله </w:t>
      </w:r>
      <w:r w:rsidR="00DF466B" w:rsidRPr="00DF466B">
        <w:rPr>
          <w:rStyle w:val="7Char"/>
          <w:rFonts w:cs="CTraditional Arabic"/>
          <w:rtl/>
        </w:rPr>
        <w:t>ج</w:t>
      </w:r>
      <w:r w:rsidRPr="00851903">
        <w:rPr>
          <w:rStyle w:val="7Char"/>
          <w:rtl/>
        </w:rPr>
        <w:t xml:space="preserve"> وجعه فقال: </w:t>
      </w:r>
      <w:r w:rsidR="00D01339" w:rsidRPr="00851903">
        <w:rPr>
          <w:rStyle w:val="7Char"/>
          <w:rtl/>
        </w:rPr>
        <w:t>«</w:t>
      </w:r>
      <w:r w:rsidRPr="00273A7F">
        <w:rPr>
          <w:rStyle w:val="4Char"/>
          <w:rtl/>
        </w:rPr>
        <w:t>أنفذوا جيش أسامة</w:t>
      </w:r>
      <w:r w:rsidR="00D01339" w:rsidRPr="00851903">
        <w:rPr>
          <w:rStyle w:val="7Char"/>
          <w:rtl/>
        </w:rPr>
        <w:t>»</w:t>
      </w:r>
      <w:r w:rsidRPr="00273A7F">
        <w:rPr>
          <w:rStyle w:val="4Char"/>
          <w:rtl/>
        </w:rPr>
        <w:t xml:space="preserve"> </w:t>
      </w:r>
      <w:r w:rsidRPr="00851903">
        <w:rPr>
          <w:rStyle w:val="7Char"/>
          <w:rtl/>
        </w:rPr>
        <w:t>فجهزه أبو بكر بعد أن استخلف فسار عشرين ليلة إلى الجهة التي أمر بها وقتل قاتل أبيه ورجع الجيش سالماً وقد غنموا..</w:t>
      </w:r>
      <w:r w:rsidR="00D01339" w:rsidRPr="00851903">
        <w:rPr>
          <w:rStyle w:val="7Char"/>
          <w:rtl/>
        </w:rPr>
        <w:t>»</w:t>
      </w:r>
      <w:r w:rsidRPr="00851903">
        <w:rPr>
          <w:rStyle w:val="7Char"/>
          <w:vertAlign w:val="superscript"/>
          <w:rtl/>
        </w:rPr>
        <w:t>(</w:t>
      </w:r>
      <w:r w:rsidRPr="00851903">
        <w:rPr>
          <w:rStyle w:val="7Char"/>
          <w:vertAlign w:val="superscript"/>
          <w:rtl/>
        </w:rPr>
        <w:footnoteReference w:id="757"/>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عن عبد الله بن عمر </w:t>
      </w:r>
      <w:r w:rsidR="00DA472C" w:rsidRPr="00DA472C">
        <w:rPr>
          <w:rStyle w:val="7Char"/>
          <w:rFonts w:cs="CTraditional Arabic"/>
          <w:rtl/>
        </w:rPr>
        <w:t>ب</w:t>
      </w:r>
      <w:r w:rsidRPr="00851903">
        <w:rPr>
          <w:rStyle w:val="7Char"/>
          <w:rtl/>
        </w:rPr>
        <w:t xml:space="preserve"> قال: بعث النبي </w:t>
      </w:r>
      <w:r w:rsidR="00DF466B" w:rsidRPr="00DF466B">
        <w:rPr>
          <w:rStyle w:val="7Char"/>
          <w:rFonts w:cs="CTraditional Arabic"/>
          <w:rtl/>
        </w:rPr>
        <w:t>ج</w:t>
      </w:r>
      <w:r w:rsidRPr="00851903">
        <w:rPr>
          <w:rStyle w:val="7Char"/>
          <w:rtl/>
        </w:rPr>
        <w:t xml:space="preserve"> بعثاً وأمَّر عليهم أسامة بن زيد فطعن بعض الناس في إمارته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تطعنوا في إمارته فقد كنتم تطعنون في إمارة أبيه من قبل وايم الله إن كان لخليقاً للإمارة</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58"/>
      </w:r>
      <w:r w:rsidRPr="00273A7F">
        <w:rPr>
          <w:rStyle w:val="4Char"/>
          <w:rFonts w:cs="Traditional Arabic"/>
          <w:color w:val="auto"/>
          <w:szCs w:val="32"/>
          <w:vertAlign w:val="superscript"/>
          <w:rtl/>
        </w:rPr>
        <w:t>)</w:t>
      </w:r>
      <w:r w:rsidRPr="00273A7F">
        <w:rPr>
          <w:rStyle w:val="4Char"/>
          <w:rtl/>
        </w:rPr>
        <w:t xml:space="preserve"> وإن كان لمن أحبِّ الناس إليَّ وإنَّ هذا لمن أحبّ الناس إليَّ بعده</w:t>
      </w:r>
      <w:r w:rsidR="00D01339" w:rsidRPr="00851903">
        <w:rPr>
          <w:rStyle w:val="7Char"/>
          <w:rtl/>
        </w:rPr>
        <w:t>»</w:t>
      </w:r>
      <w:r w:rsidRPr="00851903">
        <w:rPr>
          <w:rStyle w:val="7Char"/>
          <w:vertAlign w:val="superscript"/>
          <w:rtl/>
        </w:rPr>
        <w:t>(</w:t>
      </w:r>
      <w:r w:rsidRPr="00851903">
        <w:rPr>
          <w:rStyle w:val="7Char"/>
          <w:vertAlign w:val="superscript"/>
          <w:rtl/>
        </w:rPr>
        <w:footnoteReference w:id="759"/>
      </w:r>
      <w:r w:rsidRPr="00851903">
        <w:rPr>
          <w:rStyle w:val="7Char"/>
          <w:vertAlign w:val="superscript"/>
          <w:rtl/>
        </w:rPr>
        <w:t>)</w:t>
      </w:r>
      <w:r w:rsidRPr="00851903">
        <w:rPr>
          <w:rStyle w:val="7Char"/>
          <w:rtl/>
        </w:rPr>
        <w:t xml:space="preserve">. وقد كان عُمْرُ أسامة </w:t>
      </w:r>
      <w:r w:rsidR="00DA472C" w:rsidRPr="00DA472C">
        <w:rPr>
          <w:rStyle w:val="7Char"/>
          <w:rFonts w:cs="CTraditional Arabic"/>
          <w:rtl/>
        </w:rPr>
        <w:t>س</w:t>
      </w:r>
      <w:r w:rsidRPr="00851903">
        <w:rPr>
          <w:rStyle w:val="7Char"/>
          <w:rtl/>
        </w:rPr>
        <w:t xml:space="preserve"> حين توفي النبي </w:t>
      </w:r>
      <w:r w:rsidR="00DF466B" w:rsidRPr="00DF466B">
        <w:rPr>
          <w:rStyle w:val="7Char"/>
          <w:rFonts w:cs="CTraditional Arabic"/>
          <w:rtl/>
        </w:rPr>
        <w:t>ج</w:t>
      </w:r>
      <w:r w:rsidRPr="00851903">
        <w:rPr>
          <w:rStyle w:val="7Char"/>
          <w:rtl/>
        </w:rPr>
        <w:t xml:space="preserve"> ثمان عشرة سنة</w:t>
      </w:r>
      <w:r w:rsidRPr="00851903">
        <w:rPr>
          <w:rStyle w:val="7Char"/>
          <w:vertAlign w:val="superscript"/>
          <w:rtl/>
        </w:rPr>
        <w:t>(</w:t>
      </w:r>
      <w:r w:rsidRPr="00851903">
        <w:rPr>
          <w:rStyle w:val="7Char"/>
          <w:vertAlign w:val="superscript"/>
          <w:rtl/>
        </w:rPr>
        <w:footnoteReference w:id="760"/>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031A35">
        <w:rPr>
          <w:rStyle w:val="7Char"/>
          <w:spacing w:val="-6"/>
          <w:rtl/>
        </w:rPr>
        <w:t xml:space="preserve">وأوصى </w:t>
      </w:r>
      <w:r w:rsidR="00DF466B" w:rsidRPr="00031A35">
        <w:rPr>
          <w:rStyle w:val="7Char"/>
          <w:rFonts w:cs="CTraditional Arabic"/>
          <w:spacing w:val="-6"/>
          <w:rtl/>
        </w:rPr>
        <w:t>ج</w:t>
      </w:r>
      <w:r w:rsidRPr="00031A35">
        <w:rPr>
          <w:rStyle w:val="7Char"/>
          <w:spacing w:val="-6"/>
          <w:rtl/>
        </w:rPr>
        <w:t xml:space="preserve"> بالصلاة وما مكلت الأيمان فعن أنس </w:t>
      </w:r>
      <w:r w:rsidR="00DA472C" w:rsidRPr="00031A35">
        <w:rPr>
          <w:rStyle w:val="7Char"/>
          <w:rFonts w:cs="CTraditional Arabic"/>
          <w:spacing w:val="-6"/>
          <w:rtl/>
        </w:rPr>
        <w:t>س</w:t>
      </w:r>
      <w:r w:rsidRPr="00031A35">
        <w:rPr>
          <w:rStyle w:val="7Char"/>
          <w:spacing w:val="-6"/>
          <w:rtl/>
        </w:rPr>
        <w:t xml:space="preserve"> قال: كانت عامة وصية رسول الله </w:t>
      </w:r>
      <w:r w:rsidR="00DF466B" w:rsidRPr="00031A35">
        <w:rPr>
          <w:rStyle w:val="7Char"/>
          <w:rFonts w:cs="CTraditional Arabic"/>
          <w:spacing w:val="-6"/>
          <w:rtl/>
        </w:rPr>
        <w:t>ج</w:t>
      </w:r>
      <w:r w:rsidRPr="00031A35">
        <w:rPr>
          <w:rStyle w:val="7Char"/>
          <w:spacing w:val="-6"/>
          <w:rtl/>
        </w:rPr>
        <w:t xml:space="preserve"> حين حضره الموت: </w:t>
      </w:r>
      <w:r w:rsidR="00D01339" w:rsidRPr="00031A35">
        <w:rPr>
          <w:rStyle w:val="7Char"/>
          <w:spacing w:val="-6"/>
          <w:rtl/>
        </w:rPr>
        <w:t>«</w:t>
      </w:r>
      <w:r w:rsidRPr="00031A35">
        <w:rPr>
          <w:rStyle w:val="4Char"/>
          <w:spacing w:val="-6"/>
          <w:rtl/>
        </w:rPr>
        <w:t>الصلاة الصلاة وما ملكت أيمانكم</w:t>
      </w:r>
      <w:r w:rsidR="00D01339" w:rsidRPr="00031A35">
        <w:rPr>
          <w:rStyle w:val="7Char"/>
          <w:spacing w:val="-6"/>
          <w:rtl/>
        </w:rPr>
        <w:t>»</w:t>
      </w:r>
      <w:r w:rsidRPr="00031A35">
        <w:rPr>
          <w:rStyle w:val="7Char"/>
          <w:spacing w:val="-6"/>
          <w:rtl/>
        </w:rPr>
        <w:t xml:space="preserve"> حتى جعل رسول الله </w:t>
      </w:r>
      <w:r w:rsidR="00DF466B" w:rsidRPr="00031A35">
        <w:rPr>
          <w:rStyle w:val="7Char"/>
          <w:rFonts w:cs="CTraditional Arabic"/>
          <w:spacing w:val="-6"/>
          <w:rtl/>
        </w:rPr>
        <w:t>ج</w:t>
      </w:r>
      <w:r w:rsidRPr="00851903">
        <w:rPr>
          <w:rStyle w:val="7Char"/>
          <w:rtl/>
        </w:rPr>
        <w:t xml:space="preserve"> يغرغر بها صدره ولا يكاد يفيض بها لسانه</w:t>
      </w:r>
      <w:r w:rsidRPr="00851903">
        <w:rPr>
          <w:rStyle w:val="7Char"/>
          <w:vertAlign w:val="superscript"/>
          <w:rtl/>
        </w:rPr>
        <w:t>(</w:t>
      </w:r>
      <w:r w:rsidRPr="00851903">
        <w:rPr>
          <w:rStyle w:val="7Char"/>
          <w:vertAlign w:val="superscript"/>
          <w:rtl/>
        </w:rPr>
        <w:footnoteReference w:id="761"/>
      </w:r>
      <w:r w:rsidRPr="00851903">
        <w:rPr>
          <w:rStyle w:val="7Char"/>
          <w:vertAlign w:val="superscript"/>
          <w:rtl/>
        </w:rPr>
        <w:t>)</w:t>
      </w:r>
      <w:r w:rsidRPr="00851903">
        <w:rPr>
          <w:rStyle w:val="7Char"/>
          <w:rtl/>
        </w:rPr>
        <w:t>.</w:t>
      </w:r>
    </w:p>
    <w:p w:rsidR="00E24859" w:rsidRPr="00273A7F" w:rsidRDefault="00E24859" w:rsidP="00273A7F">
      <w:pPr>
        <w:ind w:firstLine="284"/>
        <w:jc w:val="both"/>
        <w:rPr>
          <w:rStyle w:val="4Char"/>
          <w:rtl/>
        </w:rPr>
      </w:pPr>
      <w:r w:rsidRPr="00851903">
        <w:rPr>
          <w:rStyle w:val="7Char"/>
          <w:rtl/>
        </w:rPr>
        <w:t xml:space="preserve">وعن علي </w:t>
      </w:r>
      <w:r w:rsidR="00DA472C" w:rsidRPr="00DA472C">
        <w:rPr>
          <w:rStyle w:val="7Char"/>
          <w:rFonts w:cs="CTraditional Arabic"/>
          <w:rtl/>
        </w:rPr>
        <w:t>س</w:t>
      </w:r>
      <w:r w:rsidRPr="00851903">
        <w:rPr>
          <w:rStyle w:val="7Char"/>
          <w:rtl/>
        </w:rPr>
        <w:t xml:space="preserve"> قال: كان آخر كلام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الصلاة الصلاة وما ملكت أيمانكم</w:t>
      </w:r>
      <w:r w:rsidR="00D01339" w:rsidRPr="00851903">
        <w:rPr>
          <w:rStyle w:val="7Char"/>
          <w:rtl/>
        </w:rPr>
        <w:t>»</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62"/>
      </w:r>
      <w:r w:rsidRPr="00273A7F">
        <w:rPr>
          <w:rStyle w:val="4Char"/>
          <w:rFonts w:cs="Traditional Arabic"/>
          <w:color w:val="auto"/>
          <w:szCs w:val="32"/>
          <w:vertAlign w:val="superscript"/>
          <w:rtl/>
        </w:rPr>
        <w:t>)</w:t>
      </w:r>
      <w:r w:rsidRPr="00273A7F">
        <w:rPr>
          <w:rStyle w:val="4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7"/>
        </w:numPr>
        <w:ind w:left="680" w:hanging="340"/>
        <w:jc w:val="both"/>
        <w:rPr>
          <w:rStyle w:val="7Char"/>
        </w:rPr>
      </w:pPr>
      <w:r w:rsidRPr="00851903">
        <w:rPr>
          <w:rStyle w:val="7Char"/>
          <w:rtl/>
        </w:rPr>
        <w:t xml:space="preserve">وجوب إخراج المشركين من جزيرة العرب؛ لأن النبي </w:t>
      </w:r>
      <w:r w:rsidR="00DF466B" w:rsidRPr="00DF466B">
        <w:rPr>
          <w:rStyle w:val="7Char"/>
          <w:rFonts w:cs="CTraditional Arabic"/>
          <w:rtl/>
        </w:rPr>
        <w:t>ج</w:t>
      </w:r>
      <w:r w:rsidRPr="00851903">
        <w:rPr>
          <w:rStyle w:val="7Char"/>
          <w:rtl/>
        </w:rPr>
        <w:t xml:space="preserve"> أوصى بذلك عند موته وقد أخرجهم عمر </w:t>
      </w:r>
      <w:r w:rsidR="00DA472C" w:rsidRPr="00DA472C">
        <w:rPr>
          <w:rStyle w:val="7Char"/>
          <w:rFonts w:cs="CTraditional Arabic"/>
          <w:rtl/>
        </w:rPr>
        <w:t>س</w:t>
      </w:r>
      <w:r w:rsidRPr="00851903">
        <w:rPr>
          <w:rStyle w:val="7Char"/>
          <w:rtl/>
        </w:rPr>
        <w:t xml:space="preserve"> في بداية خلافته أما أبو بكر فقد انشغل بحروب الردة.</w:t>
      </w:r>
    </w:p>
    <w:p w:rsidR="00E24859" w:rsidRPr="00851903" w:rsidRDefault="00E24859" w:rsidP="001A1929">
      <w:pPr>
        <w:numPr>
          <w:ilvl w:val="0"/>
          <w:numId w:val="37"/>
        </w:numPr>
        <w:ind w:left="680" w:hanging="340"/>
        <w:jc w:val="both"/>
        <w:rPr>
          <w:rStyle w:val="7Char"/>
        </w:rPr>
      </w:pPr>
      <w:r w:rsidRPr="00851903">
        <w:rPr>
          <w:rStyle w:val="7Char"/>
          <w:rtl/>
        </w:rPr>
        <w:t xml:space="preserve">إكرام الوفود وإعطاؤهم ضيافتهم كما كان النبي </w:t>
      </w:r>
      <w:r w:rsidR="00DF466B" w:rsidRPr="00DF466B">
        <w:rPr>
          <w:rStyle w:val="7Char"/>
          <w:rFonts w:cs="CTraditional Arabic"/>
          <w:rtl/>
        </w:rPr>
        <w:t>ج</w:t>
      </w:r>
      <w:r w:rsidRPr="00851903">
        <w:rPr>
          <w:rStyle w:val="7Char"/>
          <w:rtl/>
        </w:rPr>
        <w:t xml:space="preserve"> يفعل؛ لأن النبي </w:t>
      </w:r>
      <w:r w:rsidR="00DF466B" w:rsidRPr="00DF466B">
        <w:rPr>
          <w:rStyle w:val="7Char"/>
          <w:rFonts w:cs="CTraditional Arabic"/>
          <w:rtl/>
        </w:rPr>
        <w:t>ج</w:t>
      </w:r>
      <w:r w:rsidRPr="00851903">
        <w:rPr>
          <w:rStyle w:val="7Char"/>
          <w:rtl/>
        </w:rPr>
        <w:t xml:space="preserve"> أوصى بذلك.</w:t>
      </w:r>
    </w:p>
    <w:p w:rsidR="00E24859" w:rsidRPr="00851903" w:rsidRDefault="00E24859" w:rsidP="001A1929">
      <w:pPr>
        <w:numPr>
          <w:ilvl w:val="0"/>
          <w:numId w:val="37"/>
        </w:numPr>
        <w:ind w:left="680" w:hanging="340"/>
        <w:jc w:val="both"/>
        <w:rPr>
          <w:rStyle w:val="7Char"/>
        </w:rPr>
      </w:pPr>
      <w:r w:rsidRPr="00851903">
        <w:rPr>
          <w:rStyle w:val="7Char"/>
          <w:rtl/>
        </w:rPr>
        <w:t>وجوب العناية بكتاب الله حسّاً ومعنى: فيكرم ويصان ويتبع ما فيه، فيعمل بأوامره ويجتنب نواهيه ويداوم على تلاوته وتع</w:t>
      </w:r>
      <w:r w:rsidR="00031A35">
        <w:rPr>
          <w:rStyle w:val="7Char"/>
          <w:rtl/>
        </w:rPr>
        <w:t>لمه وتعليمه ونحو ذلك؛ لأن النبي</w:t>
      </w:r>
      <w:r w:rsidR="00DF466B" w:rsidRPr="00DF466B">
        <w:rPr>
          <w:rStyle w:val="7Char"/>
          <w:rFonts w:cs="CTraditional Arabic"/>
          <w:rtl/>
        </w:rPr>
        <w:t>ج</w:t>
      </w:r>
      <w:r w:rsidRPr="00851903">
        <w:rPr>
          <w:rStyle w:val="7Char"/>
          <w:rtl/>
        </w:rPr>
        <w:t xml:space="preserve"> أوصى به في عدة مناسبات فدل ذلك على أهميته أهمية بالغة مع سنة النبي </w:t>
      </w:r>
      <w:r w:rsidR="00DF466B" w:rsidRPr="00DF466B">
        <w:rPr>
          <w:rStyle w:val="7Char"/>
          <w:rFonts w:cs="CTraditional Arabic"/>
          <w:rtl/>
        </w:rPr>
        <w:t>ج</w:t>
      </w:r>
      <w:r w:rsidR="005620BF" w:rsidRPr="00851903">
        <w:rPr>
          <w:rStyle w:val="7Char"/>
          <w:rtl/>
        </w:rPr>
        <w:t>.</w:t>
      </w:r>
    </w:p>
    <w:p w:rsidR="00E24859" w:rsidRPr="00851903" w:rsidRDefault="00E24859" w:rsidP="001A1929">
      <w:pPr>
        <w:numPr>
          <w:ilvl w:val="0"/>
          <w:numId w:val="37"/>
        </w:numPr>
        <w:ind w:left="680" w:hanging="340"/>
        <w:jc w:val="both"/>
        <w:rPr>
          <w:rStyle w:val="7Char"/>
        </w:rPr>
      </w:pPr>
      <w:r w:rsidRPr="00851903">
        <w:rPr>
          <w:rStyle w:val="7Char"/>
          <w:rtl/>
        </w:rPr>
        <w:t xml:space="preserve">أهمية الصلاة؛ لأنها أعظم أركان الإسلام بعد </w:t>
      </w:r>
      <w:r w:rsidR="00031A35">
        <w:rPr>
          <w:rStyle w:val="7Char"/>
          <w:rtl/>
        </w:rPr>
        <w:t>الشهادتين؛ ولهذا أوصى بها النبي</w:t>
      </w:r>
      <w:r w:rsidR="00DF466B" w:rsidRPr="00DF466B">
        <w:rPr>
          <w:rStyle w:val="7Char"/>
          <w:rFonts w:cs="CTraditional Arabic"/>
          <w:rtl/>
        </w:rPr>
        <w:t>ج</w:t>
      </w:r>
      <w:r w:rsidRPr="00851903">
        <w:rPr>
          <w:rStyle w:val="7Char"/>
          <w:rtl/>
        </w:rPr>
        <w:t xml:space="preserve"> عند موته أثناء الغرغرة.</w:t>
      </w:r>
    </w:p>
    <w:p w:rsidR="00E24859" w:rsidRPr="00273A7F" w:rsidRDefault="00E24859" w:rsidP="001A1929">
      <w:pPr>
        <w:numPr>
          <w:ilvl w:val="0"/>
          <w:numId w:val="37"/>
        </w:numPr>
        <w:ind w:left="680" w:hanging="340"/>
        <w:jc w:val="both"/>
        <w:rPr>
          <w:rStyle w:val="4Char"/>
        </w:rPr>
      </w:pPr>
      <w:r w:rsidRPr="00851903">
        <w:rPr>
          <w:rStyle w:val="7Char"/>
          <w:rtl/>
        </w:rPr>
        <w:t xml:space="preserve">القيام بحقوق المماليك والخدم ومن كان تحت الولاية؛ لأن النبي </w:t>
      </w:r>
      <w:r w:rsidR="00DF466B" w:rsidRPr="00DF466B">
        <w:rPr>
          <w:rStyle w:val="7Char"/>
          <w:rFonts w:cs="CTraditional Arabic"/>
          <w:rtl/>
        </w:rPr>
        <w:t>ج</w:t>
      </w:r>
      <w:r w:rsidRPr="00851903">
        <w:rPr>
          <w:rStyle w:val="7Char"/>
          <w:rtl/>
        </w:rPr>
        <w:t xml:space="preserve"> أوصى بذلك فقال: </w:t>
      </w:r>
      <w:r w:rsidR="00D01339" w:rsidRPr="00851903">
        <w:rPr>
          <w:rStyle w:val="7Char"/>
          <w:rtl/>
        </w:rPr>
        <w:t>«</w:t>
      </w:r>
      <w:r w:rsidRPr="00273A7F">
        <w:rPr>
          <w:rStyle w:val="4Char"/>
          <w:rtl/>
        </w:rPr>
        <w:t>الصلاة الصلاة وما ملكت أيمانكم</w:t>
      </w:r>
      <w:r w:rsidR="00D01339" w:rsidRPr="00851903">
        <w:rPr>
          <w:rStyle w:val="7Char"/>
          <w:rtl/>
        </w:rPr>
        <w:t>»</w:t>
      </w:r>
      <w:r w:rsidRPr="00273A7F">
        <w:rPr>
          <w:rStyle w:val="4Char"/>
          <w:rtl/>
        </w:rPr>
        <w:t>.</w:t>
      </w:r>
    </w:p>
    <w:p w:rsidR="00E24859" w:rsidRPr="00851903" w:rsidRDefault="00E24859" w:rsidP="001A1929">
      <w:pPr>
        <w:numPr>
          <w:ilvl w:val="0"/>
          <w:numId w:val="37"/>
        </w:numPr>
        <w:ind w:left="680" w:hanging="340"/>
        <w:jc w:val="both"/>
        <w:rPr>
          <w:rStyle w:val="7Char"/>
        </w:rPr>
      </w:pPr>
      <w:r w:rsidRPr="00851903">
        <w:rPr>
          <w:rStyle w:val="7Char"/>
          <w:rtl/>
        </w:rPr>
        <w:t xml:space="preserve">فضل أسامة بن زيد حيث أمَّره النبي </w:t>
      </w:r>
      <w:r w:rsidR="00DF466B" w:rsidRPr="00DF466B">
        <w:rPr>
          <w:rStyle w:val="7Char"/>
          <w:rFonts w:cs="CTraditional Arabic"/>
          <w:rtl/>
        </w:rPr>
        <w:t>ج</w:t>
      </w:r>
      <w:r w:rsidRPr="00851903">
        <w:rPr>
          <w:rStyle w:val="7Char"/>
          <w:rtl/>
        </w:rPr>
        <w:t xml:space="preserve"> على جيش عظيم فيه الكثير من المهاجرين والأنصار وأوصى بإنفاذ جيشه</w:t>
      </w:r>
      <w:r w:rsidRPr="00851903">
        <w:rPr>
          <w:rStyle w:val="7Char"/>
          <w:vertAlign w:val="superscript"/>
          <w:rtl/>
        </w:rPr>
        <w:t>(</w:t>
      </w:r>
      <w:r w:rsidRPr="00851903">
        <w:rPr>
          <w:rStyle w:val="7Char"/>
          <w:vertAlign w:val="superscript"/>
          <w:rtl/>
        </w:rPr>
        <w:footnoteReference w:id="763"/>
      </w:r>
      <w:r w:rsidRPr="00851903">
        <w:rPr>
          <w:rStyle w:val="7Char"/>
          <w:vertAlign w:val="superscript"/>
          <w:rtl/>
        </w:rPr>
        <w:t>)</w:t>
      </w:r>
      <w:r w:rsidRPr="00851903">
        <w:rPr>
          <w:rStyle w:val="7Char"/>
          <w:rtl/>
        </w:rPr>
        <w:t>.</w:t>
      </w:r>
    </w:p>
    <w:p w:rsidR="00E24859" w:rsidRPr="00851903" w:rsidRDefault="00E24859" w:rsidP="001A1929">
      <w:pPr>
        <w:numPr>
          <w:ilvl w:val="0"/>
          <w:numId w:val="37"/>
        </w:numPr>
        <w:ind w:left="680" w:hanging="340"/>
        <w:jc w:val="both"/>
        <w:rPr>
          <w:rStyle w:val="7Char"/>
          <w:rtl/>
        </w:rPr>
      </w:pPr>
      <w:r w:rsidRPr="00851903">
        <w:rPr>
          <w:rStyle w:val="7Char"/>
          <w:rtl/>
        </w:rPr>
        <w:t xml:space="preserve">فضل أبي بكر حيث أنفذ وصية رسول الله </w:t>
      </w:r>
      <w:r w:rsidR="00DF466B" w:rsidRPr="00DF466B">
        <w:rPr>
          <w:rStyle w:val="7Char"/>
          <w:rFonts w:cs="CTraditional Arabic"/>
          <w:rtl/>
        </w:rPr>
        <w:t>ج</w:t>
      </w:r>
      <w:r w:rsidRPr="00851903">
        <w:rPr>
          <w:rStyle w:val="7Char"/>
          <w:rtl/>
        </w:rPr>
        <w:t xml:space="preserve"> في جيش أسامة فبعثه؛ لقوله تعالى: </w:t>
      </w:r>
      <w:r w:rsidR="00273A7F" w:rsidRPr="00273A7F">
        <w:rPr>
          <w:rFonts w:ascii="mylotus" w:hAnsi="mylotus" w:cs="Traditional Arabic"/>
          <w:sz w:val="48"/>
          <w:szCs w:val="28"/>
          <w:rtl/>
        </w:rPr>
        <w:t>﴿</w:t>
      </w:r>
      <w:r w:rsidRPr="00A003CC">
        <w:rPr>
          <w:rStyle w:val="6Char"/>
          <w:rtl/>
        </w:rPr>
        <w:t>فَلْيَحْذَرِ الَّذِينَ يُخَالِفُونَ عَنْ أَمْرِهِ أَنْ تُصِيبَهُمْ فِتْنَةٌ أَوْ يُصِيبَهُمْ عَذَابٌ أَلِيمٌ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[النور: 63].</w:t>
      </w:r>
    </w:p>
    <w:p w:rsidR="00E24859" w:rsidRPr="00B17EE1" w:rsidRDefault="00E24859" w:rsidP="00E24859">
      <w:pPr>
        <w:widowControl w:val="0"/>
        <w:spacing w:beforeLines="80" w:before="192" w:line="192" w:lineRule="auto"/>
        <w:rPr>
          <w:sz w:val="38"/>
        </w:rPr>
      </w:pPr>
    </w:p>
    <w:p w:rsidR="00E24859" w:rsidRPr="00851903" w:rsidRDefault="00E24859" w:rsidP="00273A7F">
      <w:pPr>
        <w:pStyle w:val="7"/>
        <w:widowControl/>
        <w:rPr>
          <w:rtl/>
        </w:rPr>
        <w:sectPr w:rsidR="00E24859" w:rsidRPr="00851903" w:rsidSect="00DD758E">
          <w:headerReference w:type="default" r:id="rId63"/>
          <w:footerReference w:type="default" r:id="rId64"/>
          <w:footnotePr>
            <w:numRestart w:val="eachPage"/>
          </w:footnotePr>
          <w:type w:val="oddPage"/>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4" w:name="_Toc466512636"/>
      <w:r w:rsidRPr="00BF253F">
        <w:rPr>
          <w:rtl/>
        </w:rPr>
        <w:t>المبحث الثامن</w:t>
      </w:r>
      <w:r w:rsidR="00C85137">
        <w:rPr>
          <w:rtl/>
        </w:rPr>
        <w:t xml:space="preserve"> والعشرون:</w:t>
      </w:r>
      <w:r w:rsidR="00C85137">
        <w:rPr>
          <w:rtl/>
        </w:rPr>
        <w:br/>
      </w:r>
      <w:r w:rsidRPr="00BF253F">
        <w:rPr>
          <w:rtl/>
        </w:rPr>
        <w:t xml:space="preserve">اختياره </w:t>
      </w:r>
      <w:r w:rsidR="00DF466B" w:rsidRPr="00DF466B">
        <w:rPr>
          <w:rFonts w:cs="CTraditional Arabic"/>
          <w:bCs w:val="0"/>
          <w:rtl/>
        </w:rPr>
        <w:t>ج</w:t>
      </w:r>
      <w:r w:rsidRPr="00BF253F">
        <w:rPr>
          <w:rtl/>
        </w:rPr>
        <w:t xml:space="preserve"> الرفيق الأعلى</w:t>
      </w:r>
      <w:bookmarkEnd w:id="164"/>
    </w:p>
    <w:p w:rsidR="00E24859" w:rsidRPr="00851903" w:rsidRDefault="00E24859" w:rsidP="00273A7F">
      <w:pPr>
        <w:ind w:firstLine="284"/>
        <w:jc w:val="both"/>
        <w:rPr>
          <w:rStyle w:val="7Char"/>
          <w:rtl/>
        </w:rPr>
      </w:pPr>
      <w:r w:rsidRPr="00851903">
        <w:rPr>
          <w:rStyle w:val="7Char"/>
          <w:rtl/>
        </w:rPr>
        <w:t xml:space="preserve">عن عائشة </w:t>
      </w:r>
      <w:r w:rsidR="00DA472C" w:rsidRPr="00DA472C">
        <w:rPr>
          <w:rStyle w:val="7Char"/>
          <w:rFonts w:cs="CTraditional Arabic"/>
          <w:rtl/>
        </w:rPr>
        <w:t>ل</w:t>
      </w:r>
      <w:r w:rsidRPr="00851903">
        <w:rPr>
          <w:rStyle w:val="7Char"/>
          <w:rtl/>
        </w:rPr>
        <w:t xml:space="preserve"> قالت: كنت أسمع أنه لا يموت نبي حتى يخيَّر بين الدنيا والآخرة فسمعت النبي </w:t>
      </w:r>
      <w:r w:rsidR="00DF466B" w:rsidRPr="00DF466B">
        <w:rPr>
          <w:rStyle w:val="7Char"/>
          <w:rFonts w:cs="CTraditional Arabic"/>
          <w:rtl/>
        </w:rPr>
        <w:t>ج</w:t>
      </w:r>
      <w:r w:rsidRPr="00851903">
        <w:rPr>
          <w:rStyle w:val="7Char"/>
          <w:rtl/>
        </w:rPr>
        <w:t xml:space="preserve"> في مرضه الذي مات فيه وأخذته بُحَّةٌ</w:t>
      </w:r>
      <w:r w:rsidRPr="00851903">
        <w:rPr>
          <w:rStyle w:val="7Char"/>
          <w:vertAlign w:val="superscript"/>
          <w:rtl/>
        </w:rPr>
        <w:t>(</w:t>
      </w:r>
      <w:r w:rsidRPr="00851903">
        <w:rPr>
          <w:rStyle w:val="7Char"/>
          <w:vertAlign w:val="superscript"/>
          <w:rtl/>
        </w:rPr>
        <w:footnoteReference w:id="764"/>
      </w:r>
      <w:r w:rsidRPr="00851903">
        <w:rPr>
          <w:rStyle w:val="7Char"/>
          <w:vertAlign w:val="superscript"/>
          <w:rtl/>
        </w:rPr>
        <w:t>)</w:t>
      </w:r>
      <w:r w:rsidRPr="00851903">
        <w:rPr>
          <w:rStyle w:val="7Char"/>
          <w:rtl/>
        </w:rPr>
        <w:t xml:space="preserve"> </w:t>
      </w:r>
      <w:r w:rsidRPr="00273A7F">
        <w:rPr>
          <w:rStyle w:val="4Char"/>
          <w:rtl/>
        </w:rPr>
        <w:t>[شديدة]</w:t>
      </w:r>
      <w:r w:rsidRPr="00851903">
        <w:rPr>
          <w:rStyle w:val="7Char"/>
          <w:rtl/>
        </w:rPr>
        <w:t xml:space="preserve"> يقول: </w:t>
      </w:r>
      <w:r w:rsidR="00273A7F" w:rsidRPr="00273A7F">
        <w:rPr>
          <w:rFonts w:ascii="mylotus" w:hAnsi="mylotus" w:cs="Traditional Arabic"/>
          <w:sz w:val="48"/>
          <w:szCs w:val="28"/>
          <w:rtl/>
        </w:rPr>
        <w:t>﴿</w:t>
      </w:r>
      <w:r w:rsidRPr="00A003CC">
        <w:rPr>
          <w:rStyle w:val="6Char"/>
          <w:rtl/>
        </w:rPr>
        <w:t>مَعَ الَّذِينَ أَنْعَمَ اللَّهُ عَلَيْهِمْ مِنَ النَّبِيِّينَ وَالصِّدِّيقِينَ وَالشُّهَدَاءِ وَالصَّالِحِينَ</w:t>
      </w:r>
      <w:r w:rsidR="00A003CC" w:rsidRPr="00A003CC">
        <w:rPr>
          <w:rStyle w:val="6Char"/>
          <w:rtl/>
        </w:rPr>
        <w:t xml:space="preserve"> </w:t>
      </w:r>
      <w:r w:rsidRPr="00A003CC">
        <w:rPr>
          <w:rStyle w:val="6Char"/>
          <w:rtl/>
        </w:rPr>
        <w:t>وَحَسُنَ أُولَئِكَ رَفِيقًا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69]</w:t>
      </w:r>
      <w:r w:rsidRPr="00851903">
        <w:rPr>
          <w:rStyle w:val="7Char"/>
          <w:rtl/>
        </w:rPr>
        <w:t xml:space="preserve"> قالت: فظننته خُيِّر حينئذ</w:t>
      </w:r>
      <w:r w:rsidRPr="00851903">
        <w:rPr>
          <w:rStyle w:val="7Char"/>
          <w:vertAlign w:val="superscript"/>
          <w:rtl/>
        </w:rPr>
        <w:t>(</w:t>
      </w:r>
      <w:r w:rsidRPr="00851903">
        <w:rPr>
          <w:rStyle w:val="7Char"/>
          <w:vertAlign w:val="superscript"/>
          <w:rtl/>
        </w:rPr>
        <w:footnoteReference w:id="765"/>
      </w:r>
      <w:r w:rsidRPr="00851903">
        <w:rPr>
          <w:rStyle w:val="7Char"/>
          <w:vertAlign w:val="superscript"/>
          <w:rtl/>
        </w:rPr>
        <w:t>)</w:t>
      </w:r>
      <w:r w:rsidRPr="00851903">
        <w:rPr>
          <w:rStyle w:val="7Char"/>
          <w:rtl/>
        </w:rPr>
        <w:t>.</w:t>
      </w:r>
    </w:p>
    <w:p w:rsidR="00E24859" w:rsidRPr="00851903" w:rsidRDefault="00E24859" w:rsidP="00851903">
      <w:pPr>
        <w:ind w:firstLine="284"/>
        <w:jc w:val="both"/>
        <w:rPr>
          <w:rStyle w:val="7Char"/>
          <w:rtl/>
        </w:rPr>
      </w:pPr>
      <w:r w:rsidRPr="00851903">
        <w:rPr>
          <w:rStyle w:val="7Char"/>
          <w:spacing w:val="-4"/>
          <w:rtl/>
        </w:rPr>
        <w:t xml:space="preserve">وفي رواية عنها </w:t>
      </w:r>
      <w:r w:rsidR="00DA472C" w:rsidRPr="00DA472C">
        <w:rPr>
          <w:rStyle w:val="7Char"/>
          <w:rFonts w:cs="CTraditional Arabic"/>
          <w:spacing w:val="-4"/>
          <w:rtl/>
        </w:rPr>
        <w:t>ل</w:t>
      </w:r>
      <w:r w:rsidRPr="00851903">
        <w:rPr>
          <w:rStyle w:val="7Char"/>
          <w:spacing w:val="-4"/>
          <w:rtl/>
        </w:rPr>
        <w:t xml:space="preserve"> أنها قالت: كان رسول الله </w:t>
      </w:r>
      <w:r w:rsidR="00DF466B" w:rsidRPr="00DF466B">
        <w:rPr>
          <w:rStyle w:val="7Char"/>
          <w:rFonts w:cs="CTraditional Arabic"/>
          <w:spacing w:val="-4"/>
          <w:rtl/>
        </w:rPr>
        <w:t>ج</w:t>
      </w:r>
      <w:r w:rsidRPr="00851903">
        <w:rPr>
          <w:rStyle w:val="7Char"/>
          <w:spacing w:val="-4"/>
          <w:rtl/>
        </w:rPr>
        <w:t xml:space="preserve"> وهو صحيح يقول: </w:t>
      </w:r>
      <w:r w:rsidR="00D01339" w:rsidRPr="00851903">
        <w:rPr>
          <w:rStyle w:val="7Char"/>
          <w:spacing w:val="-4"/>
          <w:rtl/>
        </w:rPr>
        <w:t>«</w:t>
      </w:r>
      <w:r w:rsidRPr="00851903">
        <w:rPr>
          <w:rStyle w:val="4Char"/>
          <w:spacing w:val="-4"/>
          <w:rtl/>
        </w:rPr>
        <w:t>إنه لم يقبض نبي قط حتى يُرى مقعده من الجنة ثم يخيَّر</w:t>
      </w:r>
      <w:r w:rsidR="00D01339" w:rsidRPr="00851903">
        <w:rPr>
          <w:rStyle w:val="7Char"/>
          <w:spacing w:val="-4"/>
          <w:rtl/>
        </w:rPr>
        <w:t>»</w:t>
      </w:r>
      <w:r w:rsidRPr="00851903">
        <w:rPr>
          <w:rStyle w:val="7Char"/>
          <w:spacing w:val="-4"/>
          <w:rtl/>
        </w:rPr>
        <w:t xml:space="preserve"> قالت: فلما نزل برسول الله </w:t>
      </w:r>
      <w:r w:rsidR="00851903" w:rsidRPr="00851903">
        <w:rPr>
          <w:rStyle w:val="7Char"/>
          <w:rFonts w:cs="CTraditional Arabic"/>
          <w:spacing w:val="-4"/>
          <w:rtl/>
        </w:rPr>
        <w:t>ج</w:t>
      </w:r>
      <w:r w:rsidRPr="00851903">
        <w:rPr>
          <w:rStyle w:val="7Char"/>
          <w:vertAlign w:val="superscript"/>
          <w:rtl/>
        </w:rPr>
        <w:t>(</w:t>
      </w:r>
      <w:r w:rsidRPr="00851903">
        <w:rPr>
          <w:rStyle w:val="7Char"/>
          <w:vertAlign w:val="superscript"/>
          <w:rtl/>
        </w:rPr>
        <w:footnoteReference w:id="766"/>
      </w:r>
      <w:r w:rsidRPr="00851903">
        <w:rPr>
          <w:rStyle w:val="7Char"/>
          <w:vertAlign w:val="superscript"/>
          <w:rtl/>
        </w:rPr>
        <w:t>)</w:t>
      </w:r>
      <w:r w:rsidRPr="00851903">
        <w:rPr>
          <w:rStyle w:val="7Char"/>
          <w:rtl/>
        </w:rPr>
        <w:t xml:space="preserve"> ورأسه على فخذي غُشِيَ عليه ساعة ثم أفاق فأشخص بصرهُ إلى السقف ثم قال: </w:t>
      </w:r>
      <w:r w:rsidR="00D01339" w:rsidRPr="00851903">
        <w:rPr>
          <w:rStyle w:val="7Char"/>
          <w:rtl/>
        </w:rPr>
        <w:t>«</w:t>
      </w:r>
      <w:r w:rsidRPr="00273A7F">
        <w:rPr>
          <w:rStyle w:val="4Char"/>
          <w:rtl/>
        </w:rPr>
        <w:t>اللهم في الرفيق الأعلى</w:t>
      </w:r>
      <w:r w:rsidR="00D01339" w:rsidRPr="00851903">
        <w:rPr>
          <w:rStyle w:val="7Char"/>
          <w:rtl/>
        </w:rPr>
        <w:t>»</w:t>
      </w:r>
      <w:r w:rsidRPr="00851903">
        <w:rPr>
          <w:rStyle w:val="7Char"/>
          <w:rtl/>
        </w:rPr>
        <w:t xml:space="preserve"> فقلت: إذاً لا يختارنا وعرفت أنه حديثه الذي كان يحدثنا وهو صحيح قالت: فكان آخر كلمة تكلم بها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00BF253F" w:rsidRPr="00273A7F">
        <w:rPr>
          <w:rStyle w:val="4Char"/>
          <w:rtl/>
        </w:rPr>
        <w:t xml:space="preserve">اللهم </w:t>
      </w:r>
      <w:r w:rsidRPr="00273A7F">
        <w:rPr>
          <w:rStyle w:val="4Char"/>
          <w:rtl/>
        </w:rPr>
        <w:t>الرفيقَ الأعلى</w:t>
      </w:r>
      <w:r w:rsidR="00D01339" w:rsidRPr="00851903">
        <w:rPr>
          <w:rStyle w:val="7Char"/>
          <w:rtl/>
        </w:rPr>
        <w:t>»</w:t>
      </w:r>
      <w:r w:rsidRPr="00851903">
        <w:rPr>
          <w:rStyle w:val="7Char"/>
          <w:vertAlign w:val="superscript"/>
          <w:rtl/>
        </w:rPr>
        <w:t>(</w:t>
      </w:r>
      <w:r w:rsidRPr="00851903">
        <w:rPr>
          <w:rStyle w:val="7Char"/>
          <w:vertAlign w:val="superscript"/>
          <w:rtl/>
        </w:rPr>
        <w:footnoteReference w:id="767"/>
      </w:r>
      <w:r w:rsidRPr="00851903">
        <w:rPr>
          <w:rStyle w:val="7Char"/>
          <w:vertAlign w:val="superscript"/>
          <w:rtl/>
        </w:rPr>
        <w:t>)</w:t>
      </w:r>
      <w:r w:rsidRPr="00851903">
        <w:rPr>
          <w:rStyle w:val="7Char"/>
          <w:rtl/>
        </w:rPr>
        <w:t xml:space="preserve">. وقالت </w:t>
      </w:r>
      <w:r w:rsidR="00DA472C" w:rsidRPr="00DA472C">
        <w:rPr>
          <w:rStyle w:val="7Char"/>
          <w:rFonts w:cs="CTraditional Arabic"/>
          <w:rtl/>
        </w:rPr>
        <w:t>ل</w:t>
      </w:r>
      <w:r w:rsidRPr="00851903">
        <w:rPr>
          <w:rStyle w:val="7Char"/>
          <w:rtl/>
        </w:rPr>
        <w:t xml:space="preserve">: سمعت النبي </w:t>
      </w:r>
      <w:r w:rsidR="00DF466B" w:rsidRPr="00DF466B">
        <w:rPr>
          <w:rStyle w:val="7Char"/>
          <w:rFonts w:cs="CTraditional Arabic"/>
          <w:rtl/>
        </w:rPr>
        <w:t>ج</w:t>
      </w:r>
      <w:r w:rsidRPr="00851903">
        <w:rPr>
          <w:rStyle w:val="7Char"/>
          <w:rtl/>
        </w:rPr>
        <w:t xml:space="preserve"> وهو مسند إليَّ ظهره يقول: </w:t>
      </w:r>
      <w:r w:rsidR="00D01339" w:rsidRPr="00851903">
        <w:rPr>
          <w:rStyle w:val="7Char"/>
          <w:rtl/>
        </w:rPr>
        <w:t>«</w:t>
      </w:r>
      <w:r w:rsidRPr="00273A7F">
        <w:rPr>
          <w:rStyle w:val="4Char"/>
          <w:rtl/>
        </w:rPr>
        <w:t xml:space="preserve">اللهم اغفر لي وارحمني </w:t>
      </w:r>
      <w:r w:rsidRPr="00C85137">
        <w:rPr>
          <w:rStyle w:val="4Char"/>
          <w:spacing w:val="-4"/>
          <w:rtl/>
        </w:rPr>
        <w:t>وألحقني بالرفيق الأعلى</w:t>
      </w:r>
      <w:r w:rsidR="00D01339" w:rsidRPr="00C85137">
        <w:rPr>
          <w:rStyle w:val="7Char"/>
          <w:spacing w:val="-4"/>
          <w:rtl/>
        </w:rPr>
        <w:t>»</w:t>
      </w:r>
      <w:r w:rsidRPr="00C85137">
        <w:rPr>
          <w:rStyle w:val="7Char"/>
          <w:spacing w:val="-4"/>
          <w:vertAlign w:val="superscript"/>
          <w:rtl/>
        </w:rPr>
        <w:t>(</w:t>
      </w:r>
      <w:r w:rsidRPr="00C85137">
        <w:rPr>
          <w:rStyle w:val="7Char"/>
          <w:spacing w:val="-4"/>
          <w:vertAlign w:val="superscript"/>
          <w:rtl/>
        </w:rPr>
        <w:footnoteReference w:id="768"/>
      </w:r>
      <w:r w:rsidRPr="00C85137">
        <w:rPr>
          <w:rStyle w:val="7Char"/>
          <w:spacing w:val="-4"/>
          <w:vertAlign w:val="superscript"/>
          <w:rtl/>
        </w:rPr>
        <w:t>)</w:t>
      </w:r>
      <w:r w:rsidRPr="00C85137">
        <w:rPr>
          <w:rStyle w:val="7Char"/>
          <w:spacing w:val="-4"/>
          <w:rtl/>
        </w:rPr>
        <w:t xml:space="preserve"> وكان </w:t>
      </w:r>
      <w:r w:rsidR="00DF466B" w:rsidRPr="00C85137">
        <w:rPr>
          <w:rStyle w:val="7Char"/>
          <w:rFonts w:cs="CTraditional Arabic"/>
          <w:spacing w:val="-4"/>
          <w:rtl/>
        </w:rPr>
        <w:t>ج</w:t>
      </w:r>
      <w:r w:rsidRPr="00C85137">
        <w:rPr>
          <w:rStyle w:val="7Char"/>
          <w:spacing w:val="-4"/>
          <w:rtl/>
        </w:rPr>
        <w:t xml:space="preserve"> متصل بربه وراغباً فيما عنده ومُحبّاً للقائه ومُحبّاً لما يُحبُّه سبحانه ومن ذلك السواك؛ لأنه مطهرة للفم مرضاة للرب، فعن عائشة </w:t>
      </w:r>
      <w:r w:rsidR="00DA472C" w:rsidRPr="00C85137">
        <w:rPr>
          <w:rStyle w:val="7Char"/>
          <w:rFonts w:cs="CTraditional Arabic"/>
          <w:spacing w:val="-4"/>
          <w:rtl/>
        </w:rPr>
        <w:t>ل</w:t>
      </w:r>
      <w:r w:rsidRPr="00851903">
        <w:rPr>
          <w:rStyle w:val="7Char"/>
          <w:rtl/>
        </w:rPr>
        <w:t xml:space="preserve"> قالت: (إن من نعم الله عليَّ أن رسول الله </w:t>
      </w:r>
      <w:r w:rsidR="00DF466B" w:rsidRPr="00DF466B">
        <w:rPr>
          <w:rStyle w:val="7Char"/>
          <w:rFonts w:cs="CTraditional Arabic"/>
          <w:rtl/>
        </w:rPr>
        <w:t>ج</w:t>
      </w:r>
      <w:r w:rsidRPr="00851903">
        <w:rPr>
          <w:rStyle w:val="7Char"/>
          <w:rtl/>
        </w:rPr>
        <w:t xml:space="preserve"> توفي في بيتي وفي يومي وبين سحري</w:t>
      </w:r>
      <w:r w:rsidRPr="00851903">
        <w:rPr>
          <w:rStyle w:val="7Char"/>
          <w:vertAlign w:val="superscript"/>
          <w:rtl/>
        </w:rPr>
        <w:t>(</w:t>
      </w:r>
      <w:r w:rsidRPr="00851903">
        <w:rPr>
          <w:rStyle w:val="7Char"/>
          <w:vertAlign w:val="superscript"/>
          <w:rtl/>
        </w:rPr>
        <w:footnoteReference w:id="769"/>
      </w:r>
      <w:r w:rsidRPr="00851903">
        <w:rPr>
          <w:rStyle w:val="7Char"/>
          <w:vertAlign w:val="superscript"/>
          <w:rtl/>
        </w:rPr>
        <w:t>)</w:t>
      </w:r>
      <w:r w:rsidRPr="00851903">
        <w:rPr>
          <w:rStyle w:val="7Char"/>
          <w:rtl/>
        </w:rPr>
        <w:t xml:space="preserve"> ونحري</w:t>
      </w:r>
      <w:r w:rsidRPr="00851903">
        <w:rPr>
          <w:rStyle w:val="7Char"/>
          <w:vertAlign w:val="superscript"/>
          <w:rtl/>
        </w:rPr>
        <w:t>(</w:t>
      </w:r>
      <w:r w:rsidRPr="00851903">
        <w:rPr>
          <w:rStyle w:val="7Char"/>
          <w:vertAlign w:val="superscript"/>
          <w:rtl/>
        </w:rPr>
        <w:footnoteReference w:id="770"/>
      </w:r>
      <w:r w:rsidRPr="00851903">
        <w:rPr>
          <w:rStyle w:val="7Char"/>
          <w:vertAlign w:val="superscript"/>
          <w:rtl/>
        </w:rPr>
        <w:t>)</w:t>
      </w:r>
      <w:r w:rsidRPr="00851903">
        <w:rPr>
          <w:rStyle w:val="7Char"/>
          <w:rtl/>
        </w:rPr>
        <w:t xml:space="preserve">، وأن الله جمع بين ريقي وريقه عند موته دخل عليَّ عبد الرحمن [بن أبي بكر] وبيده السواك وأنا مسندة رسول الله </w:t>
      </w:r>
      <w:r w:rsidR="00DF466B" w:rsidRPr="00DF466B">
        <w:rPr>
          <w:rStyle w:val="7Char"/>
          <w:rFonts w:cs="CTraditional Arabic"/>
          <w:rtl/>
        </w:rPr>
        <w:t>ج</w:t>
      </w:r>
      <w:r w:rsidRPr="00851903">
        <w:rPr>
          <w:rStyle w:val="7Char"/>
          <w:rtl/>
        </w:rPr>
        <w:t xml:space="preserve"> [إلى صدري]</w:t>
      </w:r>
      <w:r w:rsidRPr="00851903">
        <w:rPr>
          <w:rStyle w:val="7Char"/>
          <w:vertAlign w:val="superscript"/>
          <w:rtl/>
        </w:rPr>
        <w:t>(</w:t>
      </w:r>
      <w:r w:rsidRPr="00851903">
        <w:rPr>
          <w:rStyle w:val="7Char"/>
          <w:vertAlign w:val="superscript"/>
          <w:rtl/>
        </w:rPr>
        <w:footnoteReference w:id="771"/>
      </w:r>
      <w:r w:rsidRPr="00851903">
        <w:rPr>
          <w:rStyle w:val="7Char"/>
          <w:vertAlign w:val="superscript"/>
          <w:rtl/>
        </w:rPr>
        <w:t>)</w:t>
      </w:r>
      <w:r w:rsidRPr="00851903">
        <w:rPr>
          <w:rStyle w:val="7Char"/>
          <w:rtl/>
        </w:rPr>
        <w:t xml:space="preserve"> فرأيته ينظر إليه وعرفت أنه يحب السواك فقلت: آخذه لك؟ </w:t>
      </w:r>
      <w:r w:rsidR="00D01339" w:rsidRPr="00851903">
        <w:rPr>
          <w:rStyle w:val="7Char"/>
          <w:rtl/>
        </w:rPr>
        <w:t>«</w:t>
      </w:r>
      <w:r w:rsidRPr="00273A7F">
        <w:rPr>
          <w:rStyle w:val="4Char"/>
          <w:rtl/>
        </w:rPr>
        <w:t>فأشار برأسه أن نعم</w:t>
      </w:r>
      <w:r w:rsidR="00D01339" w:rsidRPr="00851903">
        <w:rPr>
          <w:rStyle w:val="7Char"/>
          <w:rtl/>
        </w:rPr>
        <w:t>»</w:t>
      </w:r>
      <w:r w:rsidRPr="00851903">
        <w:rPr>
          <w:rStyle w:val="7Char"/>
          <w:rtl/>
        </w:rPr>
        <w:t xml:space="preserve"> فتناولته فاشتد عليه وقلتُ أُليّنه لك؟ </w:t>
      </w:r>
      <w:r w:rsidR="00D01339" w:rsidRPr="00851903">
        <w:rPr>
          <w:rStyle w:val="7Char"/>
          <w:rtl/>
        </w:rPr>
        <w:t>«</w:t>
      </w:r>
      <w:r w:rsidRPr="00273A7F">
        <w:rPr>
          <w:rStyle w:val="4Char"/>
          <w:rtl/>
        </w:rPr>
        <w:t>فأشار برأسه أن نعم</w:t>
      </w:r>
      <w:r w:rsidR="00D01339" w:rsidRPr="00851903">
        <w:rPr>
          <w:rStyle w:val="7Char"/>
          <w:rtl/>
        </w:rPr>
        <w:t>»</w:t>
      </w:r>
      <w:r w:rsidRPr="00851903">
        <w:rPr>
          <w:rStyle w:val="7Char"/>
          <w:rtl/>
        </w:rPr>
        <w:t xml:space="preserve"> فلينته [وفي رواية: فقصمته ثم مضغته</w:t>
      </w:r>
      <w:r w:rsidRPr="00851903">
        <w:rPr>
          <w:rStyle w:val="7Char"/>
          <w:vertAlign w:val="superscript"/>
          <w:rtl/>
        </w:rPr>
        <w:t>(</w:t>
      </w:r>
      <w:r w:rsidRPr="00851903">
        <w:rPr>
          <w:rStyle w:val="7Char"/>
          <w:vertAlign w:val="superscript"/>
          <w:rtl/>
        </w:rPr>
        <w:footnoteReference w:id="772"/>
      </w:r>
      <w:r w:rsidRPr="00851903">
        <w:rPr>
          <w:rStyle w:val="7Char"/>
          <w:vertAlign w:val="superscript"/>
          <w:rtl/>
        </w:rPr>
        <w:t>)</w:t>
      </w:r>
      <w:r w:rsidRPr="00851903">
        <w:rPr>
          <w:rStyle w:val="7Char"/>
          <w:rtl/>
        </w:rPr>
        <w:t xml:space="preserve"> [وفي رواية فقضمته ونفضته وطيبته</w:t>
      </w:r>
      <w:r w:rsidRPr="00851903">
        <w:rPr>
          <w:rStyle w:val="7Char"/>
          <w:vertAlign w:val="superscript"/>
          <w:rtl/>
        </w:rPr>
        <w:t>(</w:t>
      </w:r>
      <w:r w:rsidRPr="00851903">
        <w:rPr>
          <w:rStyle w:val="7Char"/>
          <w:vertAlign w:val="superscript"/>
          <w:rtl/>
        </w:rPr>
        <w:footnoteReference w:id="773"/>
      </w:r>
      <w:r w:rsidRPr="00851903">
        <w:rPr>
          <w:rStyle w:val="7Char"/>
          <w:vertAlign w:val="superscript"/>
          <w:rtl/>
        </w:rPr>
        <w:t>)</w:t>
      </w:r>
      <w:r w:rsidRPr="00851903">
        <w:rPr>
          <w:rStyle w:val="7Char"/>
          <w:rtl/>
        </w:rPr>
        <w:t xml:space="preserve"> ثم دفعته إلى النبي </w:t>
      </w:r>
      <w:r w:rsidR="00DF466B" w:rsidRPr="00DF466B">
        <w:rPr>
          <w:rStyle w:val="7Char"/>
          <w:rFonts w:cs="CTraditional Arabic"/>
          <w:rtl/>
        </w:rPr>
        <w:t>ج</w:t>
      </w:r>
      <w:r w:rsidRPr="00851903">
        <w:rPr>
          <w:rStyle w:val="7Char"/>
          <w:rtl/>
        </w:rPr>
        <w:t xml:space="preserve"> فاستنَّ به</w:t>
      </w:r>
      <w:r w:rsidRPr="00851903">
        <w:rPr>
          <w:rStyle w:val="7Char"/>
          <w:vertAlign w:val="superscript"/>
          <w:rtl/>
        </w:rPr>
        <w:t>(</w:t>
      </w:r>
      <w:r w:rsidRPr="00851903">
        <w:rPr>
          <w:rStyle w:val="7Char"/>
          <w:vertAlign w:val="superscript"/>
          <w:rtl/>
        </w:rPr>
        <w:footnoteReference w:id="774"/>
      </w:r>
      <w:r w:rsidRPr="00851903">
        <w:rPr>
          <w:rStyle w:val="7Char"/>
          <w:vertAlign w:val="superscript"/>
          <w:rtl/>
        </w:rPr>
        <w:t>)</w:t>
      </w:r>
      <w:r w:rsidRPr="00851903">
        <w:rPr>
          <w:rStyle w:val="7Char"/>
          <w:rtl/>
        </w:rPr>
        <w:t xml:space="preserve"> فما رأيت رسول الله </w:t>
      </w:r>
      <w:r w:rsidR="00DF466B" w:rsidRPr="00DF466B">
        <w:rPr>
          <w:rStyle w:val="7Char"/>
          <w:rFonts w:cs="CTraditional Arabic"/>
          <w:rtl/>
        </w:rPr>
        <w:t>ج</w:t>
      </w:r>
      <w:r w:rsidRPr="00851903">
        <w:rPr>
          <w:rStyle w:val="7Char"/>
          <w:rtl/>
        </w:rPr>
        <w:t xml:space="preserve"> استن استناناً قَطُّ أحسن منه]</w:t>
      </w:r>
      <w:r w:rsidRPr="00851903">
        <w:rPr>
          <w:rStyle w:val="7Char"/>
          <w:vertAlign w:val="superscript"/>
          <w:rtl/>
        </w:rPr>
        <w:t>(</w:t>
      </w:r>
      <w:r w:rsidRPr="00851903">
        <w:rPr>
          <w:rStyle w:val="7Char"/>
          <w:vertAlign w:val="superscript"/>
          <w:rtl/>
        </w:rPr>
        <w:footnoteReference w:id="775"/>
      </w:r>
      <w:r w:rsidRPr="00851903">
        <w:rPr>
          <w:rStyle w:val="7Char"/>
          <w:vertAlign w:val="superscript"/>
          <w:rtl/>
        </w:rPr>
        <w:t>)</w:t>
      </w:r>
      <w:r w:rsidRPr="00851903">
        <w:rPr>
          <w:rStyle w:val="7Char"/>
          <w:rtl/>
        </w:rPr>
        <w:t xml:space="preserve"> وبين يديه ركوة</w:t>
      </w:r>
      <w:r w:rsidRPr="00851903">
        <w:rPr>
          <w:rStyle w:val="7Char"/>
          <w:vertAlign w:val="superscript"/>
          <w:rtl/>
        </w:rPr>
        <w:t>(</w:t>
      </w:r>
      <w:r w:rsidRPr="00851903">
        <w:rPr>
          <w:rStyle w:val="7Char"/>
          <w:vertAlign w:val="superscript"/>
          <w:rtl/>
        </w:rPr>
        <w:footnoteReference w:id="776"/>
      </w:r>
      <w:r w:rsidRPr="00851903">
        <w:rPr>
          <w:rStyle w:val="7Char"/>
          <w:vertAlign w:val="superscript"/>
          <w:rtl/>
        </w:rPr>
        <w:t>)</w:t>
      </w:r>
      <w:r w:rsidRPr="00851903">
        <w:rPr>
          <w:rStyle w:val="7Char"/>
          <w:rtl/>
        </w:rPr>
        <w:t xml:space="preserve"> أو علبة</w:t>
      </w:r>
      <w:r w:rsidRPr="00851903">
        <w:rPr>
          <w:rStyle w:val="7Char"/>
          <w:vertAlign w:val="superscript"/>
          <w:rtl/>
        </w:rPr>
        <w:t>(</w:t>
      </w:r>
      <w:r w:rsidRPr="00851903">
        <w:rPr>
          <w:rStyle w:val="7Char"/>
          <w:vertAlign w:val="superscript"/>
          <w:rtl/>
        </w:rPr>
        <w:footnoteReference w:id="777"/>
      </w:r>
      <w:r w:rsidRPr="00851903">
        <w:rPr>
          <w:rStyle w:val="7Char"/>
          <w:vertAlign w:val="superscript"/>
          <w:rtl/>
        </w:rPr>
        <w:t>)</w:t>
      </w:r>
      <w:r w:rsidRPr="00851903">
        <w:rPr>
          <w:rStyle w:val="7Char"/>
          <w:rtl/>
        </w:rPr>
        <w:t xml:space="preserve"> فيها ماء فجعل يدخل يده في الماء فيمسح بها وجهه ويقول: </w:t>
      </w:r>
      <w:r w:rsidR="00D01339" w:rsidRPr="00851903">
        <w:rPr>
          <w:rStyle w:val="7Char"/>
          <w:rtl/>
        </w:rPr>
        <w:t>«</w:t>
      </w:r>
      <w:r w:rsidRPr="00273A7F">
        <w:rPr>
          <w:rStyle w:val="4Char"/>
          <w:rtl/>
        </w:rPr>
        <w:t>لا إله إلا الله إن للموت سكرات</w:t>
      </w:r>
      <w:r w:rsidR="00D01339" w:rsidRPr="00851903">
        <w:rPr>
          <w:rStyle w:val="7Char"/>
          <w:rtl/>
        </w:rPr>
        <w:t>»</w:t>
      </w:r>
      <w:r w:rsidRPr="00851903">
        <w:rPr>
          <w:rStyle w:val="7Char"/>
          <w:rtl/>
        </w:rPr>
        <w:t xml:space="preserve"> ثم نصب يده فجعل يقول: </w:t>
      </w:r>
      <w:r w:rsidR="00D01339" w:rsidRPr="00851903">
        <w:rPr>
          <w:rStyle w:val="7Char"/>
          <w:rtl/>
        </w:rPr>
        <w:t>«</w:t>
      </w:r>
      <w:r w:rsidRPr="00273A7F">
        <w:rPr>
          <w:rStyle w:val="4Char"/>
          <w:rtl/>
        </w:rPr>
        <w:t>في الرفيق الأعلى</w:t>
      </w:r>
      <w:r w:rsidR="00D01339" w:rsidRPr="00851903">
        <w:rPr>
          <w:rStyle w:val="7Char"/>
          <w:rtl/>
        </w:rPr>
        <w:t>»</w:t>
      </w:r>
      <w:r w:rsidRPr="00851903">
        <w:rPr>
          <w:rStyle w:val="7Char"/>
          <w:rtl/>
        </w:rPr>
        <w:t xml:space="preserve"> حتى قبض ومالت يده)</w:t>
      </w:r>
      <w:r w:rsidRPr="00851903">
        <w:rPr>
          <w:rStyle w:val="7Char"/>
          <w:vertAlign w:val="superscript"/>
          <w:rtl/>
        </w:rPr>
        <w:t>(</w:t>
      </w:r>
      <w:r w:rsidRPr="00851903">
        <w:rPr>
          <w:rStyle w:val="7Char"/>
          <w:vertAlign w:val="superscript"/>
          <w:rtl/>
        </w:rPr>
        <w:footnoteReference w:id="778"/>
      </w:r>
      <w:r w:rsidRPr="00851903">
        <w:rPr>
          <w:rStyle w:val="7Char"/>
          <w:vertAlign w:val="superscript"/>
          <w:rtl/>
        </w:rPr>
        <w:t>)</w:t>
      </w:r>
      <w:r w:rsidRPr="00851903">
        <w:rPr>
          <w:rStyle w:val="7Char"/>
          <w:rtl/>
        </w:rPr>
        <w:t xml:space="preserve"> </w:t>
      </w:r>
      <w:r w:rsidR="00DF466B" w:rsidRPr="00DF466B">
        <w:rPr>
          <w:rStyle w:val="7Char"/>
          <w:rFonts w:cs="CTraditional Arabic"/>
          <w:rtl/>
        </w:rPr>
        <w:t>ج</w:t>
      </w:r>
      <w:r w:rsidR="005620BF"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وقالت عائشة </w:t>
      </w:r>
      <w:r w:rsidR="00DA472C" w:rsidRPr="00DA472C">
        <w:rPr>
          <w:rStyle w:val="7Char"/>
          <w:rFonts w:cs="CTraditional Arabic"/>
          <w:rtl/>
        </w:rPr>
        <w:t>ل</w:t>
      </w:r>
      <w:r w:rsidRPr="00851903">
        <w:rPr>
          <w:rStyle w:val="7Char"/>
          <w:rtl/>
        </w:rPr>
        <w:t xml:space="preserve">: مات النبي </w:t>
      </w:r>
      <w:r w:rsidR="00DF466B" w:rsidRPr="00DF466B">
        <w:rPr>
          <w:rStyle w:val="7Char"/>
          <w:rFonts w:cs="CTraditional Arabic"/>
          <w:rtl/>
        </w:rPr>
        <w:t>ج</w:t>
      </w:r>
      <w:r w:rsidRPr="00851903">
        <w:rPr>
          <w:rStyle w:val="7Char"/>
          <w:rtl/>
        </w:rPr>
        <w:t xml:space="preserve"> وإنه لبين حاقنتي</w:t>
      </w:r>
      <w:r w:rsidRPr="00851903">
        <w:rPr>
          <w:rStyle w:val="7Char"/>
          <w:vertAlign w:val="superscript"/>
          <w:rtl/>
        </w:rPr>
        <w:t>(</w:t>
      </w:r>
      <w:r w:rsidRPr="00851903">
        <w:rPr>
          <w:rStyle w:val="7Char"/>
          <w:vertAlign w:val="superscript"/>
          <w:rtl/>
        </w:rPr>
        <w:footnoteReference w:id="779"/>
      </w:r>
      <w:r w:rsidRPr="00851903">
        <w:rPr>
          <w:rStyle w:val="7Char"/>
          <w:vertAlign w:val="superscript"/>
          <w:rtl/>
        </w:rPr>
        <w:t>)</w:t>
      </w:r>
      <w:r w:rsidRPr="00851903">
        <w:rPr>
          <w:rStyle w:val="7Char"/>
          <w:rtl/>
        </w:rPr>
        <w:t xml:space="preserve"> وذاقنتي</w:t>
      </w:r>
      <w:r w:rsidRPr="00851903">
        <w:rPr>
          <w:rStyle w:val="7Char"/>
          <w:vertAlign w:val="superscript"/>
          <w:rtl/>
        </w:rPr>
        <w:t>(</w:t>
      </w:r>
      <w:r w:rsidRPr="00851903">
        <w:rPr>
          <w:rStyle w:val="7Char"/>
          <w:vertAlign w:val="superscript"/>
          <w:rtl/>
        </w:rPr>
        <w:footnoteReference w:id="780"/>
      </w:r>
      <w:r w:rsidRPr="00851903">
        <w:rPr>
          <w:rStyle w:val="7Char"/>
          <w:vertAlign w:val="superscript"/>
          <w:rtl/>
        </w:rPr>
        <w:t>)</w:t>
      </w:r>
      <w:r w:rsidRPr="00851903">
        <w:rPr>
          <w:rStyle w:val="7Char"/>
          <w:rtl/>
        </w:rPr>
        <w:t xml:space="preserve"> فلا أكره شدة الموت لأحد أبداً بعد النبي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781"/>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8"/>
        </w:numPr>
        <w:ind w:left="680" w:hanging="340"/>
        <w:jc w:val="both"/>
        <w:rPr>
          <w:rStyle w:val="7Char"/>
        </w:rPr>
      </w:pPr>
      <w:r w:rsidRPr="00851903">
        <w:rPr>
          <w:rStyle w:val="7Char"/>
          <w:rtl/>
        </w:rPr>
        <w:t xml:space="preserve">إن الرفيق الأعلى: هم الجماعة المذكورون في قوله تعالى: </w:t>
      </w:r>
      <w:r w:rsidR="00273A7F" w:rsidRPr="00273A7F">
        <w:rPr>
          <w:rFonts w:ascii="mylotus" w:hAnsi="mylotus" w:cs="Traditional Arabic"/>
          <w:sz w:val="48"/>
          <w:szCs w:val="28"/>
          <w:rtl/>
        </w:rPr>
        <w:t>﴿</w:t>
      </w:r>
      <w:r w:rsidRPr="00A003CC">
        <w:rPr>
          <w:rStyle w:val="6Char"/>
          <w:rtl/>
        </w:rPr>
        <w:t>وَمَنْ يُطِعِ اللَّهَ وَالرَّسُولَ فَأُولَئِكَ مَعَ الَّذِينَ أَنْعَمَ اللَّهُ عَلَيْهِمْ مِنَ النَّبِيِّينَ وَالصِّدِّيقِينَ وَالشُّهَدَاءِ وَالصَّالِحِينَ</w:t>
      </w:r>
      <w:r w:rsidR="00A003CC" w:rsidRPr="00A003CC">
        <w:rPr>
          <w:rStyle w:val="6Char"/>
          <w:rtl/>
        </w:rPr>
        <w:t xml:space="preserve"> </w:t>
      </w:r>
      <w:r w:rsidRPr="00A003CC">
        <w:rPr>
          <w:rStyle w:val="6Char"/>
          <w:rtl/>
        </w:rPr>
        <w:t>وَحَسُنَ أُولَئِكَ رَفِيقًا٦٩</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69]</w:t>
      </w:r>
      <w:r w:rsidRPr="00851903">
        <w:rPr>
          <w:rStyle w:val="7Char"/>
          <w:rtl/>
        </w:rPr>
        <w:t xml:space="preserve"> فالصحيح الذي عليه جمهور أهل العلم أن المراد بالرفيق الأعلى هم الأنبياء الساكنون أعلى عليين. ولفظة رفيق تطلق على الواحد والجمع؛ لقوله تعالى: </w:t>
      </w:r>
      <w:r w:rsidR="00273A7F" w:rsidRPr="00273A7F">
        <w:rPr>
          <w:rFonts w:ascii="Traditional Arabic" w:hAnsi="Traditional Arabic" w:cs="Traditional Arabic"/>
          <w:sz w:val="48"/>
          <w:szCs w:val="28"/>
          <w:rtl/>
        </w:rPr>
        <w:t>﴿</w:t>
      </w:r>
      <w:r w:rsidRPr="00A003CC">
        <w:rPr>
          <w:rStyle w:val="6Char"/>
          <w:rtl/>
        </w:rPr>
        <w:t>وَحَسُنَ أُولَئِكَ رَفِيقًا</w:t>
      </w:r>
      <w:r w:rsidR="00273A7F" w:rsidRPr="00273A7F">
        <w:rPr>
          <w:rFonts w:ascii="Traditional Arabic" w:hAnsi="Traditional Arabic" w:cs="Traditional Arabic"/>
          <w:sz w:val="48"/>
          <w:szCs w:val="28"/>
          <w:rtl/>
        </w:rPr>
        <w:t>﴾</w:t>
      </w:r>
      <w:r w:rsidRPr="00851903">
        <w:rPr>
          <w:rStyle w:val="7Char"/>
          <w:vertAlign w:val="superscript"/>
          <w:rtl/>
        </w:rPr>
        <w:t>(</w:t>
      </w:r>
      <w:r w:rsidRPr="00851903">
        <w:rPr>
          <w:rStyle w:val="7Char"/>
          <w:vertAlign w:val="superscript"/>
          <w:rtl/>
        </w:rPr>
        <w:footnoteReference w:id="782"/>
      </w:r>
      <w:r w:rsidRPr="00851903">
        <w:rPr>
          <w:rStyle w:val="7Char"/>
          <w:vertAlign w:val="superscript"/>
          <w:rtl/>
        </w:rPr>
        <w:t>)</w:t>
      </w:r>
      <w:r w:rsidRPr="00851903">
        <w:rPr>
          <w:rStyle w:val="7Char"/>
          <w:rtl/>
        </w:rPr>
        <w:t>.</w:t>
      </w:r>
    </w:p>
    <w:p w:rsidR="00E24859" w:rsidRPr="00851903" w:rsidRDefault="00E24859" w:rsidP="001A1929">
      <w:pPr>
        <w:numPr>
          <w:ilvl w:val="0"/>
          <w:numId w:val="38"/>
        </w:numPr>
        <w:ind w:left="680" w:hanging="340"/>
        <w:jc w:val="both"/>
        <w:rPr>
          <w:rStyle w:val="7Char"/>
        </w:rPr>
      </w:pPr>
      <w:r w:rsidRPr="00851903">
        <w:rPr>
          <w:rStyle w:val="7Char"/>
          <w:rtl/>
        </w:rPr>
        <w:t xml:space="preserve">إن النبي </w:t>
      </w:r>
      <w:r w:rsidR="00DF466B" w:rsidRPr="00DF466B">
        <w:rPr>
          <w:rStyle w:val="7Char"/>
          <w:rFonts w:cs="CTraditional Arabic"/>
          <w:rtl/>
        </w:rPr>
        <w:t>ج</w:t>
      </w:r>
      <w:r w:rsidRPr="00851903">
        <w:rPr>
          <w:rStyle w:val="7Char"/>
          <w:rtl/>
        </w:rPr>
        <w:t xml:space="preserve"> اختار الرفيق الأعلى حين خُيِّر حُبّاً للقاء الله تعالى ثم حُبّاً للرفيق الأعلى، وهو الذي يقول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أحبَّ لقاء الله أحبَّ الله لقاءه</w:t>
      </w:r>
      <w:r w:rsidR="00D01339" w:rsidRPr="00851903">
        <w:rPr>
          <w:rStyle w:val="7Char"/>
          <w:rtl/>
        </w:rPr>
        <w:t>»</w:t>
      </w:r>
      <w:r w:rsidRPr="00851903">
        <w:rPr>
          <w:rStyle w:val="7Char"/>
          <w:vertAlign w:val="superscript"/>
          <w:rtl/>
        </w:rPr>
        <w:t>(</w:t>
      </w:r>
      <w:r w:rsidRPr="00851903">
        <w:rPr>
          <w:rStyle w:val="7Char"/>
          <w:vertAlign w:val="superscript"/>
          <w:rtl/>
        </w:rPr>
        <w:footnoteReference w:id="783"/>
      </w:r>
      <w:r w:rsidRPr="00851903">
        <w:rPr>
          <w:rStyle w:val="7Char"/>
          <w:vertAlign w:val="superscript"/>
          <w:rtl/>
        </w:rPr>
        <w:t>)</w:t>
      </w:r>
      <w:r w:rsidRPr="00851903">
        <w:rPr>
          <w:rStyle w:val="7Char"/>
          <w:rtl/>
        </w:rPr>
        <w:t>.</w:t>
      </w:r>
    </w:p>
    <w:p w:rsidR="00E24859" w:rsidRPr="00273A7F" w:rsidRDefault="00E24859" w:rsidP="001A1929">
      <w:pPr>
        <w:numPr>
          <w:ilvl w:val="0"/>
          <w:numId w:val="38"/>
        </w:numPr>
        <w:ind w:left="680" w:hanging="340"/>
        <w:jc w:val="both"/>
        <w:rPr>
          <w:rStyle w:val="4Char"/>
        </w:rPr>
      </w:pPr>
      <w:r w:rsidRPr="00851903">
        <w:rPr>
          <w:rStyle w:val="7Char"/>
          <w:rtl/>
        </w:rPr>
        <w:t xml:space="preserve">فضل عائشة </w:t>
      </w:r>
      <w:r w:rsidR="00DA472C" w:rsidRPr="00DA472C">
        <w:rPr>
          <w:rStyle w:val="7Char"/>
          <w:rFonts w:cs="CTraditional Arabic"/>
          <w:rtl/>
        </w:rPr>
        <w:t>ل</w:t>
      </w:r>
      <w:r w:rsidRPr="00851903">
        <w:rPr>
          <w:rStyle w:val="7Char"/>
          <w:rtl/>
        </w:rPr>
        <w:t xml:space="preserve"> حيث نقلت العلم الكثير عنه </w:t>
      </w:r>
      <w:r w:rsidR="00DF466B" w:rsidRPr="00DF466B">
        <w:rPr>
          <w:rStyle w:val="7Char"/>
          <w:rFonts w:cs="CTraditional Arabic"/>
          <w:rtl/>
        </w:rPr>
        <w:t>ج</w:t>
      </w:r>
      <w:r w:rsidR="00A003CC">
        <w:rPr>
          <w:rStyle w:val="7Char"/>
          <w:rtl/>
        </w:rPr>
        <w:t xml:space="preserve"> </w:t>
      </w:r>
      <w:r w:rsidRPr="00851903">
        <w:rPr>
          <w:rStyle w:val="7Char"/>
          <w:rtl/>
        </w:rPr>
        <w:t xml:space="preserve">وقامت بخدمته حتى مات بين سحرها ونحرها؛ ولهذا قالت: </w:t>
      </w:r>
      <w:r w:rsidR="00D01339" w:rsidRPr="00851903">
        <w:rPr>
          <w:rStyle w:val="7Char"/>
          <w:rtl/>
        </w:rPr>
        <w:t>«</w:t>
      </w:r>
      <w:r w:rsidRPr="00273A7F">
        <w:rPr>
          <w:rStyle w:val="4Char"/>
          <w:rtl/>
        </w:rPr>
        <w:t xml:space="preserve">إن من نعم الله عليَّ أن رسول الله </w:t>
      </w:r>
      <w:r w:rsidR="00DF466B" w:rsidRPr="00DF466B">
        <w:rPr>
          <w:rStyle w:val="4Char"/>
          <w:rFonts w:cs="CTraditional Arabic"/>
          <w:rtl/>
        </w:rPr>
        <w:t>ج</w:t>
      </w:r>
      <w:r w:rsidRPr="00273A7F">
        <w:rPr>
          <w:rStyle w:val="4Char"/>
          <w:rtl/>
        </w:rPr>
        <w:t xml:space="preserve"> توفي في بيتي وفي يومي وبين سحري ونحري</w:t>
      </w:r>
      <w:r w:rsidR="00D01339" w:rsidRPr="00851903">
        <w:rPr>
          <w:rStyle w:val="7Char"/>
          <w:rtl/>
        </w:rPr>
        <w:t>»</w:t>
      </w:r>
      <w:r w:rsidRPr="00273A7F">
        <w:rPr>
          <w:rStyle w:val="4Char"/>
          <w:rtl/>
        </w:rPr>
        <w:t>.</w:t>
      </w:r>
    </w:p>
    <w:p w:rsidR="00E24859" w:rsidRPr="00851903" w:rsidRDefault="00E24859" w:rsidP="001A1929">
      <w:pPr>
        <w:numPr>
          <w:ilvl w:val="0"/>
          <w:numId w:val="38"/>
        </w:numPr>
        <w:ind w:left="680" w:hanging="340"/>
        <w:jc w:val="both"/>
        <w:rPr>
          <w:rStyle w:val="7Char"/>
        </w:rPr>
      </w:pPr>
      <w:r w:rsidRPr="00851903">
        <w:rPr>
          <w:rStyle w:val="7Char"/>
          <w:rtl/>
        </w:rPr>
        <w:t xml:space="preserve">عناية النبي </w:t>
      </w:r>
      <w:r w:rsidR="00DF466B" w:rsidRPr="00DF466B">
        <w:rPr>
          <w:rStyle w:val="7Char"/>
          <w:rFonts w:cs="CTraditional Arabic"/>
          <w:rtl/>
        </w:rPr>
        <w:t>ج</w:t>
      </w:r>
      <w:r w:rsidRPr="00851903">
        <w:rPr>
          <w:rStyle w:val="7Char"/>
          <w:rtl/>
        </w:rPr>
        <w:t xml:space="preserve"> بالسواك حتى وهو في أشد سكرات الموت وهذا يدل على تأكد استحباب السواك؛ لأنه مطهرة للفم مرضاة للرب.</w:t>
      </w:r>
    </w:p>
    <w:p w:rsidR="00E24859" w:rsidRPr="00273A7F" w:rsidRDefault="00E24859" w:rsidP="001A1929">
      <w:pPr>
        <w:numPr>
          <w:ilvl w:val="0"/>
          <w:numId w:val="38"/>
        </w:numPr>
        <w:ind w:left="680" w:hanging="340"/>
        <w:jc w:val="both"/>
        <w:rPr>
          <w:rStyle w:val="4Char"/>
        </w:rPr>
      </w:pPr>
      <w:r w:rsidRPr="00851903">
        <w:rPr>
          <w:rStyle w:val="7Char"/>
          <w:rtl/>
        </w:rPr>
        <w:t xml:space="preserve">قول النبي </w:t>
      </w:r>
      <w:r w:rsidR="00DF466B" w:rsidRPr="00DF466B">
        <w:rPr>
          <w:rStyle w:val="7Char"/>
          <w:rFonts w:cs="CTraditional Arabic"/>
          <w:rtl/>
        </w:rPr>
        <w:t>ج</w:t>
      </w:r>
      <w:r w:rsidRPr="00851903">
        <w:rPr>
          <w:rStyle w:val="7Char"/>
          <w:rtl/>
        </w:rPr>
        <w:t xml:space="preserve"> في سكرات الموت: </w:t>
      </w:r>
      <w:r w:rsidR="00D01339" w:rsidRPr="00851903">
        <w:rPr>
          <w:rStyle w:val="7Char"/>
          <w:rtl/>
        </w:rPr>
        <w:t>«</w:t>
      </w:r>
      <w:r w:rsidRPr="00273A7F">
        <w:rPr>
          <w:rStyle w:val="4Char"/>
          <w:rtl/>
        </w:rPr>
        <w:t>لا إله الله إن للموت سكرات</w:t>
      </w:r>
      <w:r w:rsidR="00D01339" w:rsidRPr="00851903">
        <w:rPr>
          <w:rStyle w:val="7Char"/>
          <w:rtl/>
        </w:rPr>
        <w:t>»</w:t>
      </w:r>
      <w:r w:rsidRPr="00851903">
        <w:rPr>
          <w:rStyle w:val="7Char"/>
          <w:rtl/>
        </w:rPr>
        <w:t xml:space="preserve"> وهو الذي قد حقق لا إله إلا الله يدل على تأكُّدِ استحبابها والعناية بها والإكثار من قولها وخاصة في مرض الموت؛ لأن </w:t>
      </w:r>
      <w:r w:rsidR="00D01339" w:rsidRPr="00851903">
        <w:rPr>
          <w:rStyle w:val="7Char"/>
          <w:rtl/>
        </w:rPr>
        <w:t>«</w:t>
      </w:r>
      <w:r w:rsidRPr="00273A7F">
        <w:rPr>
          <w:rStyle w:val="4Char"/>
          <w:rtl/>
        </w:rPr>
        <w:t>من كان آخر كلامه لا إله إلا الله دخل الجنة</w:t>
      </w:r>
      <w:r w:rsidR="00D01339" w:rsidRPr="00851903">
        <w:rPr>
          <w:rStyle w:val="7Char"/>
          <w:rtl/>
        </w:rPr>
        <w:t>»</w:t>
      </w:r>
      <w:r w:rsidRPr="00273A7F">
        <w:rPr>
          <w:rStyle w:val="4Char"/>
          <w:rtl/>
        </w:rPr>
        <w:t>.</w:t>
      </w:r>
    </w:p>
    <w:p w:rsidR="00E24859" w:rsidRPr="00851903" w:rsidRDefault="00E24859" w:rsidP="001A1929">
      <w:pPr>
        <w:numPr>
          <w:ilvl w:val="0"/>
          <w:numId w:val="38"/>
        </w:numPr>
        <w:ind w:left="680" w:hanging="340"/>
        <w:jc w:val="both"/>
        <w:rPr>
          <w:rStyle w:val="7Char"/>
        </w:rPr>
      </w:pPr>
      <w:r w:rsidRPr="00851903">
        <w:rPr>
          <w:rStyle w:val="7Char"/>
          <w:rtl/>
        </w:rPr>
        <w:t xml:space="preserve">حرص النبي </w:t>
      </w:r>
      <w:r w:rsidR="00DF466B" w:rsidRPr="00DF466B">
        <w:rPr>
          <w:rStyle w:val="7Char"/>
          <w:rFonts w:cs="CTraditional Arabic"/>
          <w:rtl/>
        </w:rPr>
        <w:t>ج</w:t>
      </w:r>
      <w:r w:rsidRPr="00851903">
        <w:rPr>
          <w:rStyle w:val="7Char"/>
          <w:rtl/>
        </w:rPr>
        <w:t xml:space="preserve"> على مرافقة الأنبياء ودعاؤه بذلك يدل على أن المسلم ينبغي له أن يسأل الله تعالى أن يجمعه بهؤلاء بعد الموت في جنات النعيم اللهم اجعلنا معهم برحمتك يا أرحم الراحمين.</w:t>
      </w:r>
    </w:p>
    <w:p w:rsidR="00E24859" w:rsidRPr="00851903" w:rsidRDefault="00E24859" w:rsidP="001A1929">
      <w:pPr>
        <w:numPr>
          <w:ilvl w:val="0"/>
          <w:numId w:val="38"/>
        </w:numPr>
        <w:ind w:left="680" w:hanging="340"/>
        <w:jc w:val="both"/>
        <w:rPr>
          <w:rStyle w:val="7Char"/>
        </w:rPr>
      </w:pPr>
      <w:r w:rsidRPr="00851903">
        <w:rPr>
          <w:rStyle w:val="7Char"/>
          <w:rtl/>
        </w:rPr>
        <w:t xml:space="preserve">شدة الموت وسكراته العظيمة للنبي </w:t>
      </w:r>
      <w:r w:rsidR="00DF466B" w:rsidRPr="00DF466B">
        <w:rPr>
          <w:rStyle w:val="7Char"/>
          <w:rFonts w:cs="CTraditional Arabic"/>
          <w:rtl/>
        </w:rPr>
        <w:t>ج</w:t>
      </w:r>
      <w:r w:rsidRPr="00851903">
        <w:rPr>
          <w:rStyle w:val="7Char"/>
          <w:rtl/>
        </w:rPr>
        <w:t xml:space="preserve"> وقد غفر الله له ما تقدم من ذنبه وما تأخر فما بالنا بغيره.</w:t>
      </w:r>
    </w:p>
    <w:p w:rsidR="00E24859" w:rsidRPr="00851903" w:rsidRDefault="00E24859" w:rsidP="00273A7F">
      <w:pPr>
        <w:pStyle w:val="7"/>
        <w:widowControl/>
        <w:rPr>
          <w:rtl/>
        </w:rPr>
        <w:sectPr w:rsidR="00E24859" w:rsidRPr="00851903" w:rsidSect="00EC11CF">
          <w:headerReference w:type="default" r:id="rId65"/>
          <w:footerReference w:type="default" r:id="rId66"/>
          <w:footnotePr>
            <w:numRestart w:val="eachPage"/>
          </w:footnotePr>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5" w:name="_Toc466512637"/>
      <w:r w:rsidRPr="00BF253F">
        <w:rPr>
          <w:rtl/>
        </w:rPr>
        <w:t>المبحث التاسع</w:t>
      </w:r>
      <w:r w:rsidR="00C85137">
        <w:rPr>
          <w:rtl/>
        </w:rPr>
        <w:t xml:space="preserve"> والعشرون:</w:t>
      </w:r>
      <w:r w:rsidR="00C85137">
        <w:rPr>
          <w:rtl/>
        </w:rPr>
        <w:br/>
      </w:r>
      <w:r w:rsidRPr="00BF253F">
        <w:rPr>
          <w:rtl/>
        </w:rPr>
        <w:t xml:space="preserve">موت النبي </w:t>
      </w:r>
      <w:r w:rsidR="00DF466B" w:rsidRPr="00DF466B">
        <w:rPr>
          <w:rFonts w:cs="CTraditional Arabic"/>
          <w:bCs w:val="0"/>
          <w:rtl/>
        </w:rPr>
        <w:t>ج</w:t>
      </w:r>
      <w:r w:rsidRPr="00BF253F">
        <w:rPr>
          <w:rtl/>
        </w:rPr>
        <w:t xml:space="preserve"> شهيداً</w:t>
      </w:r>
      <w:bookmarkEnd w:id="165"/>
    </w:p>
    <w:p w:rsidR="00E24859" w:rsidRPr="00851903" w:rsidRDefault="00E24859" w:rsidP="00273A7F">
      <w:pPr>
        <w:ind w:firstLine="284"/>
        <w:jc w:val="both"/>
        <w:rPr>
          <w:rStyle w:val="7Char"/>
          <w:rtl/>
        </w:rPr>
      </w:pPr>
      <w:r w:rsidRPr="00851903">
        <w:rPr>
          <w:rStyle w:val="7Char"/>
          <w:rtl/>
        </w:rPr>
        <w:t xml:space="preserve">عن عائشة </w:t>
      </w:r>
      <w:r w:rsidR="00DA472C" w:rsidRPr="00DA472C">
        <w:rPr>
          <w:rStyle w:val="7Char"/>
          <w:rFonts w:cs="CTraditional Arabic"/>
          <w:rtl/>
        </w:rPr>
        <w:t>ل</w:t>
      </w:r>
      <w:r w:rsidRPr="00851903">
        <w:rPr>
          <w:rStyle w:val="7Char"/>
          <w:rtl/>
        </w:rPr>
        <w:t xml:space="preserve"> قالت: "كان النبي </w:t>
      </w:r>
      <w:r w:rsidR="00DF466B" w:rsidRPr="00DF466B">
        <w:rPr>
          <w:rStyle w:val="7Char"/>
          <w:rFonts w:cs="CTraditional Arabic"/>
          <w:rtl/>
        </w:rPr>
        <w:t>ج</w:t>
      </w:r>
      <w:r w:rsidRPr="00851903">
        <w:rPr>
          <w:rStyle w:val="7Char"/>
          <w:rtl/>
        </w:rPr>
        <w:t xml:space="preserve"> يقول في مرضه الذي مات فيه: </w:t>
      </w:r>
      <w:r w:rsidR="00D01339" w:rsidRPr="00851903">
        <w:rPr>
          <w:rStyle w:val="7Char"/>
          <w:rtl/>
        </w:rPr>
        <w:t>«</w:t>
      </w:r>
      <w:r w:rsidRPr="00273A7F">
        <w:rPr>
          <w:rStyle w:val="4Char"/>
          <w:rtl/>
        </w:rPr>
        <w:t>يا عائشة ما أزال أجد ألم الطعام</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84"/>
      </w:r>
      <w:r w:rsidRPr="00273A7F">
        <w:rPr>
          <w:rStyle w:val="4Char"/>
          <w:rFonts w:cs="Traditional Arabic"/>
          <w:color w:val="auto"/>
          <w:szCs w:val="32"/>
          <w:vertAlign w:val="superscript"/>
          <w:rtl/>
        </w:rPr>
        <w:t>)</w:t>
      </w:r>
      <w:r w:rsidRPr="00273A7F">
        <w:rPr>
          <w:rStyle w:val="4Char"/>
          <w:rtl/>
        </w:rPr>
        <w:t xml:space="preserve"> الذي أكلت بخيبر</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85"/>
      </w:r>
      <w:r w:rsidRPr="00273A7F">
        <w:rPr>
          <w:rStyle w:val="4Char"/>
          <w:rFonts w:cs="Traditional Arabic"/>
          <w:color w:val="auto"/>
          <w:szCs w:val="32"/>
          <w:vertAlign w:val="superscript"/>
          <w:rtl/>
        </w:rPr>
        <w:t>)</w:t>
      </w:r>
      <w:r w:rsidRPr="00273A7F">
        <w:rPr>
          <w:rStyle w:val="4Char"/>
          <w:rtl/>
        </w:rPr>
        <w:t xml:space="preserve"> فهذا أوان وجدت انقطاع أبْهَري</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786"/>
      </w:r>
      <w:r w:rsidRPr="00273A7F">
        <w:rPr>
          <w:rStyle w:val="4Char"/>
          <w:rFonts w:cs="Traditional Arabic"/>
          <w:color w:val="auto"/>
          <w:szCs w:val="32"/>
          <w:vertAlign w:val="superscript"/>
          <w:rtl/>
        </w:rPr>
        <w:t>)</w:t>
      </w:r>
      <w:r w:rsidRPr="00273A7F">
        <w:rPr>
          <w:rStyle w:val="4Char"/>
          <w:rtl/>
        </w:rPr>
        <w:t xml:space="preserve"> من ذلك السم</w:t>
      </w:r>
      <w:r w:rsidR="00D01339" w:rsidRPr="00851903">
        <w:rPr>
          <w:rStyle w:val="7Char"/>
          <w:rtl/>
        </w:rPr>
        <w:t>»</w:t>
      </w:r>
      <w:r w:rsidRPr="00851903">
        <w:rPr>
          <w:rStyle w:val="7Char"/>
          <w:vertAlign w:val="superscript"/>
          <w:rtl/>
        </w:rPr>
        <w:t>(</w:t>
      </w:r>
      <w:r w:rsidRPr="00851903">
        <w:rPr>
          <w:rStyle w:val="7Char"/>
          <w:vertAlign w:val="superscript"/>
          <w:rtl/>
        </w:rPr>
        <w:footnoteReference w:id="787"/>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وقد عاش </w:t>
      </w:r>
      <w:r w:rsidR="00DF466B" w:rsidRPr="00DF466B">
        <w:rPr>
          <w:rStyle w:val="7Char"/>
          <w:rFonts w:cs="CTraditional Arabic"/>
          <w:rtl/>
        </w:rPr>
        <w:t>ج</w:t>
      </w:r>
      <w:r w:rsidRPr="00851903">
        <w:rPr>
          <w:rStyle w:val="7Char"/>
          <w:rtl/>
        </w:rPr>
        <w:t xml:space="preserve"> بعد أكله من الشاة المسمومة بخيبر ثلاث سنين حتى كان وجعه الذي قُبض فيه</w:t>
      </w:r>
      <w:r w:rsidRPr="00851903">
        <w:rPr>
          <w:rStyle w:val="7Char"/>
          <w:vertAlign w:val="superscript"/>
          <w:rtl/>
        </w:rPr>
        <w:t>(</w:t>
      </w:r>
      <w:r w:rsidRPr="00851903">
        <w:rPr>
          <w:rStyle w:val="7Char"/>
          <w:vertAlign w:val="superscript"/>
          <w:rtl/>
        </w:rPr>
        <w:footnoteReference w:id="788"/>
      </w:r>
      <w:r w:rsidRPr="00851903">
        <w:rPr>
          <w:rStyle w:val="7Char"/>
          <w:vertAlign w:val="superscript"/>
          <w:rtl/>
        </w:rPr>
        <w:t>)</w:t>
      </w:r>
      <w:r w:rsidRPr="00851903">
        <w:rPr>
          <w:rStyle w:val="7Char"/>
          <w:rtl/>
        </w:rPr>
        <w:t xml:space="preserve"> وقد ذُكِرَ أن المرأة التي أعطته الشاة المسمومة أسلمت حينما قالت: من أخبرك؛ فأخبر </w:t>
      </w:r>
      <w:r w:rsidR="00DF466B" w:rsidRPr="00DF466B">
        <w:rPr>
          <w:rStyle w:val="7Char"/>
          <w:rFonts w:cs="CTraditional Arabic"/>
          <w:rtl/>
        </w:rPr>
        <w:t>ج</w:t>
      </w:r>
      <w:r w:rsidRPr="00851903">
        <w:rPr>
          <w:rStyle w:val="7Char"/>
          <w:rtl/>
        </w:rPr>
        <w:t xml:space="preserve"> أن الشاة المسمومة أخبرته وأسلمت وعفى عنها رسول الله </w:t>
      </w:r>
      <w:r w:rsidR="00DF466B" w:rsidRPr="00DF466B">
        <w:rPr>
          <w:rStyle w:val="7Char"/>
          <w:rFonts w:cs="CTraditional Arabic"/>
          <w:rtl/>
        </w:rPr>
        <w:t>ج</w:t>
      </w:r>
      <w:r w:rsidRPr="00851903">
        <w:rPr>
          <w:rStyle w:val="7Char"/>
          <w:rtl/>
        </w:rPr>
        <w:t xml:space="preserve"> أولاً ثم قتلها بعد ذلك قصاصاً ببشر بن البراءة بعد أن مات </w:t>
      </w:r>
      <w:r w:rsidR="00DA472C" w:rsidRPr="00DA472C">
        <w:rPr>
          <w:rStyle w:val="7Char"/>
          <w:rFonts w:cs="CTraditional Arabic"/>
          <w:rtl/>
        </w:rPr>
        <w:t>س</w:t>
      </w:r>
      <w:r w:rsidRPr="00851903">
        <w:rPr>
          <w:rStyle w:val="7Char"/>
          <w:rtl/>
        </w:rPr>
        <w:t xml:space="preserve"> </w:t>
      </w:r>
      <w:r w:rsidRPr="00851903">
        <w:rPr>
          <w:rStyle w:val="7Char"/>
          <w:vertAlign w:val="superscript"/>
          <w:rtl/>
        </w:rPr>
        <w:t>(</w:t>
      </w:r>
      <w:r w:rsidRPr="00851903">
        <w:rPr>
          <w:rStyle w:val="7Char"/>
          <w:vertAlign w:val="superscript"/>
          <w:rtl/>
        </w:rPr>
        <w:footnoteReference w:id="789"/>
      </w:r>
      <w:r w:rsidRPr="00851903">
        <w:rPr>
          <w:rStyle w:val="7Char"/>
          <w:vertAlign w:val="superscript"/>
          <w:rtl/>
        </w:rPr>
        <w:t>)</w:t>
      </w:r>
      <w:r w:rsidRPr="00851903">
        <w:rPr>
          <w:rStyle w:val="7Char"/>
          <w:rtl/>
        </w:rPr>
        <w:t xml:space="preserve"> وقد ثبت الحديث متصلاً أن سبب موته </w:t>
      </w:r>
      <w:r w:rsidR="00DF466B" w:rsidRPr="00DF466B">
        <w:rPr>
          <w:rStyle w:val="7Char"/>
          <w:rFonts w:cs="CTraditional Arabic"/>
          <w:rtl/>
        </w:rPr>
        <w:t>ج</w:t>
      </w:r>
      <w:r w:rsidRPr="00851903">
        <w:rPr>
          <w:rStyle w:val="7Char"/>
          <w:rtl/>
        </w:rPr>
        <w:t xml:space="preserve"> هو السم فعن أبي سلمة قال: كان رسول الله </w:t>
      </w:r>
      <w:r w:rsidR="00DF466B" w:rsidRPr="00DF466B">
        <w:rPr>
          <w:rStyle w:val="7Char"/>
          <w:rFonts w:cs="CTraditional Arabic"/>
          <w:rtl/>
        </w:rPr>
        <w:t>ج</w:t>
      </w:r>
      <w:r w:rsidRPr="00851903">
        <w:rPr>
          <w:rStyle w:val="7Char"/>
          <w:rtl/>
        </w:rPr>
        <w:t xml:space="preserve"> يقبل الهدية ولا يأكل الصدقة فأهدت له يهودية بخيبر شاة مصلية سمَّتها فأكل رسول الله </w:t>
      </w:r>
      <w:r w:rsidR="00DF466B" w:rsidRPr="00DF466B">
        <w:rPr>
          <w:rStyle w:val="7Char"/>
          <w:rFonts w:cs="CTraditional Arabic"/>
          <w:rtl/>
        </w:rPr>
        <w:t>ج</w:t>
      </w:r>
      <w:r w:rsidRPr="00851903">
        <w:rPr>
          <w:rStyle w:val="7Char"/>
          <w:rtl/>
        </w:rPr>
        <w:t xml:space="preserve"> منها وأكل القوم فقال: </w:t>
      </w:r>
      <w:r w:rsidR="00D01339" w:rsidRPr="00851903">
        <w:rPr>
          <w:rStyle w:val="7Char"/>
          <w:rtl/>
        </w:rPr>
        <w:t>«</w:t>
      </w:r>
      <w:r w:rsidRPr="00273A7F">
        <w:rPr>
          <w:rStyle w:val="4Char"/>
          <w:rtl/>
        </w:rPr>
        <w:t>ارفعوا أيديكم فإنها أخبرتني أنها مسمومة</w:t>
      </w:r>
      <w:r w:rsidR="00D01339" w:rsidRPr="00851903">
        <w:rPr>
          <w:rStyle w:val="7Char"/>
          <w:rtl/>
        </w:rPr>
        <w:t>»</w:t>
      </w:r>
      <w:r w:rsidRPr="00851903">
        <w:rPr>
          <w:rStyle w:val="7Char"/>
          <w:rtl/>
        </w:rPr>
        <w:t xml:space="preserve"> فمات بشر بن البراء ابن معرور الأنصاري فأرسل إلى اليهودية: </w:t>
      </w:r>
      <w:r w:rsidR="00D01339" w:rsidRPr="00851903">
        <w:rPr>
          <w:rStyle w:val="7Char"/>
          <w:rtl/>
        </w:rPr>
        <w:t>«</w:t>
      </w:r>
      <w:r w:rsidRPr="00273A7F">
        <w:rPr>
          <w:rStyle w:val="4Char"/>
          <w:rtl/>
        </w:rPr>
        <w:t>ما حملك على الذي صنعت</w:t>
      </w:r>
      <w:r w:rsidR="00D01339" w:rsidRPr="00851903">
        <w:rPr>
          <w:rStyle w:val="7Char"/>
          <w:rtl/>
        </w:rPr>
        <w:t>»</w:t>
      </w:r>
      <w:r w:rsidRPr="00273A7F">
        <w:rPr>
          <w:rStyle w:val="4Char"/>
          <w:rtl/>
        </w:rPr>
        <w:t>؟</w:t>
      </w:r>
      <w:r w:rsidRPr="00851903">
        <w:rPr>
          <w:rStyle w:val="7Char"/>
          <w:rtl/>
        </w:rPr>
        <w:t xml:space="preserve"> قالت: إن كنت نبيّاً لم يضرك الذي صنعت وإن كنت ملكاً أرحت الناس منك </w:t>
      </w:r>
      <w:r w:rsidR="00D01339" w:rsidRPr="00851903">
        <w:rPr>
          <w:rStyle w:val="7Char"/>
          <w:rtl/>
        </w:rPr>
        <w:t>«</w:t>
      </w:r>
      <w:r w:rsidRPr="00273A7F">
        <w:rPr>
          <w:rStyle w:val="4Char"/>
          <w:rtl/>
        </w:rPr>
        <w:t xml:space="preserve">فأمر بها رسول الله </w:t>
      </w:r>
      <w:r w:rsidR="00DF466B" w:rsidRPr="00DF466B">
        <w:rPr>
          <w:rStyle w:val="4Char"/>
          <w:rFonts w:cs="CTraditional Arabic"/>
          <w:rtl/>
        </w:rPr>
        <w:t>ج</w:t>
      </w:r>
      <w:r w:rsidRPr="00273A7F">
        <w:rPr>
          <w:rStyle w:val="4Char"/>
          <w:rtl/>
        </w:rPr>
        <w:t xml:space="preserve"> فقتلت</w:t>
      </w:r>
      <w:r w:rsidR="00D01339" w:rsidRPr="00851903">
        <w:rPr>
          <w:rStyle w:val="7Char"/>
          <w:rtl/>
        </w:rPr>
        <w:t>»</w:t>
      </w:r>
      <w:r w:rsidRPr="00851903">
        <w:rPr>
          <w:rStyle w:val="7Char"/>
          <w:rtl/>
        </w:rPr>
        <w:t xml:space="preserve"> ثم قال في وجعه الذي مات فيه: </w:t>
      </w:r>
      <w:r w:rsidR="00D01339" w:rsidRPr="00851903">
        <w:rPr>
          <w:rStyle w:val="7Char"/>
          <w:rtl/>
        </w:rPr>
        <w:t>«</w:t>
      </w:r>
      <w:r w:rsidRPr="00273A7F">
        <w:rPr>
          <w:rStyle w:val="4Char"/>
          <w:rtl/>
        </w:rPr>
        <w:t>ما زلت أجد من الأكلة التي أكلت بخيبر فهذا أوان انقطاع أبهري</w:t>
      </w:r>
      <w:r w:rsidR="00D01339" w:rsidRPr="00851903">
        <w:rPr>
          <w:rStyle w:val="7Char"/>
          <w:rtl/>
        </w:rPr>
        <w:t>»</w:t>
      </w:r>
      <w:r w:rsidRPr="00851903">
        <w:rPr>
          <w:rStyle w:val="7Char"/>
          <w:vertAlign w:val="superscript"/>
          <w:rtl/>
        </w:rPr>
        <w:t>(</w:t>
      </w:r>
      <w:r w:rsidRPr="00851903">
        <w:rPr>
          <w:rStyle w:val="7Char"/>
          <w:vertAlign w:val="superscript"/>
          <w:rtl/>
        </w:rPr>
        <w:footnoteReference w:id="790"/>
      </w:r>
      <w:r w:rsidRPr="00851903">
        <w:rPr>
          <w:rStyle w:val="7Char"/>
          <w:vertAlign w:val="superscript"/>
          <w:rtl/>
        </w:rPr>
        <w:t>)</w:t>
      </w:r>
      <w:r w:rsidRPr="00851903">
        <w:rPr>
          <w:rStyle w:val="7Char"/>
          <w:rtl/>
        </w:rPr>
        <w:t xml:space="preserve">. وقالت أم بشر للنبي </w:t>
      </w:r>
      <w:r w:rsidR="00DF466B" w:rsidRPr="00DF466B">
        <w:rPr>
          <w:rStyle w:val="7Char"/>
          <w:rFonts w:cs="CTraditional Arabic"/>
          <w:rtl/>
        </w:rPr>
        <w:t>ج</w:t>
      </w:r>
      <w:r w:rsidRPr="00851903">
        <w:rPr>
          <w:rStyle w:val="7Char"/>
          <w:rtl/>
        </w:rPr>
        <w:t xml:space="preserve"> في مرضه الذي مات فيه: ما يتهم بك يا رسول الله؟ فإني لا أتهم بابني إلا الشاة المسمومة التي أكل معك بخيبر. وقال النبي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وأنا لا أتهم بنفسي إلا ذلك فهذا أوان انقطاع أبهري</w:t>
      </w:r>
      <w:r w:rsidR="00D01339" w:rsidRPr="00851903">
        <w:rPr>
          <w:rStyle w:val="7Char"/>
          <w:rtl/>
        </w:rPr>
        <w:t>»</w:t>
      </w:r>
      <w:r w:rsidRPr="00851903">
        <w:rPr>
          <w:rStyle w:val="7Char"/>
          <w:vertAlign w:val="superscript"/>
          <w:rtl/>
        </w:rPr>
        <w:t>(</w:t>
      </w:r>
      <w:r w:rsidRPr="00851903">
        <w:rPr>
          <w:rStyle w:val="7Char"/>
          <w:vertAlign w:val="superscript"/>
          <w:rtl/>
        </w:rPr>
        <w:footnoteReference w:id="791"/>
      </w:r>
      <w:r w:rsidRPr="00851903">
        <w:rPr>
          <w:rStyle w:val="7Char"/>
          <w:vertAlign w:val="superscript"/>
          <w:rtl/>
        </w:rPr>
        <w:t>)</w:t>
      </w:r>
      <w:r w:rsidRPr="00851903">
        <w:rPr>
          <w:rStyle w:val="7Char"/>
          <w:rtl/>
        </w:rPr>
        <w:t>.</w:t>
      </w:r>
    </w:p>
    <w:p w:rsidR="00E24859" w:rsidRPr="00851903" w:rsidRDefault="00E24859" w:rsidP="00DF466B">
      <w:pPr>
        <w:ind w:firstLine="284"/>
        <w:jc w:val="both"/>
        <w:rPr>
          <w:rStyle w:val="7Char"/>
          <w:rtl/>
        </w:rPr>
      </w:pPr>
      <w:r w:rsidRPr="00C85137">
        <w:rPr>
          <w:rStyle w:val="7Char"/>
          <w:spacing w:val="-4"/>
          <w:rtl/>
        </w:rPr>
        <w:t xml:space="preserve">وقد جزم ابن كثير </w:t>
      </w:r>
      <w:r w:rsidR="00DF466B" w:rsidRPr="00C85137">
        <w:rPr>
          <w:rStyle w:val="7Char"/>
          <w:rFonts w:cs="CTraditional Arabic"/>
          <w:spacing w:val="-4"/>
          <w:rtl/>
        </w:rPr>
        <w:t>/</w:t>
      </w:r>
      <w:r w:rsidRPr="00C85137">
        <w:rPr>
          <w:rStyle w:val="7Char"/>
          <w:spacing w:val="-4"/>
          <w:rtl/>
        </w:rPr>
        <w:t xml:space="preserve"> أن النبي </w:t>
      </w:r>
      <w:r w:rsidR="00DF466B" w:rsidRPr="00C85137">
        <w:rPr>
          <w:rStyle w:val="7Char"/>
          <w:rFonts w:cs="CTraditional Arabic"/>
          <w:spacing w:val="-4"/>
          <w:rtl/>
        </w:rPr>
        <w:t>ج</w:t>
      </w:r>
      <w:r w:rsidRPr="00C85137">
        <w:rPr>
          <w:rStyle w:val="7Char"/>
          <w:spacing w:val="-4"/>
          <w:rtl/>
        </w:rPr>
        <w:t xml:space="preserve"> مات شهيداً</w:t>
      </w:r>
      <w:r w:rsidRPr="00C85137">
        <w:rPr>
          <w:rStyle w:val="7Char"/>
          <w:spacing w:val="-4"/>
          <w:vertAlign w:val="superscript"/>
          <w:rtl/>
        </w:rPr>
        <w:t>(</w:t>
      </w:r>
      <w:r w:rsidRPr="00C85137">
        <w:rPr>
          <w:rStyle w:val="7Char"/>
          <w:spacing w:val="-4"/>
          <w:vertAlign w:val="superscript"/>
          <w:rtl/>
        </w:rPr>
        <w:footnoteReference w:id="792"/>
      </w:r>
      <w:r w:rsidRPr="00C85137">
        <w:rPr>
          <w:rStyle w:val="7Char"/>
          <w:spacing w:val="-4"/>
          <w:vertAlign w:val="superscript"/>
          <w:rtl/>
        </w:rPr>
        <w:t>)</w:t>
      </w:r>
      <w:r w:rsidRPr="00C85137">
        <w:rPr>
          <w:rStyle w:val="7Char"/>
          <w:spacing w:val="-4"/>
          <w:rtl/>
        </w:rPr>
        <w:t xml:space="preserve"> ونقل: </w:t>
      </w:r>
      <w:r w:rsidR="00D01339" w:rsidRPr="00C85137">
        <w:rPr>
          <w:rStyle w:val="7Char"/>
          <w:spacing w:val="-4"/>
          <w:rtl/>
        </w:rPr>
        <w:t>«</w:t>
      </w:r>
      <w:r w:rsidRPr="00C85137">
        <w:rPr>
          <w:rStyle w:val="4Char"/>
          <w:spacing w:val="-4"/>
          <w:rtl/>
        </w:rPr>
        <w:t xml:space="preserve">وإن كان المسلمون ليرون أن رسول الله </w:t>
      </w:r>
      <w:r w:rsidR="00DF466B" w:rsidRPr="00C85137">
        <w:rPr>
          <w:rStyle w:val="4Char"/>
          <w:rFonts w:cs="CTraditional Arabic"/>
          <w:spacing w:val="-4"/>
          <w:rtl/>
        </w:rPr>
        <w:t>ج</w:t>
      </w:r>
      <w:r w:rsidRPr="00C85137">
        <w:rPr>
          <w:rStyle w:val="4Char"/>
          <w:spacing w:val="-4"/>
          <w:rtl/>
        </w:rPr>
        <w:t xml:space="preserve"> مات شهيداً مع ما أكرمه الله به من النبوة</w:t>
      </w:r>
      <w:r w:rsidR="00D01339" w:rsidRPr="00C85137">
        <w:rPr>
          <w:rStyle w:val="7Char"/>
          <w:spacing w:val="-4"/>
          <w:rtl/>
        </w:rPr>
        <w:t>»</w:t>
      </w:r>
      <w:r w:rsidRPr="00C85137">
        <w:rPr>
          <w:rStyle w:val="7Char"/>
          <w:spacing w:val="-4"/>
          <w:vertAlign w:val="superscript"/>
          <w:rtl/>
        </w:rPr>
        <w:t>(</w:t>
      </w:r>
      <w:r w:rsidRPr="00C85137">
        <w:rPr>
          <w:rStyle w:val="7Char"/>
          <w:spacing w:val="-4"/>
          <w:vertAlign w:val="superscript"/>
          <w:rtl/>
        </w:rPr>
        <w:footnoteReference w:id="793"/>
      </w:r>
      <w:r w:rsidRPr="00C85137">
        <w:rPr>
          <w:rStyle w:val="7Char"/>
          <w:spacing w:val="-4"/>
          <w:vertAlign w:val="superscript"/>
          <w:rtl/>
        </w:rPr>
        <w:t>)</w:t>
      </w:r>
      <w:r w:rsidRPr="00C85137">
        <w:rPr>
          <w:rStyle w:val="7Char"/>
          <w:spacing w:val="-4"/>
          <w:rtl/>
        </w:rPr>
        <w:t xml:space="preserve">. وقال ابن مسعود </w:t>
      </w:r>
      <w:r w:rsidR="00DA472C" w:rsidRPr="00C85137">
        <w:rPr>
          <w:rStyle w:val="7Char"/>
          <w:rFonts w:cs="CTraditional Arabic"/>
          <w:spacing w:val="-4"/>
          <w:rtl/>
        </w:rPr>
        <w:t>س</w:t>
      </w:r>
      <w:r w:rsidR="005620BF" w:rsidRPr="00851903">
        <w:rPr>
          <w:rStyle w:val="7Char"/>
          <w:rtl/>
        </w:rPr>
        <w:t>:</w:t>
      </w:r>
      <w:r w:rsidRPr="00851903">
        <w:rPr>
          <w:rStyle w:val="7Char"/>
          <w:rtl/>
        </w:rPr>
        <w:t xml:space="preserve"> (لئن أحلف تسعاً أن رسول الله </w:t>
      </w:r>
      <w:r w:rsidR="00DF466B" w:rsidRPr="00DF466B">
        <w:rPr>
          <w:rStyle w:val="7Char"/>
          <w:rFonts w:cs="CTraditional Arabic"/>
          <w:rtl/>
        </w:rPr>
        <w:t>ج</w:t>
      </w:r>
      <w:r w:rsidRPr="00851903">
        <w:rPr>
          <w:rStyle w:val="7Char"/>
          <w:rtl/>
        </w:rPr>
        <w:t xml:space="preserve"> قتل قتلاً أحب إلي من أن أحلف واحدة أنه لم يقتل وذلك؛ لأن الله اتخذه نبيّاً واتخذه شهيداً)</w:t>
      </w:r>
      <w:r w:rsidRPr="00851903">
        <w:rPr>
          <w:rStyle w:val="7Char"/>
          <w:vertAlign w:val="superscript"/>
          <w:rtl/>
        </w:rPr>
        <w:t>(</w:t>
      </w:r>
      <w:r w:rsidRPr="00851903">
        <w:rPr>
          <w:rStyle w:val="7Char"/>
          <w:vertAlign w:val="superscript"/>
          <w:rtl/>
        </w:rPr>
        <w:footnoteReference w:id="794"/>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أنس </w:t>
      </w:r>
      <w:r w:rsidR="00DA472C" w:rsidRPr="00DA472C">
        <w:rPr>
          <w:rStyle w:val="7Char"/>
          <w:rFonts w:cs="CTraditional Arabic"/>
          <w:rtl/>
        </w:rPr>
        <w:t>س</w:t>
      </w:r>
      <w:r w:rsidRPr="00851903">
        <w:rPr>
          <w:rStyle w:val="7Char"/>
          <w:rtl/>
        </w:rPr>
        <w:t xml:space="preserve"> أن أبا بكر </w:t>
      </w:r>
      <w:r w:rsidR="00DA472C" w:rsidRPr="00DA472C">
        <w:rPr>
          <w:rStyle w:val="7Char"/>
          <w:rFonts w:cs="CTraditional Arabic"/>
          <w:rtl/>
        </w:rPr>
        <w:t>س</w:t>
      </w:r>
      <w:r w:rsidRPr="00851903">
        <w:rPr>
          <w:rStyle w:val="7Char"/>
          <w:rtl/>
        </w:rPr>
        <w:t xml:space="preserve"> كان يصلي بهم في وجع النبي </w:t>
      </w:r>
      <w:r w:rsidR="00DF466B" w:rsidRPr="00DF466B">
        <w:rPr>
          <w:rStyle w:val="7Char"/>
          <w:rFonts w:cs="CTraditional Arabic"/>
          <w:rtl/>
        </w:rPr>
        <w:t>ج</w:t>
      </w:r>
      <w:r w:rsidRPr="00851903">
        <w:rPr>
          <w:rStyle w:val="7Char"/>
          <w:rtl/>
        </w:rPr>
        <w:t xml:space="preserve"> الذي توفي فيه حتى إذا كان يوم الإثنين وهم صفوف [في صلاة الفجر] ففجأهم النبي </w:t>
      </w:r>
      <w:r w:rsidR="00DF466B" w:rsidRPr="00DF466B">
        <w:rPr>
          <w:rStyle w:val="7Char"/>
          <w:rFonts w:cs="CTraditional Arabic"/>
          <w:rtl/>
        </w:rPr>
        <w:t>ج</w:t>
      </w:r>
      <w:r w:rsidRPr="00851903">
        <w:rPr>
          <w:rStyle w:val="7Char"/>
          <w:rtl/>
        </w:rPr>
        <w:t xml:space="preserve"> وقد كشف سِترَ حجرةِ عائشة </w:t>
      </w:r>
      <w:r w:rsidR="00DA472C" w:rsidRPr="00DA472C">
        <w:rPr>
          <w:rStyle w:val="7Char"/>
          <w:rFonts w:cs="CTraditional Arabic"/>
          <w:rtl/>
        </w:rPr>
        <w:t>ل</w:t>
      </w:r>
      <w:r w:rsidRPr="00851903">
        <w:rPr>
          <w:rStyle w:val="7Char"/>
          <w:rtl/>
        </w:rPr>
        <w:t xml:space="preserve"> [وهم في صفوف الصلاة] وهو قائم كأن وجهه ورقة مصحف</w:t>
      </w:r>
      <w:r w:rsidRPr="00851903">
        <w:rPr>
          <w:rStyle w:val="7Char"/>
          <w:vertAlign w:val="superscript"/>
          <w:rtl/>
        </w:rPr>
        <w:t>(</w:t>
      </w:r>
      <w:r w:rsidRPr="00851903">
        <w:rPr>
          <w:rStyle w:val="7Char"/>
          <w:vertAlign w:val="superscript"/>
          <w:rtl/>
        </w:rPr>
        <w:footnoteReference w:id="795"/>
      </w:r>
      <w:r w:rsidRPr="00851903">
        <w:rPr>
          <w:rStyle w:val="7Char"/>
          <w:vertAlign w:val="superscript"/>
          <w:rtl/>
        </w:rPr>
        <w:t>)</w:t>
      </w:r>
      <w:r w:rsidRPr="00851903">
        <w:rPr>
          <w:rStyle w:val="7Char"/>
          <w:rtl/>
        </w:rPr>
        <w:t xml:space="preserve"> ثم تبسم رسول الله </w:t>
      </w:r>
      <w:r w:rsidR="00DF466B" w:rsidRPr="00DF466B">
        <w:rPr>
          <w:rStyle w:val="7Char"/>
          <w:rFonts w:cs="CTraditional Arabic"/>
          <w:rtl/>
        </w:rPr>
        <w:t>ج</w:t>
      </w:r>
      <w:r w:rsidRPr="00851903">
        <w:rPr>
          <w:rStyle w:val="7Char"/>
          <w:rtl/>
        </w:rPr>
        <w:t xml:space="preserve"> يضحك [وهَمَّ المسلمون أن يفتتنوا في صلاتهم فرحاً] [برؤية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[فنكص</w:t>
      </w:r>
      <w:r w:rsidRPr="00851903">
        <w:rPr>
          <w:rStyle w:val="7Char"/>
          <w:vertAlign w:val="superscript"/>
          <w:rtl/>
        </w:rPr>
        <w:t>(</w:t>
      </w:r>
      <w:r w:rsidRPr="00851903">
        <w:rPr>
          <w:rStyle w:val="7Char"/>
          <w:vertAlign w:val="superscript"/>
          <w:rtl/>
        </w:rPr>
        <w:footnoteReference w:id="796"/>
      </w:r>
      <w:r w:rsidRPr="00851903">
        <w:rPr>
          <w:rStyle w:val="7Char"/>
          <w:vertAlign w:val="superscript"/>
          <w:rtl/>
        </w:rPr>
        <w:t>)</w:t>
      </w:r>
      <w:r w:rsidRPr="00851903">
        <w:rPr>
          <w:rStyle w:val="7Char"/>
          <w:rtl/>
        </w:rPr>
        <w:t xml:space="preserve"> أبو بكر </w:t>
      </w:r>
      <w:r w:rsidR="00DA472C" w:rsidRPr="00DA472C">
        <w:rPr>
          <w:rStyle w:val="7Char"/>
          <w:rFonts w:cs="CTraditional Arabic"/>
          <w:rtl/>
        </w:rPr>
        <w:t>س</w:t>
      </w:r>
      <w:r w:rsidRPr="00851903">
        <w:rPr>
          <w:rStyle w:val="7Char"/>
          <w:rtl/>
        </w:rPr>
        <w:t xml:space="preserve"> على عقبيه ليصل الصف وظنَّ أن رسول الله </w:t>
      </w:r>
      <w:r w:rsidR="00DF466B" w:rsidRPr="00DF466B">
        <w:rPr>
          <w:rStyle w:val="7Char"/>
          <w:rFonts w:cs="CTraditional Arabic"/>
          <w:rtl/>
        </w:rPr>
        <w:t>ج</w:t>
      </w:r>
      <w:r w:rsidRPr="00851903">
        <w:rPr>
          <w:rStyle w:val="7Char"/>
          <w:rtl/>
        </w:rPr>
        <w:t xml:space="preserve"> خارج إلى الصلاة] [فأشار إليهم رسول الله </w:t>
      </w:r>
      <w:r w:rsidR="00DF466B" w:rsidRPr="00DF466B">
        <w:rPr>
          <w:rStyle w:val="7Char"/>
          <w:rFonts w:cs="CTraditional Arabic"/>
          <w:rtl/>
        </w:rPr>
        <w:t>ج</w:t>
      </w:r>
      <w:r w:rsidRPr="00851903">
        <w:rPr>
          <w:rStyle w:val="7Char"/>
          <w:rtl/>
        </w:rPr>
        <w:t xml:space="preserve"> [بيده] أن أتموا صلاتكم [ثم دخل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[الحجرة] وأرخى الستر فتوفي رسول الله </w:t>
      </w:r>
      <w:r w:rsidR="00DF466B" w:rsidRPr="00DF466B">
        <w:rPr>
          <w:rStyle w:val="7Char"/>
          <w:rFonts w:cs="CTraditional Arabic"/>
          <w:rtl/>
        </w:rPr>
        <w:t>ج</w:t>
      </w:r>
      <w:r w:rsidRPr="00851903">
        <w:rPr>
          <w:rStyle w:val="7Char"/>
          <w:rtl/>
        </w:rPr>
        <w:t xml:space="preserve"> من يومه ذلك.</w:t>
      </w:r>
    </w:p>
    <w:p w:rsidR="00E24859" w:rsidRPr="00851903" w:rsidRDefault="00E24859" w:rsidP="00273A7F">
      <w:pPr>
        <w:ind w:firstLine="284"/>
        <w:jc w:val="both"/>
        <w:rPr>
          <w:rStyle w:val="7Char"/>
          <w:rtl/>
        </w:rPr>
      </w:pPr>
      <w:r w:rsidRPr="00851903">
        <w:rPr>
          <w:rStyle w:val="7Char"/>
          <w:rtl/>
        </w:rPr>
        <w:t>وفي رواية: [وتوفي من آخر ذلك اليوم]</w:t>
      </w:r>
      <w:r w:rsidRPr="00851903">
        <w:rPr>
          <w:rStyle w:val="7Char"/>
          <w:vertAlign w:val="superscript"/>
          <w:rtl/>
        </w:rPr>
        <w:t>(</w:t>
      </w:r>
      <w:r w:rsidRPr="00851903">
        <w:rPr>
          <w:rStyle w:val="7Char"/>
          <w:vertAlign w:val="superscript"/>
          <w:rtl/>
        </w:rPr>
        <w:footnoteReference w:id="797"/>
      </w:r>
      <w:r w:rsidRPr="00851903">
        <w:rPr>
          <w:rStyle w:val="7Char"/>
          <w:vertAlign w:val="superscript"/>
          <w:rtl/>
        </w:rPr>
        <w:t>)</w:t>
      </w:r>
      <w:r w:rsidRPr="00851903">
        <w:rPr>
          <w:rStyle w:val="7Char"/>
          <w:rtl/>
        </w:rPr>
        <w:t xml:space="preserve">. وفي رواية: [لم يخرج النبي </w:t>
      </w:r>
      <w:r w:rsidR="00DF466B" w:rsidRPr="00DF466B">
        <w:rPr>
          <w:rStyle w:val="7Char"/>
          <w:rFonts w:cs="CTraditional Arabic"/>
          <w:rtl/>
        </w:rPr>
        <w:t>ج</w:t>
      </w:r>
      <w:r w:rsidRPr="00851903">
        <w:rPr>
          <w:rStyle w:val="7Char"/>
          <w:rtl/>
        </w:rPr>
        <w:t xml:space="preserve"> ثلاثاً]</w:t>
      </w:r>
      <w:r w:rsidRPr="00851903">
        <w:rPr>
          <w:rStyle w:val="7Char"/>
          <w:vertAlign w:val="superscript"/>
          <w:rtl/>
        </w:rPr>
        <w:t>(</w:t>
      </w:r>
      <w:r w:rsidRPr="00851903">
        <w:rPr>
          <w:rStyle w:val="7Char"/>
          <w:vertAlign w:val="superscript"/>
          <w:rtl/>
        </w:rPr>
        <w:footnoteReference w:id="798"/>
      </w:r>
      <w:r w:rsidRPr="00851903">
        <w:rPr>
          <w:rStyle w:val="7Char"/>
          <w:vertAlign w:val="superscript"/>
          <w:rtl/>
        </w:rPr>
        <w:t>)</w:t>
      </w:r>
      <w:r w:rsidRPr="00851903">
        <w:rPr>
          <w:rStyle w:val="7Char"/>
          <w:rtl/>
        </w:rPr>
        <w:t xml:space="preserve">. فأقيمت الصلاة فذهب أبو بكر يتقدم فقال نبي الله </w:t>
      </w:r>
      <w:r w:rsidR="00DF466B" w:rsidRPr="00DF466B">
        <w:rPr>
          <w:rStyle w:val="7Char"/>
          <w:rFonts w:cs="CTraditional Arabic"/>
          <w:rtl/>
        </w:rPr>
        <w:t>ج</w:t>
      </w:r>
      <w:r w:rsidRPr="00851903">
        <w:rPr>
          <w:rStyle w:val="7Char"/>
          <w:rtl/>
        </w:rPr>
        <w:t xml:space="preserve"> بالحجاب فرفعه فلما وضح وجه النبي </w:t>
      </w:r>
      <w:r w:rsidR="00DF466B" w:rsidRPr="00DF466B">
        <w:rPr>
          <w:rStyle w:val="7Char"/>
          <w:rFonts w:cs="CTraditional Arabic"/>
          <w:rtl/>
        </w:rPr>
        <w:t>ج</w:t>
      </w:r>
      <w:r w:rsidRPr="00851903">
        <w:rPr>
          <w:rStyle w:val="7Char"/>
          <w:rtl/>
        </w:rPr>
        <w:t xml:space="preserve"> ما نظرنا منظراً كان أعجب إلينا من وجه النبي </w:t>
      </w:r>
      <w:r w:rsidR="00DF466B" w:rsidRPr="00DF466B">
        <w:rPr>
          <w:rStyle w:val="7Char"/>
          <w:rFonts w:cs="CTraditional Arabic"/>
          <w:rtl/>
        </w:rPr>
        <w:t>ج</w:t>
      </w:r>
      <w:r w:rsidRPr="00851903">
        <w:rPr>
          <w:rStyle w:val="7Char"/>
          <w:rtl/>
        </w:rPr>
        <w:t xml:space="preserve"> حين وضح لنا فأومأ النبي </w:t>
      </w:r>
      <w:r w:rsidR="00DF466B" w:rsidRPr="00DF466B">
        <w:rPr>
          <w:rStyle w:val="7Char"/>
          <w:rFonts w:cs="CTraditional Arabic"/>
          <w:rtl/>
        </w:rPr>
        <w:t>ج</w:t>
      </w:r>
      <w:r w:rsidRPr="00851903">
        <w:rPr>
          <w:rStyle w:val="7Char"/>
          <w:rtl/>
        </w:rPr>
        <w:t xml:space="preserve"> بيده إلى أبي بكر أن يتقدم وأرخى النبي </w:t>
      </w:r>
      <w:r w:rsidR="00DF466B" w:rsidRPr="00DF466B">
        <w:rPr>
          <w:rStyle w:val="7Char"/>
          <w:rFonts w:cs="CTraditional Arabic"/>
          <w:rtl/>
        </w:rPr>
        <w:t>ج</w:t>
      </w:r>
      <w:r w:rsidRPr="00851903">
        <w:rPr>
          <w:rStyle w:val="7Char"/>
          <w:rtl/>
        </w:rPr>
        <w:t xml:space="preserve"> الحجاب فلم يُقدر عليه حتى مات</w:t>
      </w:r>
      <w:r w:rsidRPr="00851903">
        <w:rPr>
          <w:rStyle w:val="7Char"/>
          <w:vertAlign w:val="superscript"/>
          <w:rtl/>
        </w:rPr>
        <w:t>(</w:t>
      </w:r>
      <w:r w:rsidRPr="00851903">
        <w:rPr>
          <w:rStyle w:val="7Char"/>
          <w:vertAlign w:val="superscript"/>
          <w:rtl/>
        </w:rPr>
        <w:footnoteReference w:id="799"/>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39"/>
        </w:numPr>
        <w:ind w:left="680" w:hanging="340"/>
        <w:jc w:val="both"/>
        <w:rPr>
          <w:rStyle w:val="7Char"/>
        </w:rPr>
      </w:pPr>
      <w:r w:rsidRPr="00851903">
        <w:rPr>
          <w:rStyle w:val="7Char"/>
          <w:rtl/>
        </w:rPr>
        <w:t xml:space="preserve">موت النبي </w:t>
      </w:r>
      <w:r w:rsidR="00DF466B" w:rsidRPr="00DF466B">
        <w:rPr>
          <w:rStyle w:val="7Char"/>
          <w:rFonts w:cs="CTraditional Arabic"/>
          <w:rtl/>
        </w:rPr>
        <w:t>ج</w:t>
      </w:r>
      <w:r w:rsidRPr="00851903">
        <w:rPr>
          <w:rStyle w:val="7Char"/>
          <w:rtl/>
        </w:rPr>
        <w:t xml:space="preserve"> وانتقاله إلى الرفيق الأعلى شهيداً؛ لأن الله اتخذه نبيّاً واتخذه شهيداً </w:t>
      </w:r>
      <w:r w:rsidR="00DF466B" w:rsidRPr="00DF466B">
        <w:rPr>
          <w:rStyle w:val="7Char"/>
          <w:rFonts w:cs="CTraditional Arabic"/>
          <w:rtl/>
        </w:rPr>
        <w:t>ج</w:t>
      </w:r>
      <w:r w:rsidR="005620BF" w:rsidRPr="00851903">
        <w:rPr>
          <w:rStyle w:val="7Char"/>
          <w:rtl/>
        </w:rPr>
        <w:t>.</w:t>
      </w:r>
    </w:p>
    <w:p w:rsidR="00E24859" w:rsidRPr="00851903" w:rsidRDefault="00E24859" w:rsidP="001A1929">
      <w:pPr>
        <w:numPr>
          <w:ilvl w:val="0"/>
          <w:numId w:val="39"/>
        </w:numPr>
        <w:ind w:left="680" w:hanging="340"/>
        <w:jc w:val="both"/>
        <w:rPr>
          <w:rStyle w:val="7Char"/>
        </w:rPr>
      </w:pPr>
      <w:r w:rsidRPr="00851903">
        <w:rPr>
          <w:rStyle w:val="7Char"/>
          <w:rtl/>
        </w:rPr>
        <w:t>عداوة اليهود للإسلام وأهله ظاهرة من قديم الزمان فهم أعداء الله ورسله.</w:t>
      </w:r>
    </w:p>
    <w:p w:rsidR="00E24859" w:rsidRPr="00851903" w:rsidRDefault="00E24859" w:rsidP="001A1929">
      <w:pPr>
        <w:numPr>
          <w:ilvl w:val="0"/>
          <w:numId w:val="39"/>
        </w:numPr>
        <w:ind w:left="680" w:hanging="340"/>
        <w:jc w:val="both"/>
        <w:rPr>
          <w:rStyle w:val="7Char"/>
        </w:rPr>
      </w:pPr>
      <w:r w:rsidRPr="00851903">
        <w:rPr>
          <w:rStyle w:val="7Char"/>
          <w:rtl/>
        </w:rPr>
        <w:t xml:space="preserve">عدم انتقام النبي </w:t>
      </w:r>
      <w:r w:rsidR="00DF466B" w:rsidRPr="00DF466B">
        <w:rPr>
          <w:rStyle w:val="7Char"/>
          <w:rFonts w:cs="CTraditional Arabic"/>
          <w:rtl/>
        </w:rPr>
        <w:t>ج</w:t>
      </w:r>
      <w:r w:rsidRPr="00851903">
        <w:rPr>
          <w:rStyle w:val="7Char"/>
          <w:rtl/>
        </w:rPr>
        <w:t xml:space="preserve"> لنفسه بل يعفو ويصفح؛ ولهذا لم يعاقب من سمَّت الشاة المصلية ولكنها قُتِلتْ بعد ذلك قصاصاً ببشر ابن البراء بعد أن مات بِصُنعها.</w:t>
      </w:r>
    </w:p>
    <w:p w:rsidR="00E24859" w:rsidRPr="00851903" w:rsidRDefault="00E24859" w:rsidP="001A1929">
      <w:pPr>
        <w:numPr>
          <w:ilvl w:val="0"/>
          <w:numId w:val="39"/>
        </w:numPr>
        <w:ind w:left="680" w:hanging="340"/>
        <w:jc w:val="both"/>
        <w:rPr>
          <w:rStyle w:val="7Char"/>
        </w:rPr>
      </w:pPr>
      <w:r w:rsidRPr="00851903">
        <w:rPr>
          <w:rStyle w:val="7Char"/>
          <w:rtl/>
        </w:rPr>
        <w:t xml:space="preserve">معجزة من معجزاته </w:t>
      </w:r>
      <w:r w:rsidR="00DF466B" w:rsidRPr="00DF466B">
        <w:rPr>
          <w:rStyle w:val="7Char"/>
          <w:rFonts w:cs="CTraditional Arabic"/>
          <w:rtl/>
        </w:rPr>
        <w:t>ج</w:t>
      </w:r>
      <w:r w:rsidRPr="00851903">
        <w:rPr>
          <w:rStyle w:val="7Char"/>
          <w:rtl/>
        </w:rPr>
        <w:t xml:space="preserve"> وهي أن لحم الشاة المصلية نطق وأخبر النبي </w:t>
      </w:r>
      <w:r w:rsidR="00DF466B" w:rsidRPr="00DF466B">
        <w:rPr>
          <w:rStyle w:val="7Char"/>
          <w:rFonts w:cs="CTraditional Arabic"/>
          <w:rtl/>
        </w:rPr>
        <w:t>ج</w:t>
      </w:r>
      <w:r w:rsidRPr="00851903">
        <w:rPr>
          <w:rStyle w:val="7Char"/>
          <w:rtl/>
        </w:rPr>
        <w:t xml:space="preserve"> أنه مسموم.</w:t>
      </w:r>
    </w:p>
    <w:p w:rsidR="00E24859" w:rsidRPr="00851903" w:rsidRDefault="00E24859" w:rsidP="001A1929">
      <w:pPr>
        <w:numPr>
          <w:ilvl w:val="0"/>
          <w:numId w:val="39"/>
        </w:numPr>
        <w:ind w:left="680" w:hanging="340"/>
        <w:jc w:val="both"/>
        <w:rPr>
          <w:rStyle w:val="7Char"/>
          <w:rtl/>
        </w:rPr>
      </w:pPr>
      <w:r w:rsidRPr="00851903">
        <w:rPr>
          <w:rStyle w:val="7Char"/>
          <w:rtl/>
        </w:rPr>
        <w:t>فضل الله تعالى على عباده أنه لم يقبض نبيهم إلا بعد أن أكمل به الدين وترك أمته على المحجة البيضاء ليلها كنهارها لا يزيغ عنها إلا هالك.</w:t>
      </w:r>
    </w:p>
    <w:p w:rsidR="00E24859" w:rsidRPr="00851903" w:rsidRDefault="00E24859" w:rsidP="001A1929">
      <w:pPr>
        <w:numPr>
          <w:ilvl w:val="0"/>
          <w:numId w:val="39"/>
        </w:numPr>
        <w:ind w:left="680" w:hanging="340"/>
        <w:jc w:val="both"/>
        <w:rPr>
          <w:rStyle w:val="7Char"/>
        </w:rPr>
      </w:pPr>
      <w:r w:rsidRPr="00851903">
        <w:rPr>
          <w:rStyle w:val="7Char"/>
          <w:rtl/>
        </w:rPr>
        <w:t xml:space="preserve">محبة الصحابة </w:t>
      </w:r>
      <w:r w:rsidR="00DA472C" w:rsidRPr="00DA472C">
        <w:rPr>
          <w:rStyle w:val="7Char"/>
          <w:rFonts w:cs="CTraditional Arabic"/>
          <w:rtl/>
        </w:rPr>
        <w:t>ش</w:t>
      </w:r>
      <w:r w:rsidRPr="00851903">
        <w:rPr>
          <w:rStyle w:val="7Char"/>
          <w:rtl/>
        </w:rPr>
        <w:t xml:space="preserve"> لنبيهم </w:t>
      </w:r>
      <w:r w:rsidR="00DF466B" w:rsidRPr="00DF466B">
        <w:rPr>
          <w:rStyle w:val="7Char"/>
          <w:rFonts w:cs="CTraditional Arabic"/>
          <w:rtl/>
        </w:rPr>
        <w:t>ج</w:t>
      </w:r>
      <w:r w:rsidRPr="00851903">
        <w:rPr>
          <w:rStyle w:val="7Char"/>
          <w:rtl/>
        </w:rPr>
        <w:t xml:space="preserve"> حتى أنهم فرحوا فرحاً عظيماً عندما كشف الستر في صباح يوم الاثنين وهو ينظر إليهم وصلاتهم</w:t>
      </w:r>
      <w:r w:rsidR="00031A35">
        <w:rPr>
          <w:rStyle w:val="7Char"/>
          <w:rtl/>
        </w:rPr>
        <w:t xml:space="preserve"> فأدخل الله بذلك السرور في قلبه</w:t>
      </w:r>
      <w:r w:rsidR="00DF466B" w:rsidRPr="00DF466B">
        <w:rPr>
          <w:rStyle w:val="7Char"/>
          <w:rFonts w:cs="CTraditional Arabic"/>
          <w:rtl/>
        </w:rPr>
        <w:t>ج</w:t>
      </w:r>
      <w:r w:rsidR="005620BF" w:rsidRPr="00851903">
        <w:rPr>
          <w:rStyle w:val="7Char"/>
          <w:rtl/>
        </w:rPr>
        <w:t>؛</w:t>
      </w:r>
      <w:r w:rsidRPr="00851903">
        <w:rPr>
          <w:rStyle w:val="7Char"/>
          <w:rtl/>
        </w:rPr>
        <w:t xml:space="preserve"> لأنه ناصح لأمته يحب لهم الخير؛ ولهذا ابتسم وهو في شدة المرض فرحاً وسروراً بعملهم المبارك.</w:t>
      </w:r>
    </w:p>
    <w:p w:rsidR="00E24859" w:rsidRPr="00851903" w:rsidRDefault="00E24859" w:rsidP="00273A7F">
      <w:pPr>
        <w:pStyle w:val="7"/>
        <w:widowControl/>
        <w:rPr>
          <w:rtl/>
        </w:rPr>
        <w:sectPr w:rsidR="00E24859" w:rsidRPr="00851903" w:rsidSect="00EC11CF">
          <w:headerReference w:type="default" r:id="rId67"/>
          <w:footerReference w:type="default" r:id="rId68"/>
          <w:footnotePr>
            <w:numRestart w:val="eachPage"/>
          </w:footnotePr>
          <w:pgSz w:w="9356" w:h="13608" w:code="9"/>
          <w:pgMar w:top="567" w:right="1134" w:bottom="851" w:left="1134" w:header="454" w:footer="0" w:gutter="0"/>
          <w:cols w:space="708"/>
          <w:titlePg/>
          <w:bidi/>
          <w:rtlGutter/>
          <w:docGrid w:linePitch="360"/>
        </w:sectPr>
      </w:pPr>
    </w:p>
    <w:p w:rsidR="00E24859" w:rsidRPr="00BF253F" w:rsidRDefault="00E24859" w:rsidP="00BF253F">
      <w:pPr>
        <w:pStyle w:val="1"/>
        <w:rPr>
          <w:rtl/>
        </w:rPr>
      </w:pPr>
      <w:bookmarkStart w:id="166" w:name="_Toc466512638"/>
      <w:r w:rsidRPr="00BF253F">
        <w:rPr>
          <w:rtl/>
        </w:rPr>
        <w:t>المبحث الثلاث</w:t>
      </w:r>
      <w:r w:rsidR="00C85137">
        <w:rPr>
          <w:rtl/>
        </w:rPr>
        <w:t>ون:</w:t>
      </w:r>
      <w:r w:rsidR="00C85137">
        <w:rPr>
          <w:rtl/>
        </w:rPr>
        <w:br/>
      </w:r>
      <w:r w:rsidRPr="00BF253F">
        <w:rPr>
          <w:rtl/>
        </w:rPr>
        <w:t>من كان يعبد الله فإن الله حي لا يموت</w:t>
      </w:r>
      <w:bookmarkEnd w:id="166"/>
    </w:p>
    <w:p w:rsidR="00E24859" w:rsidRPr="00851903" w:rsidRDefault="00E24859" w:rsidP="00273A7F">
      <w:pPr>
        <w:ind w:firstLine="284"/>
        <w:jc w:val="both"/>
        <w:rPr>
          <w:rStyle w:val="7Char"/>
          <w:rtl/>
        </w:rPr>
      </w:pPr>
      <w:r w:rsidRPr="00851903">
        <w:rPr>
          <w:rStyle w:val="7Char"/>
          <w:rtl/>
        </w:rPr>
        <w:t xml:space="preserve">قال الله تعالى: </w:t>
      </w:r>
      <w:r w:rsidR="00273A7F" w:rsidRPr="00273A7F">
        <w:rPr>
          <w:rFonts w:ascii="mylotus" w:hAnsi="mylotus" w:cs="Traditional Arabic"/>
          <w:sz w:val="48"/>
          <w:szCs w:val="28"/>
          <w:rtl/>
        </w:rPr>
        <w:t>﴿</w:t>
      </w:r>
      <w:r w:rsidRPr="00A003CC">
        <w:rPr>
          <w:rStyle w:val="6Char"/>
          <w:rtl/>
        </w:rPr>
        <w:t>إِنَّكَ مَيِّتٌ وَإِنَّهُمْ مَيِّتُونَ٣٠</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[الزمر: 30]</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وَمَا جَعَلْنَا لِبَشَرٍ مِنْ قَبْلِكَ الْخُلْدَ</w:t>
      </w:r>
      <w:r w:rsidR="00A003CC" w:rsidRPr="00A003CC">
        <w:rPr>
          <w:rStyle w:val="6Char"/>
          <w:rtl/>
        </w:rPr>
        <w:t xml:space="preserve"> </w:t>
      </w:r>
      <w:r w:rsidRPr="00A003CC">
        <w:rPr>
          <w:rStyle w:val="6Char"/>
          <w:rtl/>
        </w:rPr>
        <w:t>أَفَإِنْ مِتَّ فَهُمُ الْخَالِدُونَ٣٤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[الأنبياء: 34]</w:t>
      </w:r>
      <w:r w:rsidRPr="00851903">
        <w:rPr>
          <w:rStyle w:val="7Char"/>
          <w:rtl/>
        </w:rPr>
        <w:t xml:space="preserve">. </w:t>
      </w:r>
      <w:r w:rsidR="00273A7F" w:rsidRPr="00273A7F">
        <w:rPr>
          <w:rFonts w:ascii="mylotus" w:hAnsi="mylotus" w:cs="Traditional Arabic"/>
          <w:spacing w:val="-6"/>
          <w:sz w:val="48"/>
          <w:szCs w:val="28"/>
          <w:rtl/>
        </w:rPr>
        <w:t>﴿</w:t>
      </w:r>
      <w:r w:rsidRPr="00A003CC">
        <w:rPr>
          <w:rStyle w:val="6Char"/>
          <w:rtl/>
        </w:rPr>
        <w:t>كُلُّ نَفْسٍ ذَائِقَةُ الْمَوْتِ</w:t>
      </w:r>
      <w:r w:rsidR="00A003CC" w:rsidRPr="00A003CC">
        <w:rPr>
          <w:rStyle w:val="6Char"/>
          <w:rtl/>
        </w:rPr>
        <w:t xml:space="preserve"> </w:t>
      </w:r>
      <w:r w:rsidRPr="00A003CC">
        <w:rPr>
          <w:rStyle w:val="6Char"/>
          <w:rtl/>
        </w:rPr>
        <w:t>وَإِنَّمَا تُوَفَّوْنَ أُجُورَكُمْ يَوْمَ الْقِيَامَةِ</w:t>
      </w:r>
      <w:r w:rsidR="00A003CC" w:rsidRPr="00A003CC">
        <w:rPr>
          <w:rStyle w:val="6Char"/>
          <w:rtl/>
        </w:rPr>
        <w:t xml:space="preserve"> </w:t>
      </w:r>
      <w:r w:rsidRPr="00A003CC">
        <w:rPr>
          <w:rStyle w:val="6Char"/>
          <w:rtl/>
        </w:rPr>
        <w:t>فَمَنْ زُحْزِحَ عَنِ النَّارِ وَأُدْخِلَ الْجَنَّةَ فَقَدْ فَازَ</w:t>
      </w:r>
      <w:r w:rsidR="00A003CC" w:rsidRPr="00A003CC">
        <w:rPr>
          <w:rStyle w:val="6Char"/>
          <w:rtl/>
        </w:rPr>
        <w:t xml:space="preserve"> </w:t>
      </w:r>
      <w:r w:rsidRPr="00A003CC">
        <w:rPr>
          <w:rStyle w:val="6Char"/>
          <w:rtl/>
        </w:rPr>
        <w:t>وَمَا الْحَيَاةُ الدُّنْيَا إِلَّا مَتَاعُ الْغُرُورِ١٨٥</w:t>
      </w:r>
      <w:r w:rsidR="00273A7F" w:rsidRPr="00273A7F">
        <w:rPr>
          <w:rFonts w:ascii="mylotus" w:hAnsi="mylotus" w:cs="Traditional Arabic"/>
          <w:spacing w:val="-6"/>
          <w:sz w:val="48"/>
          <w:szCs w:val="28"/>
          <w:rtl/>
        </w:rPr>
        <w:t>﴾</w:t>
      </w:r>
      <w:r w:rsidRPr="00A003CC">
        <w:rPr>
          <w:rStyle w:val="6Char"/>
          <w:rtl/>
        </w:rPr>
        <w:t xml:space="preserve"> </w:t>
      </w:r>
      <w:r w:rsidRPr="00A003CC">
        <w:rPr>
          <w:rStyle w:val="9Char"/>
          <w:rtl/>
        </w:rPr>
        <w:t>[آل عمران: 185]</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كُلُّ مَنْ عَلَيْهَا فَانٍ٢٦ وَيَبْقَى وَجْهُ رَبِّكَ ذُو الْجَلَالِ وَالْإِكْرَامِ٢٧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[الرحمن: 26-27]</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مات محمد بن عبد الله أفضل الأنبياء والمرسلين </w:t>
      </w:r>
      <w:r w:rsidR="00DF466B" w:rsidRPr="00DF466B">
        <w:rPr>
          <w:rStyle w:val="7Char"/>
          <w:rFonts w:cs="CTraditional Arabic"/>
          <w:rtl/>
        </w:rPr>
        <w:t>ج</w:t>
      </w:r>
      <w:r w:rsidRPr="00851903">
        <w:rPr>
          <w:rStyle w:val="7Char"/>
          <w:rtl/>
        </w:rPr>
        <w:t xml:space="preserve"> وكان آخر كلمة تكلم بها عند الغرغرة كما قالت عائشة </w:t>
      </w:r>
      <w:r w:rsidR="00DA472C" w:rsidRPr="00DA472C">
        <w:rPr>
          <w:rStyle w:val="7Char"/>
          <w:rFonts w:cs="CTraditional Arabic"/>
          <w:rtl/>
        </w:rPr>
        <w:t>ل</w:t>
      </w:r>
      <w:r w:rsidRPr="00851903">
        <w:rPr>
          <w:rStyle w:val="7Char"/>
          <w:rtl/>
        </w:rPr>
        <w:t xml:space="preserve">: أنه كان بين يديه ركوة أو علبة فيها ماء فجعل يدخل يديه </w:t>
      </w:r>
      <w:r w:rsidR="00DF466B" w:rsidRPr="00DF466B">
        <w:rPr>
          <w:rStyle w:val="7Char"/>
          <w:rFonts w:cs="CTraditional Arabic"/>
          <w:rtl/>
        </w:rPr>
        <w:t>ج</w:t>
      </w:r>
      <w:r w:rsidRPr="00851903">
        <w:rPr>
          <w:rStyle w:val="7Char"/>
          <w:rtl/>
        </w:rPr>
        <w:t xml:space="preserve"> في الماء فيمسح بها وجهه ويقول: </w:t>
      </w:r>
      <w:r w:rsidR="00D01339" w:rsidRPr="00851903">
        <w:rPr>
          <w:rStyle w:val="7Char"/>
          <w:rtl/>
        </w:rPr>
        <w:t>«</w:t>
      </w:r>
      <w:r w:rsidRPr="00273A7F">
        <w:rPr>
          <w:rStyle w:val="4Char"/>
          <w:rtl/>
        </w:rPr>
        <w:t>لا إله إلا الله إن للموت سكرات</w:t>
      </w:r>
      <w:r w:rsidR="00D01339" w:rsidRPr="00851903">
        <w:rPr>
          <w:rStyle w:val="7Char"/>
          <w:rtl/>
        </w:rPr>
        <w:t>»</w:t>
      </w:r>
      <w:r w:rsidRPr="00851903">
        <w:rPr>
          <w:rStyle w:val="7Char"/>
          <w:rtl/>
        </w:rPr>
        <w:t xml:space="preserve"> ثم نصب يده فجعل يقول: </w:t>
      </w:r>
      <w:r w:rsidR="00D01339" w:rsidRPr="00851903">
        <w:rPr>
          <w:rStyle w:val="7Char"/>
          <w:rtl/>
        </w:rPr>
        <w:t>«</w:t>
      </w:r>
      <w:r w:rsidRPr="00273A7F">
        <w:rPr>
          <w:rStyle w:val="4Char"/>
          <w:rtl/>
        </w:rPr>
        <w:t>في الرفيق الأعلى</w:t>
      </w:r>
      <w:r w:rsidR="00D01339" w:rsidRPr="00851903">
        <w:rPr>
          <w:rStyle w:val="7Char"/>
          <w:rtl/>
        </w:rPr>
        <w:t>»</w:t>
      </w:r>
      <w:r w:rsidRPr="00851903">
        <w:rPr>
          <w:rStyle w:val="7Char"/>
          <w:rtl/>
        </w:rPr>
        <w:t xml:space="preserve"> حتى قبض ومالت يده</w:t>
      </w:r>
      <w:r w:rsidRPr="00851903">
        <w:rPr>
          <w:rStyle w:val="7Char"/>
          <w:vertAlign w:val="superscript"/>
          <w:rtl/>
        </w:rPr>
        <w:t>(</w:t>
      </w:r>
      <w:r w:rsidRPr="00851903">
        <w:rPr>
          <w:rStyle w:val="7Char"/>
          <w:vertAlign w:val="superscript"/>
          <w:rtl/>
        </w:rPr>
        <w:footnoteReference w:id="800"/>
      </w:r>
      <w:r w:rsidRPr="00851903">
        <w:rPr>
          <w:rStyle w:val="7Char"/>
          <w:vertAlign w:val="superscript"/>
          <w:rtl/>
        </w:rPr>
        <w:t>)</w:t>
      </w:r>
      <w:r w:rsidRPr="00851903">
        <w:rPr>
          <w:rStyle w:val="7Char"/>
          <w:rtl/>
        </w:rPr>
        <w:t xml:space="preserve">. فكان آخر كلمة تكلم بها: </w:t>
      </w:r>
      <w:r w:rsidR="00D01339" w:rsidRPr="00851903">
        <w:rPr>
          <w:rStyle w:val="7Char"/>
          <w:rtl/>
        </w:rPr>
        <w:t>«</w:t>
      </w:r>
      <w:r w:rsidRPr="00273A7F">
        <w:rPr>
          <w:rStyle w:val="4Char"/>
          <w:rtl/>
        </w:rPr>
        <w:t>اللهم في الرفيق الأعلى</w:t>
      </w:r>
      <w:r w:rsidR="00D01339" w:rsidRPr="00851903">
        <w:rPr>
          <w:rStyle w:val="7Char"/>
          <w:rtl/>
        </w:rPr>
        <w:t>»</w:t>
      </w:r>
      <w:r w:rsidRPr="00851903">
        <w:rPr>
          <w:rStyle w:val="7Char"/>
          <w:vertAlign w:val="superscript"/>
          <w:rtl/>
        </w:rPr>
        <w:t>(</w:t>
      </w:r>
      <w:r w:rsidRPr="00851903">
        <w:rPr>
          <w:rStyle w:val="7Char"/>
          <w:vertAlign w:val="superscript"/>
          <w:rtl/>
        </w:rPr>
        <w:footnoteReference w:id="801"/>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وعن عائشة </w:t>
      </w:r>
      <w:r w:rsidR="00DA472C" w:rsidRPr="00DA472C">
        <w:rPr>
          <w:rStyle w:val="7Char"/>
          <w:rFonts w:cs="CTraditional Arabic"/>
          <w:rtl/>
        </w:rPr>
        <w:t>ل</w:t>
      </w:r>
      <w:r w:rsidRPr="00851903">
        <w:rPr>
          <w:rStyle w:val="7Char"/>
          <w:rtl/>
        </w:rPr>
        <w:t xml:space="preserve"> زوج النبي </w:t>
      </w:r>
      <w:r w:rsidR="00DF466B" w:rsidRPr="00DF466B">
        <w:rPr>
          <w:rStyle w:val="7Char"/>
          <w:rFonts w:cs="CTraditional Arabic"/>
          <w:rtl/>
        </w:rPr>
        <w:t>ج</w:t>
      </w:r>
      <w:r w:rsidRPr="00851903">
        <w:rPr>
          <w:rStyle w:val="7Char"/>
          <w:rtl/>
        </w:rPr>
        <w:t xml:space="preserve"> أن رسول الله </w:t>
      </w:r>
      <w:r w:rsidR="00DF466B" w:rsidRPr="00DF466B">
        <w:rPr>
          <w:rStyle w:val="7Char"/>
          <w:rFonts w:cs="CTraditional Arabic"/>
          <w:rtl/>
        </w:rPr>
        <w:t>ج</w:t>
      </w:r>
      <w:r w:rsidRPr="00851903">
        <w:rPr>
          <w:rStyle w:val="7Char"/>
          <w:rtl/>
        </w:rPr>
        <w:t xml:space="preserve"> مات وأبو بكر بالسُّنح</w:t>
      </w:r>
      <w:r w:rsidRPr="00851903">
        <w:rPr>
          <w:rStyle w:val="7Char"/>
          <w:vertAlign w:val="superscript"/>
          <w:rtl/>
        </w:rPr>
        <w:t>(</w:t>
      </w:r>
      <w:r w:rsidRPr="00851903">
        <w:rPr>
          <w:rStyle w:val="7Char"/>
          <w:vertAlign w:val="superscript"/>
          <w:rtl/>
        </w:rPr>
        <w:footnoteReference w:id="802"/>
      </w:r>
      <w:r w:rsidRPr="00851903">
        <w:rPr>
          <w:rStyle w:val="7Char"/>
          <w:vertAlign w:val="superscript"/>
          <w:rtl/>
        </w:rPr>
        <w:t>)</w:t>
      </w:r>
      <w:r w:rsidRPr="00851903">
        <w:rPr>
          <w:rStyle w:val="7Char"/>
          <w:rtl/>
        </w:rPr>
        <w:t xml:space="preserve"> فقام عمر يقول: والله ما مات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قالت: وقال: والله ما كان يقع في نفسي إلا ذاك وليبعثنَّه الله فليقطع أيدي رجال وأرجلهم</w:t>
      </w:r>
      <w:r w:rsidRPr="00851903">
        <w:rPr>
          <w:rStyle w:val="7Char"/>
          <w:vertAlign w:val="superscript"/>
          <w:rtl/>
        </w:rPr>
        <w:t>(</w:t>
      </w:r>
      <w:r w:rsidRPr="00851903">
        <w:rPr>
          <w:rStyle w:val="7Char"/>
          <w:vertAlign w:val="superscript"/>
          <w:rtl/>
        </w:rPr>
        <w:footnoteReference w:id="803"/>
      </w:r>
      <w:r w:rsidRPr="00851903">
        <w:rPr>
          <w:rStyle w:val="7Char"/>
          <w:vertAlign w:val="superscript"/>
          <w:rtl/>
        </w:rPr>
        <w:t>)</w:t>
      </w:r>
      <w:r w:rsidRPr="00851903">
        <w:rPr>
          <w:rStyle w:val="7Char"/>
          <w:rtl/>
        </w:rPr>
        <w:t xml:space="preserve"> فجاء أبو بكر </w:t>
      </w:r>
      <w:r w:rsidR="00DA472C" w:rsidRPr="00DA472C">
        <w:rPr>
          <w:rStyle w:val="7Char"/>
          <w:rFonts w:cs="CTraditional Arabic"/>
          <w:rtl/>
        </w:rPr>
        <w:t>س</w:t>
      </w:r>
      <w:r w:rsidRPr="00851903">
        <w:rPr>
          <w:rStyle w:val="7Char"/>
          <w:rtl/>
        </w:rPr>
        <w:t xml:space="preserve"> [على فرسه من مسكنه بالسُّنْح حتى نزل فدخل المسجد فلم يكلم الناس حتى دخل على عائشة </w:t>
      </w:r>
      <w:r w:rsidR="00DA472C" w:rsidRPr="00DA472C">
        <w:rPr>
          <w:rStyle w:val="7Char"/>
          <w:rFonts w:cs="CTraditional Arabic"/>
          <w:rtl/>
        </w:rPr>
        <w:t>ل</w:t>
      </w:r>
      <w:r w:rsidRPr="00851903">
        <w:rPr>
          <w:rStyle w:val="7Char"/>
          <w:rtl/>
        </w:rPr>
        <w:t xml:space="preserve"> فتيمم</w:t>
      </w:r>
      <w:r w:rsidRPr="00851903">
        <w:rPr>
          <w:rStyle w:val="7Char"/>
          <w:vertAlign w:val="superscript"/>
          <w:rtl/>
        </w:rPr>
        <w:t>(</w:t>
      </w:r>
      <w:r w:rsidRPr="00851903">
        <w:rPr>
          <w:rStyle w:val="7Char"/>
          <w:vertAlign w:val="superscript"/>
          <w:rtl/>
        </w:rPr>
        <w:footnoteReference w:id="804"/>
      </w:r>
      <w:r w:rsidRPr="00851903">
        <w:rPr>
          <w:rStyle w:val="7Char"/>
          <w:vertAlign w:val="superscript"/>
          <w:rtl/>
        </w:rPr>
        <w:t>)</w:t>
      </w:r>
      <w:r w:rsidRPr="00851903">
        <w:rPr>
          <w:rStyle w:val="7Char"/>
          <w:rtl/>
        </w:rPr>
        <w:t xml:space="preserve"> رسول الله </w:t>
      </w:r>
      <w:r w:rsidR="00DF466B" w:rsidRPr="00DF466B">
        <w:rPr>
          <w:rStyle w:val="7Char"/>
          <w:rFonts w:cs="CTraditional Arabic"/>
          <w:rtl/>
        </w:rPr>
        <w:t>ج</w:t>
      </w:r>
      <w:r w:rsidRPr="00851903">
        <w:rPr>
          <w:rStyle w:val="7Char"/>
          <w:rtl/>
        </w:rPr>
        <w:t xml:space="preserve"> وهو مغشَّى بثوب حِبرة</w:t>
      </w:r>
      <w:r w:rsidRPr="00851903">
        <w:rPr>
          <w:rStyle w:val="7Char"/>
          <w:vertAlign w:val="superscript"/>
          <w:rtl/>
        </w:rPr>
        <w:t>(</w:t>
      </w:r>
      <w:r w:rsidRPr="00851903">
        <w:rPr>
          <w:rStyle w:val="7Char"/>
          <w:vertAlign w:val="superscript"/>
          <w:rtl/>
        </w:rPr>
        <w:footnoteReference w:id="805"/>
      </w:r>
      <w:r w:rsidRPr="00851903">
        <w:rPr>
          <w:rStyle w:val="7Char"/>
          <w:vertAlign w:val="superscript"/>
          <w:rtl/>
        </w:rPr>
        <w:t>)</w:t>
      </w:r>
      <w:r w:rsidRPr="00851903">
        <w:rPr>
          <w:rStyle w:val="7Char"/>
          <w:rtl/>
        </w:rPr>
        <w:t xml:space="preserve"> فكشف عن وجهه ثم أكب عليه فقبّله</w:t>
      </w:r>
      <w:r w:rsidRPr="00851903">
        <w:rPr>
          <w:rStyle w:val="7Char"/>
          <w:vertAlign w:val="superscript"/>
          <w:rtl/>
        </w:rPr>
        <w:t>(</w:t>
      </w:r>
      <w:r w:rsidRPr="00851903">
        <w:rPr>
          <w:rStyle w:val="7Char"/>
          <w:vertAlign w:val="superscript"/>
          <w:rtl/>
        </w:rPr>
        <w:footnoteReference w:id="806"/>
      </w:r>
      <w:r w:rsidRPr="00851903">
        <w:rPr>
          <w:rStyle w:val="7Char"/>
          <w:vertAlign w:val="superscript"/>
          <w:rtl/>
        </w:rPr>
        <w:t>)</w:t>
      </w:r>
      <w:r w:rsidRPr="00851903">
        <w:rPr>
          <w:rStyle w:val="7Char"/>
          <w:rtl/>
        </w:rPr>
        <w:t xml:space="preserve"> [ثم بكى] فقال: بأبي أنت وأمي [يا نبي الله] [طبت حيّاً وميتًا والذي نفسي بيده] [لا يجمع الله عليك موتتين]</w:t>
      </w:r>
      <w:r w:rsidRPr="00851903">
        <w:rPr>
          <w:rStyle w:val="7Char"/>
          <w:vertAlign w:val="superscript"/>
          <w:rtl/>
        </w:rPr>
        <w:t>(</w:t>
      </w:r>
      <w:r w:rsidRPr="00851903">
        <w:rPr>
          <w:rStyle w:val="7Char"/>
          <w:vertAlign w:val="superscript"/>
          <w:rtl/>
        </w:rPr>
        <w:footnoteReference w:id="807"/>
      </w:r>
      <w:r w:rsidRPr="00851903">
        <w:rPr>
          <w:rStyle w:val="7Char"/>
          <w:vertAlign w:val="superscript"/>
          <w:rtl/>
        </w:rPr>
        <w:t>)</w:t>
      </w:r>
      <w:r w:rsidRPr="00851903">
        <w:rPr>
          <w:rStyle w:val="7Char"/>
          <w:rtl/>
        </w:rPr>
        <w:t xml:space="preserve"> [أبداً] [أما الموتة التي كُتبت عليك قد مُتَّها] [ثم] خرج وعمر </w:t>
      </w:r>
      <w:r w:rsidR="00DA472C" w:rsidRPr="00DA472C">
        <w:rPr>
          <w:rStyle w:val="7Char"/>
          <w:rFonts w:cs="CTraditional Arabic"/>
          <w:rtl/>
        </w:rPr>
        <w:t>س</w:t>
      </w:r>
      <w:r w:rsidRPr="00851903">
        <w:rPr>
          <w:rStyle w:val="7Char"/>
          <w:rtl/>
        </w:rPr>
        <w:t xml:space="preserve"> يكلم الناس فقال: [أيها الحالف على رسلك] [اجلس] [فأبى فقال: اجلس فأبى] [فتشهد أبو بكر] [فلما تكلم أبو بكر جلس عمر] [ومال إليه الناس وتركوا عمر] [فحمد الله أبو بكر وأثنى عليه] وقال: [أما بعد فمن كان منكم يعبد محمداً </w:t>
      </w:r>
      <w:r w:rsidR="00DF466B" w:rsidRPr="00DF466B">
        <w:rPr>
          <w:rStyle w:val="7Char"/>
          <w:rFonts w:cs="CTraditional Arabic"/>
          <w:rtl/>
        </w:rPr>
        <w:t>ج</w:t>
      </w:r>
      <w:r w:rsidRPr="00851903">
        <w:rPr>
          <w:rStyle w:val="7Char"/>
          <w:rtl/>
        </w:rPr>
        <w:t xml:space="preserve"> فإن محمداً قد مات ومن كان يعبد الله فإن الله حيٌّ لا يموت قال الله تعالى: </w:t>
      </w:r>
      <w:r w:rsidR="00273A7F" w:rsidRPr="00273A7F">
        <w:rPr>
          <w:rFonts w:ascii="mylotus" w:hAnsi="mylotus" w:cs="Traditional Arabic"/>
          <w:sz w:val="48"/>
          <w:szCs w:val="28"/>
          <w:rtl/>
        </w:rPr>
        <w:t>﴿</w:t>
      </w:r>
      <w:r w:rsidRPr="00A003CC">
        <w:rPr>
          <w:rStyle w:val="6Char"/>
          <w:rtl/>
        </w:rPr>
        <w:t>إِنَّكَ مَيِّتٌ وَإِنَّهُمْ مَيِّتُونَ٣٠</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[الزمر: 30].</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وَمَا مُحَمَّدٌ إِلَّا رَسُولٌ قَدْ خَلَتْ مِنْ قَبْلِهِ الرُّسُلُ</w:t>
      </w:r>
      <w:r w:rsidR="00A003CC" w:rsidRPr="00A003CC">
        <w:rPr>
          <w:rStyle w:val="6Char"/>
          <w:rtl/>
        </w:rPr>
        <w:t xml:space="preserve"> </w:t>
      </w:r>
      <w:r w:rsidRPr="00A003CC">
        <w:rPr>
          <w:rStyle w:val="6Char"/>
          <w:rtl/>
        </w:rPr>
        <w:t>أَفَإِنْ مَاتَ أَوْ قُتِلَ انْقَلَبْتُمْ عَلَى أَعْقَابِكُمْ</w:t>
      </w:r>
      <w:r w:rsidR="00A003CC" w:rsidRPr="00A003CC">
        <w:rPr>
          <w:rStyle w:val="6Char"/>
          <w:rtl/>
        </w:rPr>
        <w:t xml:space="preserve"> </w:t>
      </w:r>
      <w:r w:rsidRPr="00A003CC">
        <w:rPr>
          <w:rStyle w:val="6Char"/>
          <w:rtl/>
        </w:rPr>
        <w:t>وَمَنْ يَنْقَلِبْ عَلَى عَقِبَيْهِ فَلَنْ يَضُرَّ اللَّهَ شَيْئًا</w:t>
      </w:r>
      <w:r w:rsidR="00A003CC" w:rsidRPr="00A003CC">
        <w:rPr>
          <w:rStyle w:val="6Char"/>
          <w:rtl/>
        </w:rPr>
        <w:t xml:space="preserve"> </w:t>
      </w:r>
      <w:r w:rsidRPr="00A003CC">
        <w:rPr>
          <w:rStyle w:val="6Char"/>
          <w:rtl/>
        </w:rPr>
        <w:t>وَسَيَجْزِي اللَّهُ الشَّاكِرِينَ١٤٤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144]</w:t>
      </w:r>
      <w:r w:rsidRPr="00851903">
        <w:rPr>
          <w:rStyle w:val="7Char"/>
          <w:rtl/>
        </w:rPr>
        <w:t xml:space="preserve">]، [فوالله لكأن الناس لم يكونوا يعلموا أن الله أنزل هذه الآية حتى تلاها أبو بكر </w:t>
      </w:r>
      <w:r w:rsidR="00DA472C" w:rsidRPr="00DA472C">
        <w:rPr>
          <w:rStyle w:val="7Char"/>
          <w:rFonts w:cs="CTraditional Arabic"/>
          <w:rtl/>
        </w:rPr>
        <w:t>س</w:t>
      </w:r>
      <w:r w:rsidRPr="00851903">
        <w:rPr>
          <w:rStyle w:val="7Char"/>
          <w:rtl/>
        </w:rPr>
        <w:t xml:space="preserve"> فتلقاها منه الناس كلهم فما أسمع بشراً من الناس إلا يتلوها]، [وأخبر سعيد بن المسيب]، [أن عمر قال: والله ما هو إلا أن سمعت أبا بكر تلاها فعقرت</w:t>
      </w:r>
      <w:r w:rsidRPr="00851903">
        <w:rPr>
          <w:rStyle w:val="7Char"/>
          <w:vertAlign w:val="superscript"/>
          <w:rtl/>
        </w:rPr>
        <w:t>(</w:t>
      </w:r>
      <w:r w:rsidRPr="00851903">
        <w:rPr>
          <w:rStyle w:val="7Char"/>
          <w:vertAlign w:val="superscript"/>
          <w:rtl/>
        </w:rPr>
        <w:footnoteReference w:id="808"/>
      </w:r>
      <w:r w:rsidRPr="00851903">
        <w:rPr>
          <w:rStyle w:val="7Char"/>
          <w:vertAlign w:val="superscript"/>
          <w:rtl/>
        </w:rPr>
        <w:t>)</w:t>
      </w:r>
      <w:r w:rsidRPr="00851903">
        <w:rPr>
          <w:rStyle w:val="7Char"/>
          <w:rtl/>
        </w:rPr>
        <w:t xml:space="preserve"> حتى ما تقلني رجلاي وحتى أهويت إلى الأرض حين سمعته تلاها علمت أن النبي </w:t>
      </w:r>
      <w:r w:rsidR="00DF466B" w:rsidRPr="00DF466B">
        <w:rPr>
          <w:rStyle w:val="7Char"/>
          <w:rFonts w:cs="CTraditional Arabic"/>
          <w:rtl/>
        </w:rPr>
        <w:t>ج</w:t>
      </w:r>
      <w:r w:rsidRPr="00851903">
        <w:rPr>
          <w:rStyle w:val="7Char"/>
          <w:rtl/>
        </w:rPr>
        <w:t xml:space="preserve"> قد مات]، [قال: ونشج الناس</w:t>
      </w:r>
      <w:r w:rsidRPr="00851903">
        <w:rPr>
          <w:rStyle w:val="7Char"/>
          <w:vertAlign w:val="superscript"/>
          <w:rtl/>
        </w:rPr>
        <w:t>(</w:t>
      </w:r>
      <w:r w:rsidRPr="00851903">
        <w:rPr>
          <w:rStyle w:val="7Char"/>
          <w:vertAlign w:val="superscript"/>
          <w:rtl/>
        </w:rPr>
        <w:footnoteReference w:id="809"/>
      </w:r>
      <w:r w:rsidRPr="00851903">
        <w:rPr>
          <w:rStyle w:val="7Char"/>
          <w:vertAlign w:val="superscript"/>
          <w:rtl/>
        </w:rPr>
        <w:t>)</w:t>
      </w:r>
      <w:r w:rsidRPr="00851903">
        <w:rPr>
          <w:rStyle w:val="7Char"/>
          <w:rtl/>
        </w:rPr>
        <w:t xml:space="preserve"> يبكون واجتمعت الأنصار إلى سعد بن عبادة في سقيفة بني ساعدة فقالوا: منَّا أمير ومنكم أمير</w:t>
      </w:r>
      <w:r w:rsidRPr="00851903">
        <w:rPr>
          <w:rStyle w:val="7Char"/>
          <w:vertAlign w:val="superscript"/>
          <w:rtl/>
        </w:rPr>
        <w:t>(</w:t>
      </w:r>
      <w:r w:rsidRPr="00851903">
        <w:rPr>
          <w:rStyle w:val="7Char"/>
          <w:vertAlign w:val="superscript"/>
          <w:rtl/>
        </w:rPr>
        <w:footnoteReference w:id="810"/>
      </w:r>
      <w:r w:rsidRPr="00851903">
        <w:rPr>
          <w:rStyle w:val="7Char"/>
          <w:vertAlign w:val="superscript"/>
          <w:rtl/>
        </w:rPr>
        <w:t>)</w:t>
      </w:r>
      <w:r w:rsidRPr="00851903">
        <w:rPr>
          <w:rStyle w:val="7Char"/>
          <w:rtl/>
        </w:rPr>
        <w:t xml:space="preserve"> فذهب إليهم أبو بكر وعمر بن الخطاب وأبو عبيدة بن الجراح فذهب عمر يتكلم فأسكته أبو بكر وكان عمر يقول: والله ما أردت بذلك إلا أني قد هيَّأت كلاماً قد أعجبني خشيت أن لا يبلغه أبو بكر. ثم تكلم أبو بكر فتكلم أبلغ الناس فقال في كلامه: نحن الأمراء وأنتم الوزراء فقال حباب بن المنذر: لا والله لا نفعل منَّا أمير ومنكم أمير فقال أبو بكر: لا ولكنا الأمراء وأنتم الوزراء هم أوسط العرب داراً وأعربهم أحساباً</w:t>
      </w:r>
      <w:r w:rsidRPr="00851903">
        <w:rPr>
          <w:rStyle w:val="7Char"/>
          <w:vertAlign w:val="superscript"/>
          <w:rtl/>
        </w:rPr>
        <w:t>(</w:t>
      </w:r>
      <w:r w:rsidRPr="00851903">
        <w:rPr>
          <w:rStyle w:val="7Char"/>
          <w:vertAlign w:val="superscript"/>
          <w:rtl/>
        </w:rPr>
        <w:footnoteReference w:id="811"/>
      </w:r>
      <w:r w:rsidRPr="00851903">
        <w:rPr>
          <w:rStyle w:val="7Char"/>
          <w:vertAlign w:val="superscript"/>
          <w:rtl/>
        </w:rPr>
        <w:t>)</w:t>
      </w:r>
      <w:r w:rsidRPr="00851903">
        <w:rPr>
          <w:rStyle w:val="7Char"/>
          <w:rtl/>
        </w:rPr>
        <w:t xml:space="preserve"> فبايعوا عمر أو أبا عبيدة فقال عمر: بل نبايعك أنت فأنت سيدنا وخيرنا وأحبنا إلى رسول الله </w:t>
      </w:r>
      <w:r w:rsidR="00DF466B" w:rsidRPr="00DF466B">
        <w:rPr>
          <w:rStyle w:val="7Char"/>
          <w:rFonts w:cs="CTraditional Arabic"/>
          <w:rtl/>
        </w:rPr>
        <w:t>ج</w:t>
      </w:r>
      <w:r w:rsidR="00A003CC">
        <w:rPr>
          <w:rStyle w:val="7Char"/>
          <w:rtl/>
        </w:rPr>
        <w:t xml:space="preserve"> </w:t>
      </w:r>
      <w:r w:rsidRPr="00851903">
        <w:rPr>
          <w:rStyle w:val="7Char"/>
          <w:rtl/>
        </w:rPr>
        <w:t>فأخذ عمر بيده فبايعه وبايعه الناس فقال قائل: قتلتم سعد بن عبادة فقال عمر: قتله الله</w:t>
      </w:r>
      <w:r w:rsidRPr="00851903">
        <w:rPr>
          <w:rStyle w:val="7Char"/>
          <w:vertAlign w:val="superscript"/>
          <w:rtl/>
        </w:rPr>
        <w:t>(</w:t>
      </w:r>
      <w:r w:rsidRPr="00851903">
        <w:rPr>
          <w:rStyle w:val="7Char"/>
          <w:vertAlign w:val="superscript"/>
          <w:rtl/>
        </w:rPr>
        <w:footnoteReference w:id="812"/>
      </w:r>
      <w:r w:rsidRPr="00851903">
        <w:rPr>
          <w:rStyle w:val="7Char"/>
          <w:vertAlign w:val="superscript"/>
          <w:rtl/>
        </w:rPr>
        <w:t>)</w:t>
      </w:r>
      <w:r w:rsidRPr="00851903">
        <w:rPr>
          <w:rStyle w:val="7Char"/>
          <w:rtl/>
        </w:rPr>
        <w:t>.</w:t>
      </w:r>
    </w:p>
    <w:p w:rsidR="00E24859" w:rsidRPr="00851903" w:rsidRDefault="00E24859" w:rsidP="00273A7F">
      <w:pPr>
        <w:ind w:firstLine="284"/>
        <w:jc w:val="both"/>
        <w:rPr>
          <w:rStyle w:val="7Char"/>
          <w:rtl/>
        </w:rPr>
      </w:pPr>
      <w:r w:rsidRPr="00851903">
        <w:rPr>
          <w:rStyle w:val="7Char"/>
          <w:rtl/>
        </w:rPr>
        <w:t xml:space="preserve">قالت عائشة </w:t>
      </w:r>
      <w:r w:rsidR="00DA472C" w:rsidRPr="00DA472C">
        <w:rPr>
          <w:rStyle w:val="7Char"/>
          <w:rFonts w:cs="CTraditional Arabic"/>
          <w:rtl/>
        </w:rPr>
        <w:t>ل</w:t>
      </w:r>
      <w:r w:rsidRPr="00851903">
        <w:rPr>
          <w:rStyle w:val="7Char"/>
          <w:rtl/>
        </w:rPr>
        <w:t xml:space="preserve">: في شأن خطبة أبي بكر وعمر في يوم موت النبي </w:t>
      </w:r>
      <w:r w:rsidR="00DF466B" w:rsidRPr="00DF466B">
        <w:rPr>
          <w:rStyle w:val="7Char"/>
          <w:rFonts w:cs="CTraditional Arabic"/>
          <w:rtl/>
        </w:rPr>
        <w:t>ج</w:t>
      </w:r>
      <w:r w:rsidR="005620BF" w:rsidRPr="00851903">
        <w:rPr>
          <w:rStyle w:val="7Char"/>
          <w:rtl/>
        </w:rPr>
        <w:t>:</w:t>
      </w:r>
      <w:r w:rsidRPr="00851903">
        <w:rPr>
          <w:rStyle w:val="7Char"/>
          <w:rtl/>
        </w:rPr>
        <w:t xml:space="preserve"> فما كان من خطبتهما من خطبة إلا نفع الله بها فلقد خوَّف عمر الناس وإن فيهم لنفاقاً فردهم الله بذلك ثم لقد بصَّر أبو بكر الناس الهُدى وعرَّفهم الحق الذي عليهم وخرجوا به يتلون </w:t>
      </w:r>
      <w:r w:rsidR="00273A7F" w:rsidRPr="00273A7F">
        <w:rPr>
          <w:rFonts w:ascii="mylotus" w:hAnsi="mylotus" w:cs="Traditional Arabic"/>
          <w:sz w:val="48"/>
          <w:szCs w:val="28"/>
          <w:rtl/>
        </w:rPr>
        <w:t>﴿</w:t>
      </w:r>
      <w:r w:rsidRPr="00A003CC">
        <w:rPr>
          <w:rStyle w:val="6Char"/>
          <w:rtl/>
        </w:rPr>
        <w:t>وَمَا مُحَمَّدٌ إِلَّا رَسُولٌ قَدْ خَلَتْ مِنْ قَبْلِهِ الرُّسُلُ</w:t>
      </w:r>
      <w:r w:rsidR="00A003CC" w:rsidRPr="00A003CC">
        <w:rPr>
          <w:rStyle w:val="6Char"/>
          <w:rtl/>
        </w:rPr>
        <w:t xml:space="preserve"> </w:t>
      </w:r>
      <w:r w:rsidRPr="00A003CC">
        <w:rPr>
          <w:rStyle w:val="6Char"/>
          <w:rtl/>
        </w:rPr>
        <w:t>أَفَإِنْ مَاتَ أَوْ قُتِلَ انْقَلَبْتُمْ عَلَى أَعْقَابِكُمْ</w:t>
      </w:r>
      <w:r w:rsidR="00A003CC" w:rsidRPr="00A003CC">
        <w:rPr>
          <w:rStyle w:val="6Char"/>
          <w:rtl/>
        </w:rPr>
        <w:t xml:space="preserve"> </w:t>
      </w:r>
      <w:r w:rsidRPr="00A003CC">
        <w:rPr>
          <w:rStyle w:val="6Char"/>
          <w:rtl/>
        </w:rPr>
        <w:t>وَمَنْ يَنْقَلِبْ عَلَى عَقِبَيْهِ فَلَنْ يَضُرَّ اللَّهَ شَيْئًا</w:t>
      </w:r>
      <w:r w:rsidR="00A003CC" w:rsidRPr="00A003CC">
        <w:rPr>
          <w:rStyle w:val="6Char"/>
          <w:rtl/>
        </w:rPr>
        <w:t xml:space="preserve"> </w:t>
      </w:r>
      <w:r w:rsidRPr="00A003CC">
        <w:rPr>
          <w:rStyle w:val="6Char"/>
          <w:rtl/>
        </w:rPr>
        <w:t>وَسَيَجْزِي اللَّهُ الشَّاكِرِينَ١٤٤</w:t>
      </w:r>
      <w:r w:rsidR="00273A7F" w:rsidRPr="00273A7F">
        <w:rPr>
          <w:rFonts w:ascii="mylotus" w:hAnsi="mylotus" w:cs="Traditional Arabic"/>
          <w:sz w:val="48"/>
          <w:szCs w:val="28"/>
          <w:rtl/>
        </w:rPr>
        <w:t>﴾</w:t>
      </w:r>
      <w:r w:rsidRPr="00851903">
        <w:rPr>
          <w:rStyle w:val="7Char"/>
          <w:vertAlign w:val="superscript"/>
          <w:rtl/>
        </w:rPr>
        <w:t>(</w:t>
      </w:r>
      <w:r w:rsidRPr="00851903">
        <w:rPr>
          <w:rStyle w:val="7Char"/>
          <w:vertAlign w:val="superscript"/>
          <w:rtl/>
        </w:rPr>
        <w:footnoteReference w:id="813"/>
      </w:r>
      <w:r w:rsidRPr="00851903">
        <w:rPr>
          <w:rStyle w:val="7Char"/>
          <w:vertAlign w:val="superscript"/>
          <w:rtl/>
        </w:rPr>
        <w:t>)</w:t>
      </w:r>
      <w:r w:rsidRPr="00851903">
        <w:rPr>
          <w:rStyle w:val="7Char"/>
          <w:rtl/>
        </w:rPr>
        <w:t>. وخطب عمر ثم أبو بكر يوم الثلاثاء خطبة عظيمة مفيدة نفع الله بها والحمد لله.</w:t>
      </w:r>
    </w:p>
    <w:p w:rsidR="00E24859" w:rsidRPr="00851903" w:rsidRDefault="00E24859" w:rsidP="00273A7F">
      <w:pPr>
        <w:ind w:firstLine="284"/>
        <w:jc w:val="both"/>
        <w:rPr>
          <w:rStyle w:val="7Char"/>
          <w:rtl/>
        </w:rPr>
      </w:pPr>
      <w:r w:rsidRPr="00851903">
        <w:rPr>
          <w:rStyle w:val="7Char"/>
          <w:rtl/>
        </w:rPr>
        <w:t xml:space="preserve">قال أنس بن مالك </w:t>
      </w:r>
      <w:r w:rsidR="00DA472C" w:rsidRPr="00DA472C">
        <w:rPr>
          <w:rStyle w:val="7Char"/>
          <w:rFonts w:cs="CTraditional Arabic"/>
          <w:rtl/>
        </w:rPr>
        <w:t>س</w:t>
      </w:r>
      <w:r w:rsidRPr="00851903">
        <w:rPr>
          <w:rStyle w:val="7Char"/>
          <w:rtl/>
        </w:rPr>
        <w:t>: لما بويع أبو بكر في السقيفة وكان الغد جلس أبو بكر على المنبر وقام عمر فتكلم قبل أبي بكر فحمد الله وأثنى عليه بما هو أهله ثم قال: أيها الناس إني كنت قلت لكم بالأمس مقالة</w:t>
      </w:r>
      <w:r w:rsidRPr="00851903">
        <w:rPr>
          <w:rStyle w:val="7Char"/>
          <w:vertAlign w:val="superscript"/>
          <w:rtl/>
        </w:rPr>
        <w:t>(</w:t>
      </w:r>
      <w:r w:rsidRPr="00851903">
        <w:rPr>
          <w:rStyle w:val="7Char"/>
          <w:vertAlign w:val="superscript"/>
          <w:rtl/>
        </w:rPr>
        <w:footnoteReference w:id="814"/>
      </w:r>
      <w:r w:rsidRPr="00851903">
        <w:rPr>
          <w:rStyle w:val="7Char"/>
          <w:vertAlign w:val="superscript"/>
          <w:rtl/>
        </w:rPr>
        <w:t>)</w:t>
      </w:r>
      <w:r w:rsidRPr="00851903">
        <w:rPr>
          <w:rStyle w:val="7Char"/>
          <w:rtl/>
        </w:rPr>
        <w:t xml:space="preserve"> ما كانت وما وجدتها في كتاب الله ولا كانت عهداً عهدها إليَّ رسول الله </w:t>
      </w:r>
      <w:r w:rsidR="00DF466B" w:rsidRPr="00DF466B">
        <w:rPr>
          <w:rStyle w:val="7Char"/>
          <w:rFonts w:cs="CTraditional Arabic"/>
          <w:rtl/>
        </w:rPr>
        <w:t>ج</w:t>
      </w:r>
      <w:r w:rsidR="00A003CC">
        <w:rPr>
          <w:rStyle w:val="7Char"/>
          <w:rtl/>
        </w:rPr>
        <w:t xml:space="preserve"> </w:t>
      </w:r>
      <w:r w:rsidRPr="00851903">
        <w:rPr>
          <w:rStyle w:val="7Char"/>
          <w:rtl/>
        </w:rPr>
        <w:t xml:space="preserve">ولكني كنت أرى أن رسول الله سيدبر أمرنا – يقول: يكون آخرنا – وإن الله قد أبقى فيكم كتابه الذي هدى به رسول الله فإن </w:t>
      </w:r>
      <w:r w:rsidRPr="00C85137">
        <w:rPr>
          <w:rStyle w:val="7Char"/>
          <w:rFonts w:hAnsi="Times New Roman"/>
          <w:spacing w:val="-4"/>
          <w:rtl/>
        </w:rPr>
        <w:t xml:space="preserve">اعتصمتم به هداكم الله لما كان هداه الله له وإن الله قد جمع أمركم على خيركم صاحب رسول الله </w:t>
      </w:r>
      <w:r w:rsidR="00DF466B" w:rsidRPr="00C85137">
        <w:rPr>
          <w:rStyle w:val="7Char"/>
          <w:rFonts w:hAnsi="Times New Roman" w:cs="CTraditional Arabic"/>
          <w:spacing w:val="-4"/>
          <w:rtl/>
        </w:rPr>
        <w:t>ج</w:t>
      </w:r>
      <w:r w:rsidR="00A003CC" w:rsidRPr="00C85137">
        <w:rPr>
          <w:rStyle w:val="7Char"/>
          <w:rFonts w:hAnsi="Times New Roman"/>
          <w:spacing w:val="-4"/>
          <w:rtl/>
        </w:rPr>
        <w:t xml:space="preserve"> </w:t>
      </w:r>
      <w:r w:rsidRPr="00C85137">
        <w:rPr>
          <w:rStyle w:val="7Char"/>
          <w:rFonts w:hAnsi="Times New Roman"/>
          <w:spacing w:val="-4"/>
          <w:rtl/>
        </w:rPr>
        <w:t xml:space="preserve">وثاني اثنين إذ هما في الغار فقوموا فبايعوه فبايع الناس أبا بكر </w:t>
      </w:r>
      <w:r w:rsidR="00DA472C" w:rsidRPr="00C85137">
        <w:rPr>
          <w:rStyle w:val="7Char"/>
          <w:rFonts w:hAnsi="Times New Roman" w:cs="CTraditional Arabic"/>
          <w:spacing w:val="-4"/>
          <w:rtl/>
        </w:rPr>
        <w:t>س</w:t>
      </w:r>
      <w:r w:rsidRPr="00851903">
        <w:rPr>
          <w:rStyle w:val="7Char"/>
          <w:rtl/>
        </w:rPr>
        <w:t xml:space="preserve"> البيعة العامة بعد بيعة السقيفة. ثم تكلم أبو بكر فحمد الله وأثنى عليه بما هو أهله ثم قال: (أما بعد أيها الناس فإني وليت عليكم ولست بخيركم</w:t>
      </w:r>
      <w:r w:rsidRPr="00851903">
        <w:rPr>
          <w:rStyle w:val="7Char"/>
          <w:vertAlign w:val="superscript"/>
          <w:rtl/>
        </w:rPr>
        <w:t>(</w:t>
      </w:r>
      <w:r w:rsidRPr="00851903">
        <w:rPr>
          <w:rStyle w:val="7Char"/>
          <w:vertAlign w:val="superscript"/>
          <w:rtl/>
        </w:rPr>
        <w:footnoteReference w:id="815"/>
      </w:r>
      <w:r w:rsidRPr="00851903">
        <w:rPr>
          <w:rStyle w:val="7Char"/>
          <w:vertAlign w:val="superscript"/>
          <w:rtl/>
        </w:rPr>
        <w:t>)</w:t>
      </w:r>
      <w:r w:rsidRPr="00851903">
        <w:rPr>
          <w:rStyle w:val="7Char"/>
          <w:rtl/>
        </w:rPr>
        <w:t xml:space="preserve"> فإن أحسنت فأعينوني وإن أسأت فقوِّموني، الصدق أمانة، والكذب خيانة والضعيف منكم قوي عندي حتى أزيح علته</w:t>
      </w:r>
      <w:r w:rsidRPr="00851903">
        <w:rPr>
          <w:rStyle w:val="7Char"/>
          <w:vertAlign w:val="superscript"/>
          <w:rtl/>
        </w:rPr>
        <w:t>(</w:t>
      </w:r>
      <w:r w:rsidRPr="00851903">
        <w:rPr>
          <w:rStyle w:val="7Char"/>
          <w:vertAlign w:val="superscript"/>
          <w:rtl/>
        </w:rPr>
        <w:footnoteReference w:id="816"/>
      </w:r>
      <w:r w:rsidRPr="00851903">
        <w:rPr>
          <w:rStyle w:val="7Char"/>
          <w:vertAlign w:val="superscript"/>
          <w:rtl/>
        </w:rPr>
        <w:t>)</w:t>
      </w:r>
      <w:r w:rsidRPr="00851903">
        <w:rPr>
          <w:rStyle w:val="7Char"/>
          <w:rtl/>
        </w:rPr>
        <w:t xml:space="preserve"> إن شاء الله والقوي فيكم ضعيف حتى آخذ منه الحق إن شاء الله لا يدع قوم الجهاد في سبيل الله إلا ضربهم الله بالذل ولا يشيع قوم قط الفاحشة إلا عمهم الله بالبلاء أطيعوني ما أطعت الله ورسوله فإذا عصيت الله ورسوله فلا طاعة لي عليكم قوموا إلى صلاتكم يرحمكم الله)</w:t>
      </w:r>
      <w:r w:rsidRPr="00851903">
        <w:rPr>
          <w:rStyle w:val="7Char"/>
          <w:vertAlign w:val="superscript"/>
          <w:rtl/>
        </w:rPr>
        <w:t>(</w:t>
      </w:r>
      <w:r w:rsidRPr="00851903">
        <w:rPr>
          <w:rStyle w:val="7Char"/>
          <w:vertAlign w:val="superscript"/>
          <w:rtl/>
        </w:rPr>
        <w:footnoteReference w:id="817"/>
      </w:r>
      <w:r w:rsidRPr="00851903">
        <w:rPr>
          <w:rStyle w:val="7Char"/>
          <w:vertAlign w:val="superscript"/>
          <w:rtl/>
        </w:rPr>
        <w:t>)</w:t>
      </w:r>
      <w:r w:rsidRPr="00851903">
        <w:rPr>
          <w:rStyle w:val="7Char"/>
          <w:rtl/>
        </w:rPr>
        <w:t xml:space="preserve"> ثم استمر الأمر لأبي بكر والحمد لله.</w:t>
      </w:r>
    </w:p>
    <w:p w:rsidR="00E24859" w:rsidRPr="00851903" w:rsidRDefault="00E24859" w:rsidP="00273A7F">
      <w:pPr>
        <w:ind w:firstLine="284"/>
        <w:jc w:val="both"/>
        <w:rPr>
          <w:rStyle w:val="7Char"/>
          <w:rtl/>
        </w:rPr>
      </w:pPr>
      <w:r w:rsidRPr="00851903">
        <w:rPr>
          <w:rStyle w:val="7Char"/>
          <w:rtl/>
        </w:rPr>
        <w:t xml:space="preserve">وقد بُعِثَ </w:t>
      </w:r>
      <w:r w:rsidR="00DF466B" w:rsidRPr="00DF466B">
        <w:rPr>
          <w:rStyle w:val="7Char"/>
          <w:rFonts w:cs="CTraditional Arabic"/>
          <w:rtl/>
        </w:rPr>
        <w:t>ج</w:t>
      </w:r>
      <w:r w:rsidRPr="00851903">
        <w:rPr>
          <w:rStyle w:val="7Char"/>
          <w:rtl/>
        </w:rPr>
        <w:t xml:space="preserve"> فبقي بمكة يدعو إلى التوحيد ثلاث عشرة سنة يُوحى إليه ثم هاجر إلى المدينة وبقي بها عشر سنين وتوفي وهو ابن ثلاث وستين سنة صلى الله عليه وآله وسلم</w:t>
      </w:r>
      <w:r w:rsidRPr="00851903">
        <w:rPr>
          <w:rStyle w:val="7Char"/>
          <w:vertAlign w:val="superscript"/>
          <w:rtl/>
        </w:rPr>
        <w:t>(</w:t>
      </w:r>
      <w:r w:rsidRPr="00851903">
        <w:rPr>
          <w:rStyle w:val="7Char"/>
          <w:vertAlign w:val="superscript"/>
          <w:rtl/>
        </w:rPr>
        <w:footnoteReference w:id="818"/>
      </w:r>
      <w:r w:rsidRPr="00851903">
        <w:rPr>
          <w:rStyle w:val="7Char"/>
          <w:vertAlign w:val="superscript"/>
          <w:rtl/>
        </w:rPr>
        <w:t>)</w:t>
      </w:r>
      <w:r w:rsidRPr="00851903">
        <w:rPr>
          <w:rStyle w:val="7Char"/>
          <w:rtl/>
        </w:rPr>
        <w:t>.</w:t>
      </w:r>
    </w:p>
    <w:p w:rsidR="00E24859" w:rsidRPr="00851903" w:rsidRDefault="00E24859" w:rsidP="00DF466B">
      <w:pPr>
        <w:ind w:firstLine="284"/>
        <w:jc w:val="both"/>
        <w:rPr>
          <w:rStyle w:val="7Char"/>
          <w:rtl/>
        </w:rPr>
      </w:pPr>
      <w:r w:rsidRPr="00851903">
        <w:rPr>
          <w:rStyle w:val="7Char"/>
          <w:rtl/>
        </w:rPr>
        <w:t xml:space="preserve">ورجّح الإمام ابن كثير </w:t>
      </w:r>
      <w:r w:rsidR="00DF466B">
        <w:rPr>
          <w:rStyle w:val="7Char"/>
          <w:rFonts w:cs="CTraditional Arabic"/>
          <w:rtl/>
        </w:rPr>
        <w:t>/</w:t>
      </w:r>
      <w:r w:rsidRPr="00851903">
        <w:rPr>
          <w:rStyle w:val="7Char"/>
          <w:rtl/>
        </w:rPr>
        <w:t xml:space="preserve"> أن آخر صلاة صلاها </w:t>
      </w:r>
      <w:r w:rsidR="00DF466B" w:rsidRPr="00DF466B">
        <w:rPr>
          <w:rStyle w:val="7Char"/>
          <w:rFonts w:cs="CTraditional Arabic"/>
          <w:rtl/>
        </w:rPr>
        <w:t>ج</w:t>
      </w:r>
      <w:r w:rsidRPr="00851903">
        <w:rPr>
          <w:rStyle w:val="7Char"/>
          <w:rtl/>
        </w:rPr>
        <w:t xml:space="preserve"> مع أصحابه </w:t>
      </w:r>
      <w:r w:rsidR="00DA472C" w:rsidRPr="00DA472C">
        <w:rPr>
          <w:rStyle w:val="7Char"/>
          <w:rFonts w:cs="CTraditional Arabic"/>
          <w:rtl/>
        </w:rPr>
        <w:t>ش</w:t>
      </w:r>
      <w:r w:rsidRPr="00851903">
        <w:rPr>
          <w:rStyle w:val="7Char"/>
          <w:rtl/>
        </w:rPr>
        <w:t xml:space="preserve"> هي صلاة الظهر يوم الخميس وقد انقطع عنهم عليه الصلاة والسلام يوم الجمعة والسبت والأحد، وهذه ثلاثة أيام كوامل</w:t>
      </w:r>
      <w:r w:rsidRPr="00851903">
        <w:rPr>
          <w:rStyle w:val="7Char"/>
          <w:vertAlign w:val="superscript"/>
          <w:rtl/>
        </w:rPr>
        <w:t>(</w:t>
      </w:r>
      <w:r w:rsidRPr="00851903">
        <w:rPr>
          <w:rStyle w:val="7Char"/>
          <w:vertAlign w:val="superscript"/>
          <w:rtl/>
        </w:rPr>
        <w:footnoteReference w:id="819"/>
      </w:r>
      <w:r w:rsidRPr="00851903">
        <w:rPr>
          <w:rStyle w:val="7Char"/>
          <w:vertAlign w:val="superscript"/>
          <w:rtl/>
        </w:rPr>
        <w:t>)</w:t>
      </w:r>
      <w:r w:rsidRPr="00851903">
        <w:rPr>
          <w:rStyle w:val="7Char"/>
          <w:rtl/>
        </w:rPr>
        <w:t>.</w:t>
      </w:r>
    </w:p>
    <w:p w:rsidR="00E24859" w:rsidRPr="00851903" w:rsidRDefault="00E24859" w:rsidP="00851903">
      <w:pPr>
        <w:ind w:firstLine="284"/>
        <w:jc w:val="both"/>
        <w:rPr>
          <w:rStyle w:val="7Char"/>
        </w:rPr>
      </w:pPr>
      <w:r w:rsidRPr="00031A35">
        <w:rPr>
          <w:rStyle w:val="7Char"/>
          <w:rFonts w:hAnsi="Times New Roman"/>
          <w:spacing w:val="-6"/>
          <w:rtl/>
        </w:rPr>
        <w:t xml:space="preserve">وبعد موته </w:t>
      </w:r>
      <w:r w:rsidR="00DF466B" w:rsidRPr="00031A35">
        <w:rPr>
          <w:rStyle w:val="7Char"/>
          <w:rFonts w:hAnsi="Times New Roman" w:cs="CTraditional Arabic"/>
          <w:spacing w:val="-6"/>
          <w:rtl/>
        </w:rPr>
        <w:t>ج</w:t>
      </w:r>
      <w:r w:rsidRPr="00031A35">
        <w:rPr>
          <w:rStyle w:val="7Char"/>
          <w:rFonts w:hAnsi="Times New Roman"/>
          <w:spacing w:val="-6"/>
          <w:rtl/>
        </w:rPr>
        <w:t xml:space="preserve"> وخطبة أبي بكر </w:t>
      </w:r>
      <w:r w:rsidR="00DA472C" w:rsidRPr="00031A35">
        <w:rPr>
          <w:rStyle w:val="7Char"/>
          <w:rFonts w:hAnsi="Times New Roman" w:cs="CTraditional Arabic"/>
          <w:spacing w:val="-6"/>
          <w:rtl/>
        </w:rPr>
        <w:t>س</w:t>
      </w:r>
      <w:r w:rsidRPr="00031A35">
        <w:rPr>
          <w:rStyle w:val="7Char"/>
          <w:rFonts w:hAnsi="Times New Roman"/>
          <w:spacing w:val="-6"/>
          <w:rtl/>
        </w:rPr>
        <w:t xml:space="preserve"> دارت مشاورات – كما تقدم – وبايع الصحابة </w:t>
      </w:r>
      <w:r w:rsidR="00DA472C" w:rsidRPr="00031A35">
        <w:rPr>
          <w:rStyle w:val="7Char"/>
          <w:rFonts w:hAnsi="Times New Roman" w:cs="CTraditional Arabic"/>
          <w:spacing w:val="-6"/>
          <w:rtl/>
        </w:rPr>
        <w:t>ش</w:t>
      </w:r>
      <w:r w:rsidRPr="00851903">
        <w:rPr>
          <w:rStyle w:val="7Char"/>
          <w:rtl/>
        </w:rPr>
        <w:t xml:space="preserve"> أبا بكر في سقيفة بني ساعدة وانشغل الصحابة ببيعة الصديق بقية يوم الاثنين ويوم الثلاثاء ثم شرعوا في تجهيز رسول الله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820"/>
      </w:r>
      <w:r w:rsidRPr="00851903">
        <w:rPr>
          <w:rStyle w:val="7Char"/>
          <w:vertAlign w:val="superscript"/>
          <w:rtl/>
        </w:rPr>
        <w:t>)</w:t>
      </w:r>
      <w:r w:rsidRPr="00851903">
        <w:rPr>
          <w:rStyle w:val="7Char"/>
          <w:rtl/>
        </w:rPr>
        <w:t xml:space="preserve"> وغُسل من أعلى </w:t>
      </w:r>
      <w:r w:rsidRPr="00851903">
        <w:rPr>
          <w:rStyle w:val="7Char"/>
          <w:rFonts w:hAnsi="Times New Roman"/>
          <w:spacing w:val="-4"/>
          <w:rtl/>
        </w:rPr>
        <w:t>ثيابه وكفن في ثلاثة أثواب بيض سحولية ليس فيها قميص ولا عمامة ثم صلى عليه الناس فرادى لم يؤمهم أحد وهذا أمر مجمع عليه: صلى عليه الرجال ثم الصبيان ثم النساء والعبيد والإماء وتوفي يوم الاثنين على المشهور</w:t>
      </w:r>
      <w:r w:rsidRPr="00851903">
        <w:rPr>
          <w:rStyle w:val="7Char"/>
          <w:rFonts w:hAnsi="Times New Roman"/>
          <w:spacing w:val="-4"/>
          <w:vertAlign w:val="superscript"/>
          <w:rtl/>
        </w:rPr>
        <w:t>(</w:t>
      </w:r>
      <w:r w:rsidRPr="00851903">
        <w:rPr>
          <w:rStyle w:val="7Char"/>
          <w:rFonts w:hAnsi="Times New Roman"/>
          <w:spacing w:val="-4"/>
          <w:vertAlign w:val="superscript"/>
          <w:rtl/>
        </w:rPr>
        <w:footnoteReference w:id="821"/>
      </w:r>
      <w:r w:rsidRPr="00851903">
        <w:rPr>
          <w:rStyle w:val="7Char"/>
          <w:rFonts w:hAnsi="Times New Roman"/>
          <w:spacing w:val="-4"/>
          <w:vertAlign w:val="superscript"/>
          <w:rtl/>
        </w:rPr>
        <w:t>)</w:t>
      </w:r>
      <w:r w:rsidRPr="00851903">
        <w:rPr>
          <w:rStyle w:val="7Char"/>
          <w:rFonts w:hAnsi="Times New Roman"/>
          <w:spacing w:val="-4"/>
          <w:rtl/>
        </w:rPr>
        <w:t xml:space="preserve"> ودفن ليلة الأربعاء أُلحد لحداً </w:t>
      </w:r>
      <w:r w:rsidR="00851903" w:rsidRPr="00851903">
        <w:rPr>
          <w:rStyle w:val="7Char"/>
          <w:rFonts w:hAnsi="Times New Roman" w:cs="CTraditional Arabic"/>
          <w:spacing w:val="-4"/>
          <w:rtl/>
        </w:rPr>
        <w:t>ج</w:t>
      </w:r>
      <w:r w:rsidRPr="00851903">
        <w:rPr>
          <w:rStyle w:val="7Char"/>
          <w:rFonts w:hAnsi="Times New Roman"/>
          <w:spacing w:val="-4"/>
          <w:rtl/>
        </w:rPr>
        <w:t xml:space="preserve"> </w:t>
      </w:r>
      <w:r w:rsidRPr="00851903">
        <w:rPr>
          <w:rStyle w:val="7Char"/>
          <w:rtl/>
        </w:rPr>
        <w:t>ونصب عليه اللبن نصباً</w:t>
      </w:r>
      <w:r w:rsidRPr="00851903">
        <w:rPr>
          <w:rStyle w:val="7Char"/>
          <w:vertAlign w:val="superscript"/>
          <w:rtl/>
        </w:rPr>
        <w:t>(</w:t>
      </w:r>
      <w:r w:rsidRPr="00851903">
        <w:rPr>
          <w:rStyle w:val="7Char"/>
          <w:vertAlign w:val="superscript"/>
          <w:rtl/>
        </w:rPr>
        <w:footnoteReference w:id="822"/>
      </w:r>
      <w:r w:rsidRPr="00851903">
        <w:rPr>
          <w:rStyle w:val="7Char"/>
          <w:vertAlign w:val="superscript"/>
          <w:rtl/>
        </w:rPr>
        <w:t>)</w:t>
      </w:r>
      <w:r w:rsidRPr="00851903">
        <w:rPr>
          <w:rStyle w:val="7Char"/>
          <w:rtl/>
        </w:rPr>
        <w:t xml:space="preserve"> ورُفع قبره من الأرض نحواً من شبر</w:t>
      </w:r>
      <w:r w:rsidRPr="00851903">
        <w:rPr>
          <w:rStyle w:val="7Char"/>
          <w:vertAlign w:val="superscript"/>
          <w:rtl/>
        </w:rPr>
        <w:t>(</w:t>
      </w:r>
      <w:r w:rsidRPr="00851903">
        <w:rPr>
          <w:rStyle w:val="7Char"/>
          <w:vertAlign w:val="superscript"/>
          <w:rtl/>
        </w:rPr>
        <w:footnoteReference w:id="823"/>
      </w:r>
      <w:r w:rsidRPr="00851903">
        <w:rPr>
          <w:rStyle w:val="7Char"/>
          <w:vertAlign w:val="superscript"/>
          <w:rtl/>
        </w:rPr>
        <w:t>)</w:t>
      </w:r>
      <w:r w:rsidRPr="00851903">
        <w:rPr>
          <w:rStyle w:val="7Char"/>
          <w:rtl/>
        </w:rPr>
        <w:t xml:space="preserve"> وكان قبره </w:t>
      </w:r>
      <w:r w:rsidR="00DF466B" w:rsidRPr="00DF466B">
        <w:rPr>
          <w:rStyle w:val="7Char"/>
          <w:rFonts w:cs="CTraditional Arabic"/>
          <w:rtl/>
        </w:rPr>
        <w:t>ج</w:t>
      </w:r>
      <w:r w:rsidRPr="00851903">
        <w:rPr>
          <w:rStyle w:val="7Char"/>
          <w:rtl/>
        </w:rPr>
        <w:t xml:space="preserve"> مسنماً</w:t>
      </w:r>
      <w:r w:rsidRPr="00851903">
        <w:rPr>
          <w:rStyle w:val="7Char"/>
          <w:vertAlign w:val="superscript"/>
          <w:rtl/>
        </w:rPr>
        <w:t>(</w:t>
      </w:r>
      <w:r w:rsidRPr="00851903">
        <w:rPr>
          <w:rStyle w:val="7Char"/>
          <w:vertAlign w:val="superscript"/>
          <w:rtl/>
        </w:rPr>
        <w:footnoteReference w:id="824"/>
      </w:r>
      <w:r w:rsidRPr="00851903">
        <w:rPr>
          <w:rStyle w:val="7Char"/>
          <w:vertAlign w:val="superscript"/>
          <w:rtl/>
        </w:rPr>
        <w:t>)</w:t>
      </w:r>
      <w:r w:rsidRPr="00851903">
        <w:rPr>
          <w:rStyle w:val="7Char"/>
          <w:rtl/>
        </w:rPr>
        <w:t xml:space="preserve"> وقد تواترت الأخبار أنه دفن في حجرة عائشة </w:t>
      </w:r>
      <w:r w:rsidR="00DA472C" w:rsidRPr="00DA472C">
        <w:rPr>
          <w:rStyle w:val="7Char"/>
          <w:rFonts w:cs="CTraditional Arabic"/>
          <w:rtl/>
        </w:rPr>
        <w:t>ل</w:t>
      </w:r>
      <w:r w:rsidRPr="00851903">
        <w:rPr>
          <w:rStyle w:val="7Char"/>
          <w:rtl/>
        </w:rPr>
        <w:t xml:space="preserve"> شرقي مسجده </w:t>
      </w:r>
      <w:r w:rsidR="00DF466B" w:rsidRPr="00DF466B">
        <w:rPr>
          <w:rStyle w:val="7Char"/>
          <w:rFonts w:cs="CTraditional Arabic"/>
          <w:rtl/>
        </w:rPr>
        <w:t>ج</w:t>
      </w:r>
      <w:r w:rsidRPr="00851903">
        <w:rPr>
          <w:rStyle w:val="7Char"/>
          <w:rtl/>
        </w:rPr>
        <w:t xml:space="preserve"> في الزاوية الغربية القبلية من الحجرة ووسع المسجد النبوي الوليد بن عبد الملك عام 86هـ وقد كان نائبه بالمدينة عمر بن عبد العزيز فأمره بالتوسعة فوسعه حتى من ناحية الشرق فدخلت الحجرة النبوية فيه</w:t>
      </w:r>
      <w:r w:rsidRPr="00851903">
        <w:rPr>
          <w:rStyle w:val="7Char"/>
          <w:vertAlign w:val="superscript"/>
          <w:rtl/>
        </w:rPr>
        <w:t>(</w:t>
      </w:r>
      <w:r w:rsidRPr="00851903">
        <w:rPr>
          <w:rStyle w:val="7Char"/>
          <w:vertAlign w:val="superscript"/>
          <w:rtl/>
        </w:rPr>
        <w:footnoteReference w:id="825"/>
      </w:r>
      <w:r w:rsidRPr="00851903">
        <w:rPr>
          <w:rStyle w:val="7Char"/>
          <w:vertAlign w:val="superscript"/>
          <w:rtl/>
        </w:rPr>
        <w:t>)</w:t>
      </w:r>
      <w:r w:rsidRPr="00851903">
        <w:rPr>
          <w:rStyle w:val="7Char"/>
          <w:rtl/>
        </w:rPr>
        <w:t xml:space="preserve">. </w:t>
      </w:r>
    </w:p>
    <w:p w:rsidR="00E24859" w:rsidRPr="00851903" w:rsidRDefault="00E24859" w:rsidP="00273A7F">
      <w:pPr>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E24859" w:rsidRPr="00851903" w:rsidRDefault="00E24859" w:rsidP="001A1929">
      <w:pPr>
        <w:numPr>
          <w:ilvl w:val="0"/>
          <w:numId w:val="40"/>
        </w:numPr>
        <w:ind w:left="680" w:hanging="340"/>
        <w:jc w:val="both"/>
        <w:rPr>
          <w:rStyle w:val="7Char"/>
        </w:rPr>
      </w:pPr>
      <w:r w:rsidRPr="00851903">
        <w:rPr>
          <w:rStyle w:val="7Char"/>
          <w:rtl/>
        </w:rPr>
        <w:t>إن الأنبياء والرسل أحب الخلق إلى الله تعالى وقد ماتوا؛ لأنه لا يبقى على وجه الكون أحد من المخلوقات وهذا يدل على أن الدنيا متاع زائل ومتاع الغرور الذي لا يدوم لا يبقى للإنسان من تعبه وماله إلا ما كان يبتغي به وجه الله تعالى وما عدا ذلك يكون هباءً منثوراً.</w:t>
      </w:r>
    </w:p>
    <w:p w:rsidR="00E24859" w:rsidRPr="00851903" w:rsidRDefault="00E24859" w:rsidP="001A1929">
      <w:pPr>
        <w:numPr>
          <w:ilvl w:val="0"/>
          <w:numId w:val="40"/>
        </w:numPr>
        <w:ind w:left="680" w:hanging="340"/>
        <w:jc w:val="both"/>
        <w:rPr>
          <w:rStyle w:val="7Char"/>
        </w:rPr>
      </w:pPr>
      <w:r w:rsidRPr="00851903">
        <w:rPr>
          <w:rStyle w:val="7Char"/>
          <w:rtl/>
        </w:rPr>
        <w:t xml:space="preserve">حرص النبي </w:t>
      </w:r>
      <w:r w:rsidR="00DF466B" w:rsidRPr="00DF466B">
        <w:rPr>
          <w:rStyle w:val="7Char"/>
          <w:rFonts w:cs="CTraditional Arabic"/>
          <w:rtl/>
        </w:rPr>
        <w:t>ج</w:t>
      </w:r>
      <w:r w:rsidRPr="00851903">
        <w:rPr>
          <w:rStyle w:val="7Char"/>
          <w:rtl/>
        </w:rPr>
        <w:t xml:space="preserve"> أن يكون مع الرفيق الأعلى؛ ولهذا سأل الله تعالى ذلك مرات متعددة، وهذا يدل على عظم هذه المنازل لأنبيائه وأهل طاعته.</w:t>
      </w:r>
    </w:p>
    <w:p w:rsidR="00E24859" w:rsidRPr="00851903" w:rsidRDefault="00E24859" w:rsidP="001A1929">
      <w:pPr>
        <w:numPr>
          <w:ilvl w:val="0"/>
          <w:numId w:val="40"/>
        </w:numPr>
        <w:ind w:left="680" w:hanging="340"/>
        <w:jc w:val="both"/>
        <w:rPr>
          <w:rStyle w:val="7Char"/>
        </w:rPr>
      </w:pPr>
      <w:r w:rsidRPr="00C85137">
        <w:rPr>
          <w:rStyle w:val="7Char"/>
          <w:rFonts w:hAnsi="Times New Roman"/>
          <w:spacing w:val="-4"/>
          <w:rtl/>
        </w:rPr>
        <w:t xml:space="preserve">استحباب تغطية الميت بعد تغميض عينيه وشد لحييه؛ ولهذا سجِّي وغطي النبي </w:t>
      </w:r>
      <w:r w:rsidR="00DF466B" w:rsidRPr="00C85137">
        <w:rPr>
          <w:rStyle w:val="7Char"/>
          <w:rFonts w:hAnsi="Times New Roman" w:cs="CTraditional Arabic"/>
          <w:spacing w:val="-4"/>
          <w:rtl/>
        </w:rPr>
        <w:t>ج</w:t>
      </w:r>
      <w:r w:rsidRPr="00851903">
        <w:rPr>
          <w:rStyle w:val="7Char"/>
          <w:rtl/>
        </w:rPr>
        <w:t xml:space="preserve"> بثوب حبرة.</w:t>
      </w:r>
    </w:p>
    <w:p w:rsidR="00E24859" w:rsidRPr="00851903" w:rsidRDefault="00E24859" w:rsidP="001A1929">
      <w:pPr>
        <w:numPr>
          <w:ilvl w:val="0"/>
          <w:numId w:val="40"/>
        </w:numPr>
        <w:ind w:left="680" w:hanging="340"/>
        <w:jc w:val="both"/>
        <w:rPr>
          <w:rStyle w:val="7Char"/>
        </w:rPr>
      </w:pPr>
      <w:r w:rsidRPr="00C85137">
        <w:rPr>
          <w:rStyle w:val="7Char"/>
          <w:rFonts w:hAnsi="Times New Roman"/>
          <w:spacing w:val="-4"/>
          <w:rtl/>
        </w:rPr>
        <w:t xml:space="preserve">الدعاء للميت بعد موته؛ لأن الملائكة يؤمنون على ذلك؛ ولهذا قال أبو بكر </w:t>
      </w:r>
      <w:r w:rsidR="00DA472C" w:rsidRPr="00C85137">
        <w:rPr>
          <w:rStyle w:val="7Char"/>
          <w:rFonts w:hAnsi="Times New Roman" w:cs="CTraditional Arabic"/>
          <w:spacing w:val="-4"/>
          <w:rtl/>
        </w:rPr>
        <w:t>س</w:t>
      </w:r>
      <w:r w:rsidRPr="00851903">
        <w:rPr>
          <w:rStyle w:val="7Char"/>
          <w:rtl/>
        </w:rPr>
        <w:t xml:space="preserve"> للنبي </w:t>
      </w:r>
      <w:r w:rsidR="00DF466B" w:rsidRPr="00DF466B">
        <w:rPr>
          <w:rStyle w:val="7Char"/>
          <w:rFonts w:cs="CTraditional Arabic"/>
          <w:rtl/>
        </w:rPr>
        <w:t>ج</w:t>
      </w:r>
      <w:r w:rsidR="005620BF" w:rsidRPr="00851903">
        <w:rPr>
          <w:rStyle w:val="7Char"/>
          <w:rtl/>
        </w:rPr>
        <w:t>:</w:t>
      </w:r>
      <w:r w:rsidRPr="00851903">
        <w:rPr>
          <w:rStyle w:val="7Char"/>
          <w:rtl/>
        </w:rPr>
        <w:t xml:space="preserve"> (طبت حيّاً وميتاً).</w:t>
      </w:r>
    </w:p>
    <w:p w:rsidR="00E24859" w:rsidRPr="00851903" w:rsidRDefault="00E24859" w:rsidP="001A1929">
      <w:pPr>
        <w:numPr>
          <w:ilvl w:val="0"/>
          <w:numId w:val="40"/>
        </w:numPr>
        <w:ind w:left="680" w:hanging="340"/>
        <w:jc w:val="both"/>
        <w:rPr>
          <w:rStyle w:val="7Char"/>
        </w:rPr>
      </w:pPr>
      <w:r w:rsidRPr="00851903">
        <w:rPr>
          <w:rStyle w:val="7Char"/>
          <w:rtl/>
        </w:rPr>
        <w:t>إذا أصيب المسلم بمصيبة فليقل: (إنا لله وإنا إليه راجعون اللهم أجرني في مصيبتي واخلف لي خيراً منها).</w:t>
      </w:r>
    </w:p>
    <w:p w:rsidR="00E24859" w:rsidRPr="00851903" w:rsidRDefault="00E24859" w:rsidP="001A1929">
      <w:pPr>
        <w:numPr>
          <w:ilvl w:val="0"/>
          <w:numId w:val="40"/>
        </w:numPr>
        <w:ind w:left="680" w:hanging="340"/>
        <w:jc w:val="both"/>
        <w:rPr>
          <w:rStyle w:val="7Char"/>
        </w:rPr>
      </w:pPr>
      <w:r w:rsidRPr="00851903">
        <w:rPr>
          <w:rStyle w:val="7Char"/>
          <w:rtl/>
        </w:rPr>
        <w:t>جواز البكاء بالدمع والحزن بالقلب.</w:t>
      </w:r>
    </w:p>
    <w:p w:rsidR="00E24859" w:rsidRPr="00851903" w:rsidRDefault="00E24859" w:rsidP="001A1929">
      <w:pPr>
        <w:numPr>
          <w:ilvl w:val="0"/>
          <w:numId w:val="40"/>
        </w:numPr>
        <w:ind w:left="680" w:hanging="340"/>
        <w:jc w:val="both"/>
        <w:rPr>
          <w:rStyle w:val="7Char"/>
        </w:rPr>
      </w:pPr>
      <w:r w:rsidRPr="00851903">
        <w:rPr>
          <w:rStyle w:val="7Char"/>
          <w:rtl/>
        </w:rPr>
        <w:t>النهي عن النياحة وشق الجيوب وحلق الشعر ونتفه والدعاء بدعوى الجاهلية وكل ذلك معلوم تحريمه بالأدلة الصحيحة.</w:t>
      </w:r>
    </w:p>
    <w:p w:rsidR="00E24859" w:rsidRPr="00851903" w:rsidRDefault="00E24859" w:rsidP="001A1929">
      <w:pPr>
        <w:numPr>
          <w:ilvl w:val="0"/>
          <w:numId w:val="40"/>
        </w:numPr>
        <w:ind w:left="680" w:hanging="340"/>
        <w:jc w:val="both"/>
        <w:rPr>
          <w:rStyle w:val="7Char"/>
        </w:rPr>
      </w:pPr>
      <w:r w:rsidRPr="00851903">
        <w:rPr>
          <w:rStyle w:val="7Char"/>
          <w:rtl/>
        </w:rPr>
        <w:t>إن الرجل وإن كان عظيماً قد يفوته بعض الشيء ويكون الصواب مع غيره وقد يخطئ سهواً ونسياناً.</w:t>
      </w:r>
    </w:p>
    <w:p w:rsidR="00E24859" w:rsidRPr="00851903" w:rsidRDefault="00E24859" w:rsidP="001A1929">
      <w:pPr>
        <w:numPr>
          <w:ilvl w:val="0"/>
          <w:numId w:val="40"/>
        </w:numPr>
        <w:ind w:left="680" w:hanging="340"/>
        <w:jc w:val="both"/>
        <w:rPr>
          <w:rStyle w:val="7Char"/>
        </w:rPr>
      </w:pPr>
      <w:r w:rsidRPr="00851903">
        <w:rPr>
          <w:rStyle w:val="7Char"/>
          <w:rtl/>
        </w:rPr>
        <w:t>فضل أبي بكر وعلمه وفقهه؛ ولهذا قال: (من كان يعبد محمداً فإن محمداً قد مات ومن كان يعبد الله فإن الله حي لا يموت).</w:t>
      </w:r>
    </w:p>
    <w:p w:rsidR="00E24859" w:rsidRPr="00851903" w:rsidRDefault="00E24859" w:rsidP="001A1929">
      <w:pPr>
        <w:numPr>
          <w:ilvl w:val="0"/>
          <w:numId w:val="40"/>
        </w:numPr>
        <w:ind w:left="794" w:hanging="454"/>
        <w:jc w:val="both"/>
        <w:rPr>
          <w:rStyle w:val="7Char"/>
        </w:rPr>
      </w:pPr>
      <w:r w:rsidRPr="00851903">
        <w:rPr>
          <w:rStyle w:val="7Char"/>
          <w:rtl/>
        </w:rPr>
        <w:t xml:space="preserve">أدب عمر </w:t>
      </w:r>
      <w:r w:rsidR="00DA472C" w:rsidRPr="00DA472C">
        <w:rPr>
          <w:rStyle w:val="7Char"/>
          <w:rFonts w:cs="CTraditional Arabic"/>
          <w:rtl/>
        </w:rPr>
        <w:t>س</w:t>
      </w:r>
      <w:r w:rsidRPr="00851903">
        <w:rPr>
          <w:rStyle w:val="7Char"/>
          <w:rtl/>
        </w:rPr>
        <w:t xml:space="preserve"> وأرضاه وحسن خلقه؛ ولهذا سكت عندما قام أبو بكر يخطب ولم يعارضه بل جلس يستمع مع الصحابة رضي الله عن الجميع.</w:t>
      </w:r>
    </w:p>
    <w:p w:rsidR="00E24859" w:rsidRPr="00851903" w:rsidRDefault="00E24859" w:rsidP="001A1929">
      <w:pPr>
        <w:numPr>
          <w:ilvl w:val="0"/>
          <w:numId w:val="40"/>
        </w:numPr>
        <w:ind w:left="794" w:hanging="454"/>
        <w:jc w:val="both"/>
        <w:rPr>
          <w:rStyle w:val="7Char"/>
        </w:rPr>
      </w:pPr>
      <w:r w:rsidRPr="00851903">
        <w:rPr>
          <w:rStyle w:val="7Char"/>
          <w:rtl/>
        </w:rPr>
        <w:t>حكمة عمر العظيمة في فض النزاع في سقيفة بني ساعدة وذلك أنه بادر فأخذ بيد أبي بكر فبايعه فانصب الناس وتتابعوا في مبايعة أبي بكر وانفض النزاع والحمد لله تعالى.</w:t>
      </w:r>
    </w:p>
    <w:p w:rsidR="00E24859" w:rsidRPr="00851903" w:rsidRDefault="00E24859" w:rsidP="001A1929">
      <w:pPr>
        <w:numPr>
          <w:ilvl w:val="0"/>
          <w:numId w:val="40"/>
        </w:numPr>
        <w:ind w:left="794" w:hanging="454"/>
        <w:jc w:val="both"/>
        <w:rPr>
          <w:rStyle w:val="7Char"/>
        </w:rPr>
      </w:pPr>
      <w:r w:rsidRPr="00851903">
        <w:rPr>
          <w:rStyle w:val="7Char"/>
          <w:rtl/>
        </w:rPr>
        <w:t>بلاغة أبي بكر فقد تكلم في السقيفة فأجاد وأفاد حتى قال عمر عنه: (فتكلم أبلغ الناس).</w:t>
      </w:r>
    </w:p>
    <w:p w:rsidR="00E24859" w:rsidRPr="00851903" w:rsidRDefault="00E24859" w:rsidP="001A1929">
      <w:pPr>
        <w:numPr>
          <w:ilvl w:val="0"/>
          <w:numId w:val="40"/>
        </w:numPr>
        <w:ind w:left="794" w:hanging="454"/>
        <w:jc w:val="both"/>
        <w:rPr>
          <w:rStyle w:val="7Char"/>
        </w:rPr>
      </w:pPr>
      <w:r w:rsidRPr="00851903">
        <w:rPr>
          <w:rStyle w:val="7Char"/>
          <w:rtl/>
        </w:rPr>
        <w:t xml:space="preserve">قد نفع الله بخطبة عمر يوم موت النبي </w:t>
      </w:r>
      <w:r w:rsidR="00DF466B" w:rsidRPr="00DF466B">
        <w:rPr>
          <w:rStyle w:val="7Char"/>
          <w:rFonts w:cs="CTraditional Arabic"/>
          <w:rtl/>
        </w:rPr>
        <w:t>ج</w:t>
      </w:r>
      <w:r w:rsidRPr="00851903">
        <w:rPr>
          <w:rStyle w:val="7Char"/>
          <w:rtl/>
        </w:rPr>
        <w:t xml:space="preserve"> قبل دخول أبي بكر فخاف المنافقون، ثم نفع الله بخطبة أبي بكر فعرف الناس الحق.</w:t>
      </w:r>
    </w:p>
    <w:p w:rsidR="00E24859" w:rsidRPr="00851903" w:rsidRDefault="00E24859" w:rsidP="001A1929">
      <w:pPr>
        <w:numPr>
          <w:ilvl w:val="0"/>
          <w:numId w:val="40"/>
        </w:numPr>
        <w:ind w:left="794" w:hanging="454"/>
        <w:jc w:val="both"/>
        <w:rPr>
          <w:rStyle w:val="7Char"/>
        </w:rPr>
      </w:pPr>
      <w:r w:rsidRPr="00851903">
        <w:rPr>
          <w:rStyle w:val="7Char"/>
          <w:rtl/>
        </w:rPr>
        <w:t>ظهرت حكمة أبي بكر وحسن سياسته في خطبته يوم الثلاثاء بعد الوفاة النبوية وبيّن أن الصدق أمانة والكذب خيانة وأن الضعيف قوي عنده حتى يأخذ له الحق والقوي ضعيف عنده حتى يأخذ منه الحق وطالب الناس بالطاعة له إذا أطاع الله ورسوله فإذا عصى الله ورسوله فلا طاعة لهم عليه.</w:t>
      </w:r>
    </w:p>
    <w:p w:rsidR="00E24859" w:rsidRPr="00851903" w:rsidRDefault="00E24859" w:rsidP="001A1929">
      <w:pPr>
        <w:numPr>
          <w:ilvl w:val="0"/>
          <w:numId w:val="40"/>
        </w:numPr>
        <w:ind w:left="794" w:hanging="454"/>
        <w:jc w:val="both"/>
        <w:rPr>
          <w:rStyle w:val="7Char"/>
        </w:rPr>
      </w:pPr>
      <w:r w:rsidRPr="00851903">
        <w:rPr>
          <w:rStyle w:val="7Char"/>
          <w:rtl/>
        </w:rPr>
        <w:t xml:space="preserve">حكمة عمر </w:t>
      </w:r>
      <w:r w:rsidR="00DA472C" w:rsidRPr="00DA472C">
        <w:rPr>
          <w:rStyle w:val="7Char"/>
          <w:rFonts w:cs="CTraditional Arabic"/>
          <w:rtl/>
        </w:rPr>
        <w:t>س</w:t>
      </w:r>
      <w:r w:rsidRPr="00851903">
        <w:rPr>
          <w:rStyle w:val="7Char"/>
          <w:rtl/>
        </w:rPr>
        <w:t xml:space="preserve"> وشجاعته العقلية والقلبية حيث خطب الناس قبل أبي بكر ورجع عن قوله بالأمس واعتذر وشد من أزر أبي بكر، وبيّن أن أبا بكر صاحب رسول الله وأحب الناس إليه وثاني اثنين إذ هما في الغار.</w:t>
      </w:r>
    </w:p>
    <w:p w:rsidR="00E24859" w:rsidRPr="00851903" w:rsidRDefault="00E24859" w:rsidP="001A1929">
      <w:pPr>
        <w:numPr>
          <w:ilvl w:val="0"/>
          <w:numId w:val="40"/>
        </w:numPr>
        <w:ind w:left="794" w:hanging="454"/>
        <w:jc w:val="both"/>
        <w:rPr>
          <w:rStyle w:val="7Char"/>
        </w:rPr>
      </w:pPr>
      <w:r w:rsidRPr="00851903">
        <w:rPr>
          <w:rStyle w:val="7Char"/>
          <w:rtl/>
        </w:rPr>
        <w:t>استحباب بياض الكفن للميت وأن يكون ثلاثة أثواب ليس فيها قميص ولا عمامة وأن يلحد لحداً وأن ينصب عليه اللبن نصباً وأن يكون مسنماً بقدر شبر فقط.</w:t>
      </w:r>
    </w:p>
    <w:p w:rsidR="00E24859" w:rsidRPr="00851903" w:rsidRDefault="00E24859" w:rsidP="00273A7F">
      <w:pPr>
        <w:pStyle w:val="7"/>
        <w:widowControl/>
        <w:rPr>
          <w:rtl/>
        </w:rPr>
        <w:sectPr w:rsidR="00E24859" w:rsidRPr="00851903" w:rsidSect="00EC11CF">
          <w:headerReference w:type="default" r:id="rId69"/>
          <w:footerReference w:type="default" r:id="rId70"/>
          <w:footnotePr>
            <w:numRestart w:val="eachPage"/>
          </w:footnotePr>
          <w:pgSz w:w="9356" w:h="13608" w:code="9"/>
          <w:pgMar w:top="567" w:right="1134" w:bottom="851" w:left="1134" w:header="454" w:footer="0" w:gutter="0"/>
          <w:cols w:space="708"/>
          <w:titlePg/>
          <w:bidi/>
          <w:rtlGutter/>
          <w:docGrid w:linePitch="360"/>
        </w:sectPr>
      </w:pPr>
    </w:p>
    <w:p w:rsidR="00E24859" w:rsidRPr="00851903" w:rsidRDefault="00E24859" w:rsidP="00273A7F">
      <w:pPr>
        <w:pStyle w:val="7"/>
        <w:widowControl/>
      </w:pPr>
    </w:p>
    <w:p w:rsidR="008A026A" w:rsidRPr="00BF253F" w:rsidRDefault="008A026A" w:rsidP="00BF253F">
      <w:pPr>
        <w:pStyle w:val="1"/>
      </w:pPr>
      <w:bookmarkStart w:id="167" w:name="_Toc466512639"/>
      <w:r w:rsidRPr="00BF253F">
        <w:rPr>
          <w:rtl/>
        </w:rPr>
        <w:t>المبحث الحادي والثلاثون</w:t>
      </w:r>
      <w:r w:rsidR="00C85137">
        <w:rPr>
          <w:rtl/>
        </w:rPr>
        <w:t>:</w:t>
      </w:r>
      <w:r w:rsidR="00C85137">
        <w:rPr>
          <w:rtl/>
        </w:rPr>
        <w:br/>
      </w:r>
      <w:r w:rsidRPr="00BF253F">
        <w:rPr>
          <w:rtl/>
        </w:rPr>
        <w:t xml:space="preserve">مصيبة المسلمين بموته </w:t>
      </w:r>
      <w:r w:rsidR="00DF466B" w:rsidRPr="00DF466B">
        <w:rPr>
          <w:rFonts w:cs="CTraditional Arabic"/>
          <w:bCs w:val="0"/>
          <w:rtl/>
        </w:rPr>
        <w:t>ج</w:t>
      </w:r>
      <w:bookmarkEnd w:id="167"/>
    </w:p>
    <w:p w:rsidR="008A026A" w:rsidRPr="00851903" w:rsidRDefault="008A026A" w:rsidP="00273A7F">
      <w:pPr>
        <w:ind w:firstLine="284"/>
        <w:jc w:val="both"/>
        <w:rPr>
          <w:rStyle w:val="7Char"/>
          <w:rtl/>
        </w:rPr>
      </w:pPr>
      <w:r w:rsidRPr="00851903">
        <w:rPr>
          <w:rStyle w:val="7Char"/>
          <w:rtl/>
        </w:rPr>
        <w:t xml:space="preserve">من المعلوم يقيناً أن محبة النبي </w:t>
      </w:r>
      <w:r w:rsidR="00DF466B" w:rsidRPr="00DF466B">
        <w:rPr>
          <w:rStyle w:val="7Char"/>
          <w:rFonts w:cs="CTraditional Arabic"/>
          <w:rtl/>
        </w:rPr>
        <w:t>ج</w:t>
      </w:r>
      <w:r w:rsidRPr="00851903">
        <w:rPr>
          <w:rStyle w:val="7Char"/>
          <w:rtl/>
        </w:rPr>
        <w:t xml:space="preserve"> محبة كاملة من أعظم درجات الإيمان الصادق؛ ولهذا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يؤمن أحدكم حتى أكون أحب إليه من ولده ووالده والناس أجمعين</w:t>
      </w:r>
      <w:r w:rsidR="00D01339" w:rsidRPr="00851903">
        <w:rPr>
          <w:rStyle w:val="7Char"/>
          <w:rtl/>
        </w:rPr>
        <w:t>»</w:t>
      </w:r>
      <w:r w:rsidRPr="00851903">
        <w:rPr>
          <w:rStyle w:val="7Char"/>
          <w:vertAlign w:val="superscript"/>
          <w:rtl/>
        </w:rPr>
        <w:t>(</w:t>
      </w:r>
      <w:r w:rsidRPr="00851903">
        <w:rPr>
          <w:rStyle w:val="7Char"/>
          <w:vertAlign w:val="superscript"/>
          <w:rtl/>
        </w:rPr>
        <w:footnoteReference w:id="826"/>
      </w:r>
      <w:r w:rsidRPr="00851903">
        <w:rPr>
          <w:rStyle w:val="7Char"/>
          <w:vertAlign w:val="superscript"/>
          <w:rtl/>
        </w:rPr>
        <w:t>)</w:t>
      </w:r>
      <w:r w:rsidRPr="00851903">
        <w:rPr>
          <w:rStyle w:val="7Char"/>
          <w:rtl/>
        </w:rPr>
        <w:t>. فإذا فقد الإنسان أهله أو والده أو ولده لا شك أن هذه مصيبة عظيمة من مصائب الدنيا فكيف إذا فقدهم كلَّهم جميعاً في وقت واحد؟</w:t>
      </w:r>
    </w:p>
    <w:p w:rsidR="008A026A" w:rsidRPr="00851903" w:rsidRDefault="008A026A" w:rsidP="00273A7F">
      <w:pPr>
        <w:ind w:firstLine="284"/>
        <w:jc w:val="both"/>
        <w:rPr>
          <w:rStyle w:val="7Char"/>
          <w:rtl/>
        </w:rPr>
      </w:pPr>
      <w:r w:rsidRPr="00851903">
        <w:rPr>
          <w:rStyle w:val="7Char"/>
          <w:rtl/>
        </w:rPr>
        <w:t xml:space="preserve">ولا شك أن مصيبة موت النبي </w:t>
      </w:r>
      <w:r w:rsidR="00DF466B" w:rsidRPr="00DF466B">
        <w:rPr>
          <w:rStyle w:val="7Char"/>
          <w:rFonts w:cs="CTraditional Arabic"/>
          <w:rtl/>
        </w:rPr>
        <w:t>ج</w:t>
      </w:r>
      <w:r w:rsidRPr="00851903">
        <w:rPr>
          <w:rStyle w:val="7Char"/>
          <w:rtl/>
        </w:rPr>
        <w:t xml:space="preserve"> أعظم المصائب على المسلمين؛ ولهذا جاءت الأحاديث الصحيحة بذلك فعن عائشة </w:t>
      </w:r>
      <w:r w:rsidR="00DA472C" w:rsidRPr="00DA472C">
        <w:rPr>
          <w:rStyle w:val="7Char"/>
          <w:rFonts w:cs="CTraditional Arabic"/>
          <w:rtl/>
        </w:rPr>
        <w:t>ل</w:t>
      </w:r>
      <w:r w:rsidRPr="00851903">
        <w:rPr>
          <w:rStyle w:val="7Char"/>
          <w:rtl/>
        </w:rPr>
        <w:t xml:space="preserve"> قالت: فتح رسول الله </w:t>
      </w:r>
      <w:r w:rsidR="00DF466B" w:rsidRPr="00DF466B">
        <w:rPr>
          <w:rStyle w:val="7Char"/>
          <w:rFonts w:cs="CTraditional Arabic"/>
          <w:rtl/>
        </w:rPr>
        <w:t>ج</w:t>
      </w:r>
      <w:r w:rsidRPr="00851903">
        <w:rPr>
          <w:rStyle w:val="7Char"/>
          <w:rtl/>
        </w:rPr>
        <w:t xml:space="preserve"> باباً بينه وبين الناس أو كشف ستراً فإذا الناس يصلون وراء أبي بكر فحمد الله على ما رآه من حسن حالهم ورجاء أن يخلفه الله فيهم بالذي رآهم فقال: </w:t>
      </w:r>
      <w:r w:rsidR="00D01339" w:rsidRPr="00851903">
        <w:rPr>
          <w:rStyle w:val="7Char"/>
          <w:rtl/>
        </w:rPr>
        <w:t>«</w:t>
      </w:r>
      <w:r w:rsidRPr="00273A7F">
        <w:rPr>
          <w:rStyle w:val="4Char"/>
          <w:rtl/>
        </w:rPr>
        <w:t>يا أيها الناس أيما أحد من الناس أو من المؤمنين أُصيب بمصيبة فلْيتعزَّ بمصيبته بي عن المصيبة التي تصيبه بغيري؛ فإن أحداً من أُمتي لن يُصاب بمصيبة أشدَّ عليه من مُصيبتي</w:t>
      </w:r>
      <w:r w:rsidR="00D01339" w:rsidRPr="00851903">
        <w:rPr>
          <w:rStyle w:val="7Char"/>
          <w:rtl/>
        </w:rPr>
        <w:t>»</w:t>
      </w:r>
      <w:r w:rsidRPr="00851903">
        <w:rPr>
          <w:rStyle w:val="7Char"/>
          <w:vertAlign w:val="superscript"/>
          <w:rtl/>
        </w:rPr>
        <w:t>(</w:t>
      </w:r>
      <w:r w:rsidRPr="00851903">
        <w:rPr>
          <w:rStyle w:val="7Char"/>
          <w:vertAlign w:val="superscript"/>
          <w:rtl/>
        </w:rPr>
        <w:footnoteReference w:id="827"/>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وعن أنس </w:t>
      </w:r>
      <w:r w:rsidR="00DA472C" w:rsidRPr="00DA472C">
        <w:rPr>
          <w:rStyle w:val="7Char"/>
          <w:rFonts w:cs="CTraditional Arabic"/>
          <w:rtl/>
        </w:rPr>
        <w:t>س</w:t>
      </w:r>
      <w:r w:rsidRPr="00851903">
        <w:rPr>
          <w:rStyle w:val="7Char"/>
          <w:rtl/>
        </w:rPr>
        <w:t xml:space="preserve"> قال: (لما كان اليوم الذي دخل فيه رسول الله </w:t>
      </w:r>
      <w:r w:rsidR="00DF466B" w:rsidRPr="00DF466B">
        <w:rPr>
          <w:rStyle w:val="7Char"/>
          <w:rFonts w:cs="CTraditional Arabic"/>
          <w:rtl/>
        </w:rPr>
        <w:t>ج</w:t>
      </w:r>
      <w:r w:rsidRPr="00851903">
        <w:rPr>
          <w:rStyle w:val="7Char"/>
          <w:rtl/>
        </w:rPr>
        <w:t xml:space="preserve"> المدينة أضاء منها كل شيء</w:t>
      </w:r>
      <w:r w:rsidRPr="00851903">
        <w:rPr>
          <w:rStyle w:val="7Char"/>
          <w:vertAlign w:val="superscript"/>
          <w:rtl/>
        </w:rPr>
        <w:t>(</w:t>
      </w:r>
      <w:r w:rsidRPr="00851903">
        <w:rPr>
          <w:rStyle w:val="7Char"/>
          <w:vertAlign w:val="superscript"/>
          <w:rtl/>
        </w:rPr>
        <w:footnoteReference w:id="828"/>
      </w:r>
      <w:r w:rsidRPr="00851903">
        <w:rPr>
          <w:rStyle w:val="7Char"/>
          <w:vertAlign w:val="superscript"/>
          <w:rtl/>
        </w:rPr>
        <w:t>)</w:t>
      </w:r>
      <w:r w:rsidRPr="00851903">
        <w:rPr>
          <w:rStyle w:val="7Char"/>
          <w:rtl/>
        </w:rPr>
        <w:t xml:space="preserve"> فلما كان اليوم الذي مات فيه أظلم منها كل شيء وما نفضنا عن رسول الله </w:t>
      </w:r>
      <w:r w:rsidR="00DF466B" w:rsidRPr="00DF466B">
        <w:rPr>
          <w:rStyle w:val="7Char"/>
          <w:rFonts w:cs="CTraditional Arabic"/>
          <w:rtl/>
        </w:rPr>
        <w:t>ج</w:t>
      </w:r>
      <w:r w:rsidRPr="00851903">
        <w:rPr>
          <w:rStyle w:val="7Char"/>
          <w:rtl/>
        </w:rPr>
        <w:t xml:space="preserve"> الأيدي</w:t>
      </w:r>
      <w:r w:rsidRPr="00851903">
        <w:rPr>
          <w:rStyle w:val="7Char"/>
          <w:vertAlign w:val="superscript"/>
          <w:rtl/>
        </w:rPr>
        <w:t>(</w:t>
      </w:r>
      <w:r w:rsidRPr="00851903">
        <w:rPr>
          <w:rStyle w:val="7Char"/>
          <w:vertAlign w:val="superscript"/>
          <w:rtl/>
        </w:rPr>
        <w:footnoteReference w:id="829"/>
      </w:r>
      <w:r w:rsidRPr="00851903">
        <w:rPr>
          <w:rStyle w:val="7Char"/>
          <w:vertAlign w:val="superscript"/>
          <w:rtl/>
        </w:rPr>
        <w:t>)</w:t>
      </w:r>
      <w:r w:rsidRPr="00851903">
        <w:rPr>
          <w:rStyle w:val="7Char"/>
          <w:rtl/>
        </w:rPr>
        <w:t xml:space="preserve"> وإنا لفي دفنه</w:t>
      </w:r>
      <w:r w:rsidRPr="00851903">
        <w:rPr>
          <w:rStyle w:val="7Char"/>
          <w:vertAlign w:val="superscript"/>
          <w:rtl/>
        </w:rPr>
        <w:t>(</w:t>
      </w:r>
      <w:r w:rsidRPr="00851903">
        <w:rPr>
          <w:rStyle w:val="7Char"/>
          <w:vertAlign w:val="superscript"/>
          <w:rtl/>
        </w:rPr>
        <w:footnoteReference w:id="830"/>
      </w:r>
      <w:r w:rsidRPr="00851903">
        <w:rPr>
          <w:rStyle w:val="7Char"/>
          <w:vertAlign w:val="superscript"/>
          <w:rtl/>
        </w:rPr>
        <w:t>)</w:t>
      </w:r>
      <w:r w:rsidRPr="00851903">
        <w:rPr>
          <w:rStyle w:val="7Char"/>
          <w:rtl/>
        </w:rPr>
        <w:t xml:space="preserve"> حتى أنكرنا</w:t>
      </w:r>
      <w:r w:rsidRPr="00851903">
        <w:rPr>
          <w:rStyle w:val="7Char"/>
          <w:vertAlign w:val="superscript"/>
          <w:rtl/>
        </w:rPr>
        <w:t>(</w:t>
      </w:r>
      <w:r w:rsidRPr="00851903">
        <w:rPr>
          <w:rStyle w:val="7Char"/>
          <w:vertAlign w:val="superscript"/>
          <w:rtl/>
        </w:rPr>
        <w:footnoteReference w:id="831"/>
      </w:r>
      <w:r w:rsidRPr="00851903">
        <w:rPr>
          <w:rStyle w:val="7Char"/>
          <w:vertAlign w:val="superscript"/>
          <w:rtl/>
        </w:rPr>
        <w:t>)</w:t>
      </w:r>
      <w:r w:rsidRPr="00851903">
        <w:rPr>
          <w:rStyle w:val="7Char"/>
          <w:rtl/>
        </w:rPr>
        <w:t xml:space="preserve"> قلوبنا)</w:t>
      </w:r>
      <w:r w:rsidRPr="00851903">
        <w:rPr>
          <w:rStyle w:val="7Char"/>
          <w:vertAlign w:val="superscript"/>
          <w:rtl/>
        </w:rPr>
        <w:t>(</w:t>
      </w:r>
      <w:r w:rsidRPr="00851903">
        <w:rPr>
          <w:rStyle w:val="7Char"/>
          <w:vertAlign w:val="superscript"/>
          <w:rtl/>
        </w:rPr>
        <w:footnoteReference w:id="832"/>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C85137">
        <w:rPr>
          <w:rStyle w:val="7Char"/>
          <w:rFonts w:hAnsi="Times New Roman"/>
          <w:spacing w:val="-4"/>
          <w:rtl/>
        </w:rPr>
        <w:t xml:space="preserve">وعن أنس </w:t>
      </w:r>
      <w:r w:rsidR="00DA472C" w:rsidRPr="00C85137">
        <w:rPr>
          <w:rStyle w:val="7Char"/>
          <w:rFonts w:hAnsi="Times New Roman" w:cs="CTraditional Arabic"/>
          <w:spacing w:val="-4"/>
          <w:rtl/>
        </w:rPr>
        <w:t>س</w:t>
      </w:r>
      <w:r w:rsidRPr="00C85137">
        <w:rPr>
          <w:rStyle w:val="7Char"/>
          <w:rFonts w:hAnsi="Times New Roman"/>
          <w:spacing w:val="-4"/>
          <w:rtl/>
        </w:rPr>
        <w:t xml:space="preserve"> قال: قال أبو بكر </w:t>
      </w:r>
      <w:r w:rsidR="00DA472C" w:rsidRPr="00C85137">
        <w:rPr>
          <w:rStyle w:val="7Char"/>
          <w:rFonts w:hAnsi="Times New Roman" w:cs="CTraditional Arabic"/>
          <w:spacing w:val="-4"/>
          <w:rtl/>
        </w:rPr>
        <w:t>س</w:t>
      </w:r>
      <w:r w:rsidRPr="00C85137">
        <w:rPr>
          <w:rStyle w:val="7Char"/>
          <w:rFonts w:hAnsi="Times New Roman"/>
          <w:spacing w:val="-4"/>
          <w:rtl/>
        </w:rPr>
        <w:t xml:space="preserve"> – بعد وفاة رسول الله </w:t>
      </w:r>
      <w:r w:rsidR="00DF466B" w:rsidRPr="00C85137">
        <w:rPr>
          <w:rStyle w:val="7Char"/>
          <w:rFonts w:hAnsi="Times New Roman" w:cs="CTraditional Arabic"/>
          <w:spacing w:val="-4"/>
          <w:rtl/>
        </w:rPr>
        <w:t>ج</w:t>
      </w:r>
      <w:r w:rsidRPr="00C85137">
        <w:rPr>
          <w:rStyle w:val="7Char"/>
          <w:rFonts w:hAnsi="Times New Roman"/>
          <w:spacing w:val="-4"/>
          <w:rtl/>
        </w:rPr>
        <w:t xml:space="preserve"> – لعمر: انطلق بنا إلى أمِّ أيمن نزورها كما كان رسول الله </w:t>
      </w:r>
      <w:r w:rsidR="00DF466B" w:rsidRPr="00C85137">
        <w:rPr>
          <w:rStyle w:val="7Char"/>
          <w:rFonts w:hAnsi="Times New Roman" w:cs="CTraditional Arabic"/>
          <w:spacing w:val="-4"/>
          <w:rtl/>
        </w:rPr>
        <w:t>ج</w:t>
      </w:r>
      <w:r w:rsidRPr="00C85137">
        <w:rPr>
          <w:rStyle w:val="7Char"/>
          <w:rFonts w:hAnsi="Times New Roman"/>
          <w:spacing w:val="-4"/>
          <w:rtl/>
        </w:rPr>
        <w:t xml:space="preserve"> يزورها، فلما انتهيا إليها بكت فقالا لها: ما يبكيك؟ فما عند الله خير لرسوله </w:t>
      </w:r>
      <w:r w:rsidR="00DF466B" w:rsidRPr="00C85137">
        <w:rPr>
          <w:rStyle w:val="7Char"/>
          <w:rFonts w:hAnsi="Times New Roman" w:cs="CTraditional Arabic"/>
          <w:spacing w:val="-4"/>
          <w:rtl/>
        </w:rPr>
        <w:t>ج</w:t>
      </w:r>
      <w:r w:rsidRPr="00C85137">
        <w:rPr>
          <w:rStyle w:val="7Char"/>
          <w:rFonts w:hAnsi="Times New Roman"/>
          <w:spacing w:val="-4"/>
          <w:rtl/>
        </w:rPr>
        <w:t xml:space="preserve">. قالت: إني لأعلم أن ما عند الله خير لرسوله </w:t>
      </w:r>
      <w:r w:rsidR="00DF466B" w:rsidRPr="00C85137">
        <w:rPr>
          <w:rStyle w:val="7Char"/>
          <w:rFonts w:hAnsi="Times New Roman" w:cs="CTraditional Arabic"/>
          <w:spacing w:val="-4"/>
          <w:rtl/>
        </w:rPr>
        <w:t>ج</w:t>
      </w:r>
      <w:r w:rsidR="00A003CC" w:rsidRPr="00C85137">
        <w:rPr>
          <w:rStyle w:val="7Char"/>
          <w:rFonts w:hAnsi="Times New Roman"/>
          <w:spacing w:val="-4"/>
          <w:rtl/>
        </w:rPr>
        <w:t xml:space="preserve"> </w:t>
      </w:r>
      <w:r w:rsidRPr="00851903">
        <w:rPr>
          <w:rStyle w:val="7Char"/>
          <w:rtl/>
        </w:rPr>
        <w:t>ولكن أبكي أن الوحي قد انقطع من السماء فهيجتهما على البكاء فجعلا يبكيان معها</w:t>
      </w:r>
      <w:r w:rsidRPr="00851903">
        <w:rPr>
          <w:rStyle w:val="7Char"/>
          <w:vertAlign w:val="superscript"/>
          <w:rtl/>
        </w:rPr>
        <w:t>(</w:t>
      </w:r>
      <w:r w:rsidRPr="00851903">
        <w:rPr>
          <w:rStyle w:val="7Char"/>
          <w:vertAlign w:val="superscript"/>
          <w:rtl/>
        </w:rPr>
        <w:footnoteReference w:id="833"/>
      </w:r>
      <w:r w:rsidRPr="00851903">
        <w:rPr>
          <w:rStyle w:val="7Char"/>
          <w:vertAlign w:val="superscript"/>
          <w:rtl/>
        </w:rPr>
        <w:t>)</w:t>
      </w:r>
      <w:r w:rsidRPr="00851903">
        <w:rPr>
          <w:rStyle w:val="7Char"/>
          <w:rtl/>
        </w:rPr>
        <w:t>.</w:t>
      </w:r>
    </w:p>
    <w:p w:rsidR="008A026A" w:rsidRDefault="008A026A" w:rsidP="00273A7F">
      <w:pPr>
        <w:ind w:firstLine="284"/>
        <w:jc w:val="both"/>
        <w:rPr>
          <w:rStyle w:val="7Char"/>
          <w:rtl/>
        </w:rPr>
      </w:pPr>
      <w:r w:rsidRPr="00851903">
        <w:rPr>
          <w:rStyle w:val="7Char"/>
          <w:rtl/>
        </w:rPr>
        <w:t>وما أحسن ما قال القائل:</w:t>
      </w:r>
    </w:p>
    <w:tbl>
      <w:tblPr>
        <w:bidiVisual/>
        <w:tblW w:w="0" w:type="auto"/>
        <w:tblInd w:w="108" w:type="dxa"/>
        <w:tblLook w:val="04A0" w:firstRow="1" w:lastRow="0" w:firstColumn="1" w:lastColumn="0" w:noHBand="0" w:noVBand="1"/>
      </w:tblPr>
      <w:tblGrid>
        <w:gridCol w:w="3260"/>
        <w:gridCol w:w="567"/>
        <w:gridCol w:w="3261"/>
      </w:tblGrid>
      <w:tr w:rsidR="00B07CB5" w:rsidTr="001A1929">
        <w:tc>
          <w:tcPr>
            <w:tcW w:w="3260" w:type="dxa"/>
            <w:shd w:val="clear" w:color="auto" w:fill="auto"/>
          </w:tcPr>
          <w:p w:rsidR="00B07CB5" w:rsidRPr="001A1929" w:rsidRDefault="00B07CB5" w:rsidP="001A1929">
            <w:pPr>
              <w:pStyle w:val="7"/>
              <w:ind w:firstLine="0"/>
              <w:jc w:val="lowKashida"/>
              <w:rPr>
                <w:rStyle w:val="7Char"/>
                <w:sz w:val="2"/>
                <w:szCs w:val="2"/>
                <w:rtl/>
              </w:rPr>
            </w:pPr>
            <w:r w:rsidRPr="00930E0D">
              <w:rPr>
                <w:rtl/>
              </w:rPr>
              <w:t>اصبر لكلِّ مصيبة وتجلّدِ</w:t>
            </w:r>
            <w:r>
              <w:rPr>
                <w:rtl/>
              </w:rPr>
              <w:br/>
            </w:r>
          </w:p>
        </w:tc>
        <w:tc>
          <w:tcPr>
            <w:tcW w:w="567" w:type="dxa"/>
            <w:shd w:val="clear" w:color="auto" w:fill="auto"/>
          </w:tcPr>
          <w:p w:rsidR="00B07CB5" w:rsidRDefault="00B07CB5" w:rsidP="001A1929">
            <w:pPr>
              <w:jc w:val="lowKashida"/>
              <w:rPr>
                <w:rStyle w:val="7Char"/>
                <w:rtl/>
              </w:rPr>
            </w:pPr>
          </w:p>
        </w:tc>
        <w:tc>
          <w:tcPr>
            <w:tcW w:w="3261" w:type="dxa"/>
            <w:shd w:val="clear" w:color="auto" w:fill="auto"/>
          </w:tcPr>
          <w:p w:rsidR="00B07CB5" w:rsidRPr="001A1929" w:rsidRDefault="00B07CB5" w:rsidP="001A1929">
            <w:pPr>
              <w:pStyle w:val="7"/>
              <w:ind w:firstLine="0"/>
              <w:jc w:val="lowKashida"/>
              <w:rPr>
                <w:rStyle w:val="7Char"/>
                <w:sz w:val="2"/>
                <w:szCs w:val="2"/>
                <w:rtl/>
              </w:rPr>
            </w:pPr>
            <w:r w:rsidRPr="00930E0D">
              <w:rPr>
                <w:rtl/>
              </w:rPr>
              <w:t>واعلم بأن المرء غير مُخلَّد</w:t>
            </w:r>
            <w:r>
              <w:rPr>
                <w:rtl/>
              </w:rPr>
              <w:br/>
            </w:r>
          </w:p>
        </w:tc>
      </w:tr>
      <w:tr w:rsidR="00B07CB5" w:rsidTr="001A1929">
        <w:tc>
          <w:tcPr>
            <w:tcW w:w="3260" w:type="dxa"/>
            <w:shd w:val="clear" w:color="auto" w:fill="auto"/>
          </w:tcPr>
          <w:p w:rsidR="00B07CB5" w:rsidRPr="001A1929" w:rsidRDefault="00B07CB5" w:rsidP="001A1929">
            <w:pPr>
              <w:pStyle w:val="7"/>
              <w:ind w:firstLine="0"/>
              <w:jc w:val="lowKashida"/>
              <w:rPr>
                <w:rStyle w:val="7Char"/>
                <w:sz w:val="2"/>
                <w:szCs w:val="2"/>
                <w:rtl/>
              </w:rPr>
            </w:pPr>
            <w:r w:rsidRPr="00930E0D">
              <w:rPr>
                <w:rtl/>
              </w:rPr>
              <w:t>فإذا ذكرت مصيبة تسلو بها</w:t>
            </w:r>
            <w:r>
              <w:rPr>
                <w:rtl/>
              </w:rPr>
              <w:br/>
            </w:r>
          </w:p>
        </w:tc>
        <w:tc>
          <w:tcPr>
            <w:tcW w:w="567" w:type="dxa"/>
            <w:shd w:val="clear" w:color="auto" w:fill="auto"/>
          </w:tcPr>
          <w:p w:rsidR="00B07CB5" w:rsidRDefault="00B07CB5" w:rsidP="001A1929">
            <w:pPr>
              <w:jc w:val="lowKashida"/>
              <w:rPr>
                <w:rStyle w:val="7Char"/>
                <w:rtl/>
              </w:rPr>
            </w:pPr>
          </w:p>
        </w:tc>
        <w:tc>
          <w:tcPr>
            <w:tcW w:w="3261" w:type="dxa"/>
            <w:shd w:val="clear" w:color="auto" w:fill="auto"/>
          </w:tcPr>
          <w:p w:rsidR="00B07CB5" w:rsidRPr="001A1929" w:rsidRDefault="00B07CB5" w:rsidP="001A1929">
            <w:pPr>
              <w:pStyle w:val="7"/>
              <w:ind w:firstLine="0"/>
              <w:jc w:val="lowKashida"/>
              <w:rPr>
                <w:rStyle w:val="7Char"/>
                <w:sz w:val="2"/>
                <w:szCs w:val="2"/>
                <w:rtl/>
              </w:rPr>
            </w:pPr>
            <w:r w:rsidRPr="00930E0D">
              <w:rPr>
                <w:rtl/>
              </w:rPr>
              <w:t>فاذكر مصابك بالنبي محمد</w:t>
            </w:r>
            <w:r>
              <w:rPr>
                <w:rtl/>
              </w:rPr>
              <w:br/>
            </w:r>
          </w:p>
        </w:tc>
      </w:tr>
    </w:tbl>
    <w:p w:rsidR="008A026A" w:rsidRPr="00851903" w:rsidRDefault="008A026A" w:rsidP="00273A7F">
      <w:pPr>
        <w:tabs>
          <w:tab w:val="left" w:pos="2006"/>
          <w:tab w:val="left" w:pos="2186"/>
        </w:tabs>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المستفادة هذا المبحث كثيرة ومنها:</w:t>
      </w:r>
    </w:p>
    <w:p w:rsidR="008A026A" w:rsidRPr="00851903" w:rsidRDefault="008A026A" w:rsidP="001A1929">
      <w:pPr>
        <w:numPr>
          <w:ilvl w:val="0"/>
          <w:numId w:val="41"/>
        </w:numPr>
        <w:tabs>
          <w:tab w:val="left" w:pos="284"/>
        </w:tabs>
        <w:ind w:left="680" w:hanging="340"/>
        <w:jc w:val="both"/>
        <w:rPr>
          <w:rStyle w:val="7Char"/>
        </w:rPr>
      </w:pPr>
      <w:r w:rsidRPr="00851903">
        <w:rPr>
          <w:rStyle w:val="7Char"/>
          <w:rtl/>
        </w:rPr>
        <w:t xml:space="preserve">موت النبي </w:t>
      </w:r>
      <w:r w:rsidR="00DF466B" w:rsidRPr="00DF466B">
        <w:rPr>
          <w:rStyle w:val="7Char"/>
          <w:rFonts w:cs="CTraditional Arabic"/>
          <w:rtl/>
        </w:rPr>
        <w:t>ج</w:t>
      </w:r>
      <w:r w:rsidRPr="00851903">
        <w:rPr>
          <w:rStyle w:val="7Char"/>
          <w:rtl/>
        </w:rPr>
        <w:t xml:space="preserve"> أعظم مصيبة أصيب بها المسلمون.</w:t>
      </w:r>
    </w:p>
    <w:p w:rsidR="008A026A" w:rsidRPr="00851903" w:rsidRDefault="008A026A" w:rsidP="001A1929">
      <w:pPr>
        <w:numPr>
          <w:ilvl w:val="0"/>
          <w:numId w:val="41"/>
        </w:numPr>
        <w:tabs>
          <w:tab w:val="left" w:pos="284"/>
        </w:tabs>
        <w:ind w:left="680" w:hanging="340"/>
        <w:jc w:val="both"/>
        <w:rPr>
          <w:rStyle w:val="7Char"/>
        </w:rPr>
      </w:pPr>
      <w:r w:rsidRPr="00851903">
        <w:rPr>
          <w:rStyle w:val="7Char"/>
          <w:rtl/>
        </w:rPr>
        <w:t xml:space="preserve">إنكار الصحابة قلوبهم بعد موت النبي </w:t>
      </w:r>
      <w:r w:rsidR="00DF466B" w:rsidRPr="00DF466B">
        <w:rPr>
          <w:rStyle w:val="7Char"/>
          <w:rFonts w:cs="CTraditional Arabic"/>
          <w:rtl/>
        </w:rPr>
        <w:t>ج</w:t>
      </w:r>
      <w:r w:rsidR="005620BF" w:rsidRPr="00851903">
        <w:rPr>
          <w:rStyle w:val="7Char"/>
          <w:rtl/>
        </w:rPr>
        <w:t>؛</w:t>
      </w:r>
      <w:r w:rsidRPr="00851903">
        <w:rPr>
          <w:rStyle w:val="7Char"/>
          <w:rtl/>
        </w:rPr>
        <w:t xml:space="preserve"> لفراقهم نزول الوحي وانقطاعه من السماء.</w:t>
      </w:r>
    </w:p>
    <w:p w:rsidR="008A026A" w:rsidRPr="00851903" w:rsidRDefault="008A026A" w:rsidP="001A1929">
      <w:pPr>
        <w:numPr>
          <w:ilvl w:val="0"/>
          <w:numId w:val="41"/>
        </w:numPr>
        <w:tabs>
          <w:tab w:val="left" w:pos="284"/>
        </w:tabs>
        <w:ind w:left="680" w:hanging="340"/>
        <w:jc w:val="both"/>
        <w:rPr>
          <w:rStyle w:val="7Char"/>
        </w:rPr>
      </w:pPr>
      <w:r w:rsidRPr="00851903">
        <w:rPr>
          <w:rStyle w:val="7Char"/>
          <w:rtl/>
        </w:rPr>
        <w:t xml:space="preserve">النبي </w:t>
      </w:r>
      <w:r w:rsidR="00DF466B" w:rsidRPr="00DF466B">
        <w:rPr>
          <w:rStyle w:val="7Char"/>
          <w:rFonts w:cs="CTraditional Arabic"/>
          <w:rtl/>
        </w:rPr>
        <w:t>ج</w:t>
      </w:r>
      <w:r w:rsidRPr="00851903">
        <w:rPr>
          <w:rStyle w:val="7Char"/>
          <w:rtl/>
        </w:rPr>
        <w:t xml:space="preserve"> أحب إلى المسلمين من النفس والولد والوالد والناس أجمعين وقد ظهر ذلك عند موته بين القريب والبعيد من أصحاب النبي </w:t>
      </w:r>
      <w:r w:rsidR="00DF466B" w:rsidRPr="00DF466B">
        <w:rPr>
          <w:rStyle w:val="7Char"/>
          <w:rFonts w:cs="CTraditional Arabic"/>
          <w:rtl/>
        </w:rPr>
        <w:t>ج</w:t>
      </w:r>
      <w:r w:rsidR="00A003CC">
        <w:rPr>
          <w:rStyle w:val="7Char"/>
          <w:rtl/>
        </w:rPr>
        <w:t xml:space="preserve"> </w:t>
      </w:r>
      <w:r w:rsidRPr="00851903">
        <w:rPr>
          <w:rStyle w:val="7Char"/>
          <w:rtl/>
        </w:rPr>
        <w:t>بل وجميع المسلمين.</w:t>
      </w:r>
    </w:p>
    <w:p w:rsidR="008A026A" w:rsidRPr="00851903" w:rsidRDefault="008A026A" w:rsidP="001A1929">
      <w:pPr>
        <w:numPr>
          <w:ilvl w:val="0"/>
          <w:numId w:val="41"/>
        </w:numPr>
        <w:tabs>
          <w:tab w:val="left" w:pos="284"/>
        </w:tabs>
        <w:ind w:left="680" w:hanging="340"/>
        <w:jc w:val="both"/>
        <w:rPr>
          <w:rStyle w:val="7Char"/>
        </w:rPr>
      </w:pPr>
      <w:r w:rsidRPr="00851903">
        <w:rPr>
          <w:rStyle w:val="7Char"/>
          <w:rtl/>
        </w:rPr>
        <w:t xml:space="preserve">محبة الصحابة للاقتداء والتأسي برسول الله </w:t>
      </w:r>
      <w:r w:rsidR="00DF466B" w:rsidRPr="00DF466B">
        <w:rPr>
          <w:rStyle w:val="7Char"/>
          <w:rFonts w:cs="CTraditional Arabic"/>
          <w:rtl/>
        </w:rPr>
        <w:t>ج</w:t>
      </w:r>
      <w:r w:rsidRPr="00851903">
        <w:rPr>
          <w:rStyle w:val="7Char"/>
          <w:rtl/>
        </w:rPr>
        <w:t xml:space="preserve"> في كل شيء من أمور الدين حتى في زيارة النساء كبار السن كما فعل أبو بكر وعمر </w:t>
      </w:r>
      <w:r w:rsidR="00DA472C" w:rsidRPr="00DA472C">
        <w:rPr>
          <w:rStyle w:val="7Char"/>
          <w:rFonts w:cs="CTraditional Arabic"/>
          <w:rtl/>
        </w:rPr>
        <w:t>ب</w:t>
      </w:r>
      <w:r w:rsidRPr="00851903">
        <w:rPr>
          <w:rStyle w:val="7Char"/>
          <w:rtl/>
        </w:rPr>
        <w:t>.</w:t>
      </w:r>
    </w:p>
    <w:p w:rsidR="008A026A" w:rsidRPr="00851903" w:rsidRDefault="008A026A" w:rsidP="00273A7F">
      <w:pPr>
        <w:pStyle w:val="7"/>
        <w:widowControl/>
        <w:rPr>
          <w:rtl/>
        </w:rPr>
        <w:sectPr w:rsidR="008A026A" w:rsidRPr="00851903" w:rsidSect="00C85137">
          <w:headerReference w:type="default" r:id="rId71"/>
          <w:footerReference w:type="default" r:id="rId72"/>
          <w:footnotePr>
            <w:numRestart w:val="eachPage"/>
          </w:footnotePr>
          <w:type w:val="oddPage"/>
          <w:pgSz w:w="9356" w:h="13608" w:code="9"/>
          <w:pgMar w:top="567" w:right="1134" w:bottom="851" w:left="1134" w:header="454" w:footer="0" w:gutter="0"/>
          <w:cols w:space="708"/>
          <w:titlePg/>
          <w:bidi/>
          <w:rtlGutter/>
          <w:docGrid w:linePitch="360"/>
        </w:sectPr>
      </w:pPr>
    </w:p>
    <w:p w:rsidR="008A026A" w:rsidRPr="00BF253F" w:rsidRDefault="008A026A" w:rsidP="00BF253F">
      <w:pPr>
        <w:pStyle w:val="1"/>
        <w:rPr>
          <w:rtl/>
        </w:rPr>
      </w:pPr>
      <w:bookmarkStart w:id="168" w:name="_Toc466512640"/>
      <w:r w:rsidRPr="00BF253F">
        <w:rPr>
          <w:rtl/>
        </w:rPr>
        <w:t>المبحث الثاني والثلاث</w:t>
      </w:r>
      <w:r w:rsidR="00C85137">
        <w:rPr>
          <w:rtl/>
        </w:rPr>
        <w:t>ون:</w:t>
      </w:r>
      <w:r w:rsidR="00C85137">
        <w:rPr>
          <w:rtl/>
        </w:rPr>
        <w:br/>
      </w:r>
      <w:r w:rsidRPr="00BF253F">
        <w:rPr>
          <w:rtl/>
        </w:rPr>
        <w:t xml:space="preserve">ميراثه </w:t>
      </w:r>
      <w:r w:rsidR="00DF466B" w:rsidRPr="00DF466B">
        <w:rPr>
          <w:rFonts w:cs="CTraditional Arabic"/>
          <w:bCs w:val="0"/>
          <w:rtl/>
        </w:rPr>
        <w:t>ج</w:t>
      </w:r>
      <w:bookmarkEnd w:id="168"/>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عن عمرو بن الحارث </w:t>
      </w:r>
      <w:r w:rsidR="00DA472C" w:rsidRPr="00DA472C">
        <w:rPr>
          <w:rStyle w:val="7Char"/>
          <w:rFonts w:cs="CTraditional Arabic"/>
          <w:rtl/>
        </w:rPr>
        <w:t>س</w:t>
      </w:r>
      <w:r w:rsidRPr="00851903">
        <w:rPr>
          <w:rStyle w:val="7Char"/>
          <w:rtl/>
        </w:rPr>
        <w:t xml:space="preserve"> قال: (ما ترك رسول الله </w:t>
      </w:r>
      <w:r w:rsidR="00DF466B" w:rsidRPr="00DF466B">
        <w:rPr>
          <w:rStyle w:val="7Char"/>
          <w:rFonts w:cs="CTraditional Arabic"/>
          <w:rtl/>
        </w:rPr>
        <w:t>ج</w:t>
      </w:r>
      <w:r w:rsidRPr="00851903">
        <w:rPr>
          <w:rStyle w:val="7Char"/>
          <w:rtl/>
        </w:rPr>
        <w:t xml:space="preserve"> عند موته: دِرْهماً ولا ديناراً ولا عبداً ولا أمَةً ولا شيئاً إلا بغلته البيضاء [التي كان يركبها] وسلاحه [وأرضاً بخيبر] جعلها [لابن السبيل] صدقة)</w:t>
      </w:r>
      <w:r w:rsidRPr="00851903">
        <w:rPr>
          <w:rStyle w:val="7Char"/>
          <w:vertAlign w:val="superscript"/>
          <w:rtl/>
        </w:rPr>
        <w:t>(</w:t>
      </w:r>
      <w:r w:rsidRPr="00851903">
        <w:rPr>
          <w:rStyle w:val="7Char"/>
          <w:vertAlign w:val="superscript"/>
          <w:rtl/>
        </w:rPr>
        <w:footnoteReference w:id="834"/>
      </w:r>
      <w:r w:rsidRPr="00851903">
        <w:rPr>
          <w:rStyle w:val="7Char"/>
          <w:vertAlign w:val="superscript"/>
          <w:rtl/>
        </w:rPr>
        <w:t>)</w:t>
      </w:r>
      <w:r w:rsidRPr="00851903">
        <w:rPr>
          <w:rStyle w:val="7Char"/>
          <w:rtl/>
        </w:rPr>
        <w:t xml:space="preserve">. وعن عائشة </w:t>
      </w:r>
      <w:r w:rsidR="00DA472C" w:rsidRPr="00DA472C">
        <w:rPr>
          <w:rStyle w:val="7Char"/>
          <w:rFonts w:cs="CTraditional Arabic"/>
          <w:rtl/>
        </w:rPr>
        <w:t>ل</w:t>
      </w:r>
      <w:r w:rsidRPr="00851903">
        <w:rPr>
          <w:rStyle w:val="7Char"/>
          <w:rtl/>
        </w:rPr>
        <w:t xml:space="preserve"> قالت: (ما ترك رسول الله </w:t>
      </w:r>
      <w:r w:rsidR="00DF466B" w:rsidRPr="00DF466B">
        <w:rPr>
          <w:rStyle w:val="7Char"/>
          <w:rFonts w:cs="CTraditional Arabic"/>
          <w:rtl/>
        </w:rPr>
        <w:t>ج</w:t>
      </w:r>
      <w:r w:rsidRPr="00851903">
        <w:rPr>
          <w:rStyle w:val="7Char"/>
          <w:rtl/>
        </w:rPr>
        <w:t xml:space="preserve"> ديناراً، ولا درهماً، ولا شاة، ولا بعيراً، ولا أوصى بشيء(</w:t>
      </w:r>
      <w:r w:rsidRPr="00851903">
        <w:rPr>
          <w:rStyle w:val="7Char"/>
          <w:rtl/>
        </w:rPr>
        <w:footnoteReference w:id="835"/>
      </w:r>
      <w:r w:rsidR="00D01339" w:rsidRPr="00851903">
        <w:rPr>
          <w:rStyle w:val="7Char"/>
          <w:rtl/>
        </w:rPr>
        <w:t>»</w:t>
      </w:r>
      <w:r w:rsidRPr="00851903">
        <w:rPr>
          <w:rStyle w:val="7Char"/>
          <w:vertAlign w:val="superscript"/>
          <w:rtl/>
        </w:rPr>
        <w:t>(</w:t>
      </w:r>
      <w:r w:rsidRPr="00851903">
        <w:rPr>
          <w:rStyle w:val="7Char"/>
          <w:vertAlign w:val="superscript"/>
          <w:rtl/>
        </w:rPr>
        <w:footnoteReference w:id="836"/>
      </w:r>
      <w:r w:rsidRPr="00851903">
        <w:rPr>
          <w:rStyle w:val="7Char"/>
          <w:vertAlign w:val="superscript"/>
          <w:rtl/>
        </w:rPr>
        <w:t>)</w:t>
      </w:r>
      <w:r w:rsidRPr="00851903">
        <w:rPr>
          <w:rStyle w:val="7Char"/>
          <w:rtl/>
        </w:rPr>
        <w:t>.</w:t>
      </w:r>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نورث ما تركنا فهو صدقة</w:t>
      </w:r>
      <w:r w:rsidR="00D01339" w:rsidRPr="00851903">
        <w:rPr>
          <w:rStyle w:val="7Char"/>
          <w:rtl/>
        </w:rPr>
        <w:t>»</w:t>
      </w:r>
      <w:r w:rsidRPr="00851903">
        <w:rPr>
          <w:rStyle w:val="7Char"/>
          <w:vertAlign w:val="superscript"/>
          <w:rtl/>
        </w:rPr>
        <w:t>(</w:t>
      </w:r>
      <w:r w:rsidRPr="00851903">
        <w:rPr>
          <w:rStyle w:val="7Char"/>
          <w:vertAlign w:val="superscript"/>
          <w:rtl/>
        </w:rPr>
        <w:footnoteReference w:id="837"/>
      </w:r>
      <w:r w:rsidRPr="00851903">
        <w:rPr>
          <w:rStyle w:val="7Char"/>
          <w:vertAlign w:val="superscript"/>
          <w:rtl/>
        </w:rPr>
        <w:t>)</w:t>
      </w:r>
      <w:r w:rsidRPr="00851903">
        <w:rPr>
          <w:rStyle w:val="7Char"/>
          <w:rtl/>
        </w:rPr>
        <w:t xml:space="preserve"> وذلك لأنه لم يبعث </w:t>
      </w:r>
      <w:r w:rsidR="00DF466B" w:rsidRPr="00DF466B">
        <w:rPr>
          <w:rStyle w:val="7Char"/>
          <w:rFonts w:cs="CTraditional Arabic"/>
          <w:rtl/>
        </w:rPr>
        <w:t>ج</w:t>
      </w:r>
      <w:r w:rsidRPr="00851903">
        <w:rPr>
          <w:rStyle w:val="7Char"/>
          <w:rtl/>
        </w:rPr>
        <w:t xml:space="preserve"> جابياً للأموال وخازناً إنما بعث هادياً ومبشراًًً، ونذيراً وداعياً إلى الله بإذنه وسراجاً منيراً وهذا هو شأن أنبياء الله ورسله عليهم الصلاة والسلام؛ ولهذا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العلماء ورثة الأنبياء إن الأنبياء لم يُوَرِّثوا ديناراً ولا درهماً إنما وَرَّثُوا العلم فمن أخذه أخذ بحظٍّ وافر</w:t>
      </w:r>
      <w:r w:rsidR="00D01339" w:rsidRPr="00851903">
        <w:rPr>
          <w:rStyle w:val="7Char"/>
          <w:rtl/>
        </w:rPr>
        <w:t>»</w:t>
      </w:r>
      <w:r w:rsidRPr="00851903">
        <w:rPr>
          <w:rStyle w:val="7Char"/>
          <w:vertAlign w:val="superscript"/>
          <w:rtl/>
        </w:rPr>
        <w:t>(</w:t>
      </w:r>
      <w:r w:rsidRPr="00851903">
        <w:rPr>
          <w:rStyle w:val="7Char"/>
          <w:vertAlign w:val="superscript"/>
          <w:rtl/>
        </w:rPr>
        <w:footnoteReference w:id="838"/>
      </w:r>
      <w:r w:rsidRPr="00851903">
        <w:rPr>
          <w:rStyle w:val="7Char"/>
          <w:vertAlign w:val="superscript"/>
          <w:rtl/>
        </w:rPr>
        <w:t>)</w:t>
      </w:r>
      <w:r w:rsidRPr="00851903">
        <w:rPr>
          <w:rStyle w:val="7Char"/>
          <w:rtl/>
        </w:rPr>
        <w:t>.</w:t>
      </w:r>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وقد فَهِمَ الصحابة </w:t>
      </w:r>
      <w:r w:rsidR="00DA472C" w:rsidRPr="00DA472C">
        <w:rPr>
          <w:rStyle w:val="7Char"/>
          <w:rFonts w:cs="CTraditional Arabic"/>
          <w:rtl/>
        </w:rPr>
        <w:t>ش</w:t>
      </w:r>
      <w:r w:rsidRPr="00851903">
        <w:rPr>
          <w:rStyle w:val="7Char"/>
          <w:rtl/>
        </w:rPr>
        <w:t xml:space="preserve"> ذلك فعن سليمان ابن مهران: بينما ابن مسعود </w:t>
      </w:r>
      <w:r w:rsidR="00DA472C" w:rsidRPr="00DA472C">
        <w:rPr>
          <w:rStyle w:val="7Char"/>
          <w:rFonts w:cs="CTraditional Arabic"/>
          <w:rtl/>
        </w:rPr>
        <w:t>س</w:t>
      </w:r>
      <w:r w:rsidRPr="00851903">
        <w:rPr>
          <w:rStyle w:val="7Char"/>
          <w:rtl/>
        </w:rPr>
        <w:t xml:space="preserve"> يوماً معه نفر من أصحابه إذ مرّ أعرابي فقال: على ما اجتمع هؤلاء؟ قال ابن مسعود </w:t>
      </w:r>
      <w:r w:rsidR="00DA472C" w:rsidRPr="00DA472C">
        <w:rPr>
          <w:rStyle w:val="7Char"/>
          <w:rFonts w:cs="CTraditional Arabic"/>
          <w:rtl/>
        </w:rPr>
        <w:t>س</w:t>
      </w:r>
      <w:r w:rsidR="005620BF" w:rsidRPr="00851903">
        <w:rPr>
          <w:rStyle w:val="7Char"/>
          <w:rtl/>
        </w:rPr>
        <w:t>:</w:t>
      </w:r>
      <w:r w:rsidRPr="00851903">
        <w:rPr>
          <w:rStyle w:val="7Char"/>
          <w:rtl/>
        </w:rPr>
        <w:t xml:space="preserve"> (على ميراث محمد </w:t>
      </w:r>
      <w:r w:rsidR="00DF466B" w:rsidRPr="00DF466B">
        <w:rPr>
          <w:rStyle w:val="7Char"/>
          <w:rFonts w:cs="CTraditional Arabic"/>
          <w:rtl/>
        </w:rPr>
        <w:t>ج</w:t>
      </w:r>
      <w:r w:rsidRPr="00851903">
        <w:rPr>
          <w:rStyle w:val="7Char"/>
          <w:rtl/>
        </w:rPr>
        <w:t xml:space="preserve"> يقسّمونه)</w:t>
      </w:r>
      <w:r w:rsidRPr="00851903">
        <w:rPr>
          <w:rStyle w:val="7Char"/>
          <w:vertAlign w:val="superscript"/>
          <w:rtl/>
        </w:rPr>
        <w:t>(</w:t>
      </w:r>
      <w:r w:rsidRPr="00851903">
        <w:rPr>
          <w:rStyle w:val="7Char"/>
          <w:vertAlign w:val="superscript"/>
          <w:rtl/>
        </w:rPr>
        <w:footnoteReference w:id="839"/>
      </w:r>
      <w:r w:rsidRPr="00851903">
        <w:rPr>
          <w:rStyle w:val="7Char"/>
          <w:vertAlign w:val="superscript"/>
          <w:rtl/>
        </w:rPr>
        <w:t>)</w:t>
      </w:r>
      <w:r w:rsidRPr="00851903">
        <w:rPr>
          <w:rStyle w:val="7Char"/>
          <w:rtl/>
        </w:rPr>
        <w:t>.</w:t>
      </w:r>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فميراث النبي </w:t>
      </w:r>
      <w:r w:rsidR="00DF466B" w:rsidRPr="00DF466B">
        <w:rPr>
          <w:rStyle w:val="7Char"/>
          <w:rFonts w:cs="CTraditional Arabic"/>
          <w:rtl/>
        </w:rPr>
        <w:t>ج</w:t>
      </w:r>
      <w:r w:rsidRPr="00851903">
        <w:rPr>
          <w:rStyle w:val="7Char"/>
          <w:rtl/>
        </w:rPr>
        <w:t xml:space="preserve"> هو الكتاب والسنة والعلم والاهتداء بهديه </w:t>
      </w:r>
      <w:r w:rsidR="00DF466B" w:rsidRPr="00DF466B">
        <w:rPr>
          <w:rStyle w:val="7Char"/>
          <w:rFonts w:cs="CTraditional Arabic"/>
          <w:rtl/>
        </w:rPr>
        <w:t>ج</w:t>
      </w:r>
      <w:r w:rsidR="005620BF" w:rsidRPr="00851903">
        <w:rPr>
          <w:rStyle w:val="7Char"/>
          <w:rtl/>
        </w:rPr>
        <w:t>؛</w:t>
      </w:r>
      <w:r w:rsidRPr="00851903">
        <w:rPr>
          <w:rStyle w:val="7Char"/>
          <w:rtl/>
        </w:rPr>
        <w:t xml:space="preserve"> ولهذا توفي </w:t>
      </w:r>
      <w:r w:rsidR="00DF466B" w:rsidRPr="00DF466B">
        <w:rPr>
          <w:rStyle w:val="7Char"/>
          <w:rFonts w:cs="CTraditional Arabic"/>
          <w:rtl/>
        </w:rPr>
        <w:t>ج</w:t>
      </w:r>
      <w:r w:rsidRPr="00851903">
        <w:rPr>
          <w:rStyle w:val="7Char"/>
          <w:rtl/>
        </w:rPr>
        <w:t xml:space="preserve"> ولم يترك درهماً ولا ديناراً ولا عبداً ولا أمة ولا بعيراً ولا شاة ولا شيئاً إلا بغلته وأرضاً جعلها صدقة لابن السبيل.</w:t>
      </w:r>
    </w:p>
    <w:p w:rsidR="008A026A" w:rsidRPr="00851903" w:rsidRDefault="008A026A" w:rsidP="00851903">
      <w:pPr>
        <w:tabs>
          <w:tab w:val="left" w:pos="2006"/>
          <w:tab w:val="left" w:pos="2186"/>
        </w:tabs>
        <w:ind w:firstLine="284"/>
        <w:jc w:val="both"/>
        <w:rPr>
          <w:rStyle w:val="7Char"/>
          <w:rtl/>
        </w:rPr>
      </w:pPr>
      <w:r w:rsidRPr="00851903">
        <w:rPr>
          <w:rStyle w:val="7Char"/>
          <w:rFonts w:hAnsi="Times New Roman"/>
          <w:spacing w:val="-4"/>
          <w:rtl/>
        </w:rPr>
        <w:t xml:space="preserve">وعن عائشة </w:t>
      </w:r>
      <w:r w:rsidR="00DA472C" w:rsidRPr="00DA472C">
        <w:rPr>
          <w:rStyle w:val="7Char"/>
          <w:rFonts w:hAnsi="Times New Roman" w:cs="CTraditional Arabic"/>
          <w:spacing w:val="-4"/>
          <w:rtl/>
        </w:rPr>
        <w:t>ل</w:t>
      </w:r>
      <w:r w:rsidRPr="00851903">
        <w:rPr>
          <w:rStyle w:val="7Char"/>
          <w:rFonts w:hAnsi="Times New Roman"/>
          <w:spacing w:val="-4"/>
          <w:rtl/>
        </w:rPr>
        <w:t xml:space="preserve"> قالت: (توفي النبي </w:t>
      </w:r>
      <w:r w:rsidR="00DF466B" w:rsidRPr="00DF466B">
        <w:rPr>
          <w:rStyle w:val="7Char"/>
          <w:rFonts w:hAnsi="Times New Roman" w:cs="CTraditional Arabic"/>
          <w:spacing w:val="-4"/>
          <w:rtl/>
        </w:rPr>
        <w:t>ج</w:t>
      </w:r>
      <w:r w:rsidRPr="00851903">
        <w:rPr>
          <w:rStyle w:val="7Char"/>
          <w:rFonts w:hAnsi="Times New Roman"/>
          <w:spacing w:val="-4"/>
          <w:rtl/>
        </w:rPr>
        <w:t xml:space="preserve"> ودرعه مرهونة عند يهودي بثلاثين صاعاً من شعير)</w:t>
      </w:r>
      <w:r w:rsidRPr="00851903">
        <w:rPr>
          <w:rStyle w:val="7Char"/>
          <w:rFonts w:hAnsi="Times New Roman"/>
          <w:spacing w:val="-4"/>
          <w:vertAlign w:val="superscript"/>
          <w:rtl/>
        </w:rPr>
        <w:t>(</w:t>
      </w:r>
      <w:r w:rsidRPr="00851903">
        <w:rPr>
          <w:rStyle w:val="7Char"/>
          <w:rFonts w:hAnsi="Times New Roman"/>
          <w:spacing w:val="-4"/>
          <w:vertAlign w:val="superscript"/>
          <w:rtl/>
        </w:rPr>
        <w:footnoteReference w:id="840"/>
      </w:r>
      <w:r w:rsidRPr="00851903">
        <w:rPr>
          <w:rStyle w:val="7Char"/>
          <w:rFonts w:hAnsi="Times New Roman"/>
          <w:spacing w:val="-4"/>
          <w:vertAlign w:val="superscript"/>
          <w:rtl/>
        </w:rPr>
        <w:t>)</w:t>
      </w:r>
      <w:r w:rsidRPr="00851903">
        <w:rPr>
          <w:rStyle w:val="7Char"/>
          <w:rFonts w:hAnsi="Times New Roman"/>
          <w:spacing w:val="-4"/>
          <w:rtl/>
        </w:rPr>
        <w:t xml:space="preserve">. وهذا يبين أن النبي </w:t>
      </w:r>
      <w:r w:rsidR="00DF466B" w:rsidRPr="00DF466B">
        <w:rPr>
          <w:rStyle w:val="7Char"/>
          <w:rFonts w:hAnsi="Times New Roman" w:cs="CTraditional Arabic"/>
          <w:spacing w:val="-4"/>
          <w:rtl/>
        </w:rPr>
        <w:t>ج</w:t>
      </w:r>
      <w:r w:rsidRPr="00851903">
        <w:rPr>
          <w:rStyle w:val="7Char"/>
          <w:rFonts w:hAnsi="Times New Roman"/>
          <w:spacing w:val="-4"/>
          <w:rtl/>
        </w:rPr>
        <w:t xml:space="preserve"> كان يتقلل من الدنيا ويستغني عن الناس؛ ولهذا لم يسأل الصحابة أموالهم أو يقترض منهم؛ لأن الصحابة لا يقبلون رهنه وربما لا يقبضوا منه الثمن </w:t>
      </w:r>
      <w:r w:rsidRPr="00C85137">
        <w:rPr>
          <w:rStyle w:val="7Char"/>
          <w:rFonts w:hAnsi="Times New Roman"/>
          <w:spacing w:val="-4"/>
          <w:rtl/>
        </w:rPr>
        <w:t xml:space="preserve">فعدل إلى معاملة اليهودي؛ لئلا يضيِّق على أحد من أصحابه </w:t>
      </w:r>
      <w:r w:rsidR="00851903" w:rsidRPr="00C85137">
        <w:rPr>
          <w:rStyle w:val="7Char"/>
          <w:rFonts w:hAnsi="Times New Roman" w:cs="CTraditional Arabic"/>
          <w:spacing w:val="-4"/>
          <w:rtl/>
        </w:rPr>
        <w:t>ج</w:t>
      </w:r>
      <w:r w:rsidRPr="00C85137">
        <w:rPr>
          <w:rStyle w:val="7Char"/>
          <w:rFonts w:hAnsi="Times New Roman"/>
          <w:spacing w:val="-4"/>
          <w:vertAlign w:val="superscript"/>
          <w:rtl/>
        </w:rPr>
        <w:t>(</w:t>
      </w:r>
      <w:r w:rsidRPr="00C85137">
        <w:rPr>
          <w:rStyle w:val="7Char"/>
          <w:rFonts w:hAnsi="Times New Roman"/>
          <w:spacing w:val="-4"/>
          <w:vertAlign w:val="superscript"/>
          <w:rtl/>
        </w:rPr>
        <w:footnoteReference w:id="841"/>
      </w:r>
      <w:r w:rsidRPr="00C85137">
        <w:rPr>
          <w:rStyle w:val="7Char"/>
          <w:rFonts w:hAnsi="Times New Roman"/>
          <w:spacing w:val="-4"/>
          <w:vertAlign w:val="superscript"/>
          <w:rtl/>
        </w:rPr>
        <w:t>)</w:t>
      </w:r>
      <w:r w:rsidR="00851903" w:rsidRPr="00C85137">
        <w:rPr>
          <w:rStyle w:val="7Char"/>
          <w:rFonts w:hAnsi="Times New Roman"/>
          <w:spacing w:val="-4"/>
          <w:rtl/>
        </w:rPr>
        <w:t>. وقد كان</w:t>
      </w:r>
      <w:r w:rsidR="00851903" w:rsidRPr="00C85137">
        <w:rPr>
          <w:rStyle w:val="7Char"/>
          <w:rFonts w:hAnsi="Times New Roman" w:cs="CTraditional Arabic"/>
          <w:spacing w:val="-4"/>
          <w:rtl/>
        </w:rPr>
        <w:t>ج</w:t>
      </w:r>
      <w:r w:rsidRPr="00C85137">
        <w:rPr>
          <w:rStyle w:val="7Char"/>
          <w:rFonts w:hAnsi="Times New Roman"/>
          <w:spacing w:val="-4"/>
          <w:rtl/>
        </w:rPr>
        <w:t xml:space="preserve"> يصيبه الجوع وهو حي؛ ولهذا يمر ويمضي الشهر والشهران وما أوقدت في أبيات رسول الله </w:t>
      </w:r>
      <w:r w:rsidR="00DF466B" w:rsidRPr="00C85137">
        <w:rPr>
          <w:rStyle w:val="7Char"/>
          <w:rFonts w:hAnsi="Times New Roman" w:cs="CTraditional Arabic"/>
          <w:spacing w:val="-4"/>
          <w:rtl/>
        </w:rPr>
        <w:t>ج</w:t>
      </w:r>
      <w:r w:rsidRPr="00851903">
        <w:rPr>
          <w:rStyle w:val="7Char"/>
          <w:rtl/>
        </w:rPr>
        <w:t xml:space="preserve"> نار قال عروة لعائشة رضي الله عن الجميع: ما كان يقيتكم؟ قالت: (الأسودان: التمر والماء...)</w:t>
      </w:r>
      <w:r w:rsidRPr="00851903">
        <w:rPr>
          <w:rStyle w:val="7Char"/>
          <w:vertAlign w:val="superscript"/>
          <w:rtl/>
        </w:rPr>
        <w:t>(</w:t>
      </w:r>
      <w:r w:rsidRPr="00851903">
        <w:rPr>
          <w:rStyle w:val="7Char"/>
          <w:vertAlign w:val="superscript"/>
          <w:rtl/>
        </w:rPr>
        <w:footnoteReference w:id="842"/>
      </w:r>
      <w:r w:rsidRPr="00851903">
        <w:rPr>
          <w:rStyle w:val="7Char"/>
          <w:vertAlign w:val="superscript"/>
          <w:rtl/>
        </w:rPr>
        <w:t>)</w:t>
      </w:r>
      <w:r w:rsidRPr="00851903">
        <w:rPr>
          <w:rStyle w:val="7Char"/>
          <w:rtl/>
        </w:rPr>
        <w:t xml:space="preserve">. ومع هذا كان يقول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مالي وللدنيا ما مثلي ومثل الدنيا إلا كراكب سار في يوم صائف فاستظل تحت شجرة ساعة من نهار ثم راح وتركها</w:t>
      </w:r>
      <w:r w:rsidR="00D01339" w:rsidRPr="00851903">
        <w:rPr>
          <w:rStyle w:val="7Char"/>
          <w:rtl/>
        </w:rPr>
        <w:t>»</w:t>
      </w:r>
      <w:r w:rsidRPr="00851903">
        <w:rPr>
          <w:rStyle w:val="7Char"/>
          <w:vertAlign w:val="superscript"/>
          <w:rtl/>
        </w:rPr>
        <w:t>(</w:t>
      </w:r>
      <w:r w:rsidRPr="00851903">
        <w:rPr>
          <w:rStyle w:val="7Char"/>
          <w:vertAlign w:val="superscript"/>
          <w:rtl/>
        </w:rPr>
        <w:footnoteReference w:id="843"/>
      </w:r>
      <w:r w:rsidRPr="00851903">
        <w:rPr>
          <w:rStyle w:val="7Char"/>
          <w:vertAlign w:val="superscript"/>
          <w:rtl/>
        </w:rPr>
        <w:t>)</w:t>
      </w:r>
      <w:r w:rsidRPr="00851903">
        <w:rPr>
          <w:rStyle w:val="7Char"/>
          <w:rtl/>
        </w:rPr>
        <w:t>.</w:t>
      </w:r>
    </w:p>
    <w:p w:rsidR="008A026A" w:rsidRPr="00851903" w:rsidRDefault="008A026A" w:rsidP="00273A7F">
      <w:pPr>
        <w:tabs>
          <w:tab w:val="left" w:pos="2006"/>
          <w:tab w:val="left" w:pos="2186"/>
        </w:tabs>
        <w:ind w:firstLine="284"/>
        <w:jc w:val="both"/>
        <w:rPr>
          <w:rStyle w:val="7Char"/>
          <w:rtl/>
        </w:rPr>
      </w:pPr>
      <w:r w:rsidRPr="00273A7F">
        <w:rPr>
          <w:rStyle w:val="8Char"/>
          <w:rFonts w:ascii="Traditional Arabic"/>
          <w:rtl/>
        </w:rPr>
        <w:t>وخلاصة القول:</w:t>
      </w:r>
      <w:r w:rsidRPr="00851903">
        <w:rPr>
          <w:rStyle w:val="7Char"/>
          <w:rtl/>
        </w:rPr>
        <w:t xml:space="preserve"> أن الدروس والفوائد والعبر في هذا المبحث كثيرة ومنها:</w:t>
      </w:r>
    </w:p>
    <w:p w:rsidR="008A026A" w:rsidRPr="00851903" w:rsidRDefault="008A026A" w:rsidP="001A1929">
      <w:pPr>
        <w:numPr>
          <w:ilvl w:val="0"/>
          <w:numId w:val="42"/>
        </w:numPr>
        <w:tabs>
          <w:tab w:val="left" w:pos="142"/>
        </w:tabs>
        <w:ind w:left="680" w:hanging="340"/>
        <w:jc w:val="both"/>
        <w:rPr>
          <w:rStyle w:val="7Char"/>
        </w:rPr>
      </w:pPr>
      <w:r w:rsidRPr="00851903">
        <w:rPr>
          <w:rStyle w:val="7Char"/>
          <w:rtl/>
        </w:rPr>
        <w:t>الأنبياء عليهم الصلاة والسلام لم يُبعثوا لجمع الأموال وإنما بُعِثُوا لهداية الناس وإخراجهم من الظلمات إلى النور؛ ولهذا لم يُوَرِّثُوا ديناراً ولا درهماً وإنما وَرَّثُوا العلم فمن أخذه أخذ بحظ وافر.</w:t>
      </w:r>
    </w:p>
    <w:p w:rsidR="008A026A" w:rsidRPr="00851903" w:rsidRDefault="008A026A" w:rsidP="001A1929">
      <w:pPr>
        <w:numPr>
          <w:ilvl w:val="0"/>
          <w:numId w:val="42"/>
        </w:numPr>
        <w:tabs>
          <w:tab w:val="left" w:pos="142"/>
        </w:tabs>
        <w:ind w:left="680" w:hanging="340"/>
        <w:jc w:val="both"/>
        <w:rPr>
          <w:rStyle w:val="7Char"/>
        </w:rPr>
      </w:pPr>
      <w:r w:rsidRPr="00851903">
        <w:rPr>
          <w:rStyle w:val="7Char"/>
          <w:rtl/>
        </w:rPr>
        <w:t xml:space="preserve">زهد النبي </w:t>
      </w:r>
      <w:r w:rsidR="00DF466B" w:rsidRPr="00DF466B">
        <w:rPr>
          <w:rStyle w:val="7Char"/>
          <w:rFonts w:cs="CTraditional Arabic"/>
          <w:rtl/>
        </w:rPr>
        <w:t>ج</w:t>
      </w:r>
      <w:r w:rsidRPr="00851903">
        <w:rPr>
          <w:rStyle w:val="7Char"/>
          <w:rtl/>
        </w:rPr>
        <w:t xml:space="preserve"> في الدنيا وحطامها الفاني؛ وإنما هو كالراكب الذي استظل تحت شجرة ثم راح وتركها.</w:t>
      </w:r>
    </w:p>
    <w:p w:rsidR="008A026A" w:rsidRPr="00851903" w:rsidRDefault="008A026A" w:rsidP="001A1929">
      <w:pPr>
        <w:numPr>
          <w:ilvl w:val="0"/>
          <w:numId w:val="42"/>
        </w:numPr>
        <w:tabs>
          <w:tab w:val="left" w:pos="142"/>
        </w:tabs>
        <w:ind w:left="680" w:hanging="340"/>
        <w:jc w:val="both"/>
        <w:rPr>
          <w:rStyle w:val="7Char"/>
        </w:rPr>
      </w:pPr>
      <w:r w:rsidRPr="00851903">
        <w:rPr>
          <w:rStyle w:val="7Char"/>
          <w:rtl/>
        </w:rPr>
        <w:t xml:space="preserve">استغناء النبي </w:t>
      </w:r>
      <w:r w:rsidR="00DF466B" w:rsidRPr="00DF466B">
        <w:rPr>
          <w:rStyle w:val="7Char"/>
          <w:rFonts w:cs="CTraditional Arabic"/>
          <w:rtl/>
        </w:rPr>
        <w:t>ج</w:t>
      </w:r>
      <w:r w:rsidRPr="00851903">
        <w:rPr>
          <w:rStyle w:val="7Char"/>
          <w:rtl/>
        </w:rPr>
        <w:t xml:space="preserve"> عن سؤال الناس فهو يقترض ويرهن حتى لا يكلف على أصحابه؛ ولهذا مات ودرعه مرهونة في ثلاثين صاعاً من شعير.</w:t>
      </w:r>
    </w:p>
    <w:p w:rsidR="008A026A" w:rsidRPr="00851903" w:rsidRDefault="008A026A" w:rsidP="001A1929">
      <w:pPr>
        <w:numPr>
          <w:ilvl w:val="0"/>
          <w:numId w:val="42"/>
        </w:numPr>
        <w:tabs>
          <w:tab w:val="left" w:pos="142"/>
        </w:tabs>
        <w:ind w:left="680" w:hanging="340"/>
        <w:jc w:val="both"/>
        <w:rPr>
          <w:rStyle w:val="7Char"/>
          <w:rtl/>
        </w:rPr>
      </w:pPr>
      <w:r w:rsidRPr="00851903">
        <w:rPr>
          <w:rStyle w:val="7Char"/>
          <w:rtl/>
        </w:rPr>
        <w:t xml:space="preserve">شدة الحال وقلة ما في اليد عند النبي </w:t>
      </w:r>
      <w:r w:rsidR="00DF466B" w:rsidRPr="00DF466B">
        <w:rPr>
          <w:rStyle w:val="7Char"/>
          <w:rFonts w:cs="CTraditional Arabic"/>
          <w:rtl/>
        </w:rPr>
        <w:t>ج</w:t>
      </w:r>
      <w:r w:rsidR="005620BF" w:rsidRPr="00851903">
        <w:rPr>
          <w:rStyle w:val="7Char"/>
          <w:rtl/>
        </w:rPr>
        <w:t>؛</w:t>
      </w:r>
      <w:r w:rsidRPr="00851903">
        <w:rPr>
          <w:rStyle w:val="7Char"/>
          <w:rtl/>
        </w:rPr>
        <w:t xml:space="preserve"> ولهذا يمضي الشهر والشهران ولم تُوقَدْ في أبياته نار وإنما كان يقيتهم الأسودان.</w:t>
      </w:r>
    </w:p>
    <w:p w:rsidR="008A026A" w:rsidRPr="00C85137" w:rsidRDefault="008A026A" w:rsidP="00C85137">
      <w:pPr>
        <w:pStyle w:val="7"/>
      </w:pPr>
      <w:r w:rsidRPr="00C85137">
        <w:rPr>
          <w:rtl/>
        </w:rPr>
        <w:t>فصلوات الله وسلامه عليه ما تعاقب الليل والنهار وأسأل الله العلي العظيم أن يجعلنا من أتباعه المخلصين وأن يحشرنا في زمرته يوم الدين.</w:t>
      </w:r>
    </w:p>
    <w:p w:rsidR="008A026A" w:rsidRPr="00851903" w:rsidRDefault="008A026A" w:rsidP="00273A7F">
      <w:pPr>
        <w:pStyle w:val="7"/>
        <w:widowControl/>
        <w:rPr>
          <w:rtl/>
        </w:rPr>
        <w:sectPr w:rsidR="008A026A" w:rsidRPr="00851903" w:rsidSect="00EC11CF">
          <w:headerReference w:type="default" r:id="rId73"/>
          <w:footerReference w:type="default" r:id="rId74"/>
          <w:footnotePr>
            <w:numRestart w:val="eachPage"/>
          </w:footnotePr>
          <w:pgSz w:w="9356" w:h="13608" w:code="9"/>
          <w:pgMar w:top="567" w:right="1134" w:bottom="851" w:left="1134" w:header="454" w:footer="0" w:gutter="0"/>
          <w:cols w:space="708"/>
          <w:titlePg/>
          <w:bidi/>
          <w:rtlGutter/>
          <w:docGrid w:linePitch="360"/>
        </w:sectPr>
      </w:pPr>
    </w:p>
    <w:p w:rsidR="008A026A" w:rsidRPr="00BF253F" w:rsidRDefault="008A026A" w:rsidP="00BF253F">
      <w:pPr>
        <w:pStyle w:val="1"/>
        <w:rPr>
          <w:rtl/>
        </w:rPr>
      </w:pPr>
      <w:bookmarkStart w:id="169" w:name="_Toc466512641"/>
      <w:r w:rsidRPr="00BF253F">
        <w:rPr>
          <w:rtl/>
        </w:rPr>
        <w:t>المبحث الثالث والثلاث</w:t>
      </w:r>
      <w:r w:rsidR="00C85137">
        <w:rPr>
          <w:rtl/>
        </w:rPr>
        <w:t>ون:</w:t>
      </w:r>
      <w:r w:rsidR="00C85137">
        <w:rPr>
          <w:rtl/>
        </w:rPr>
        <w:br/>
      </w:r>
      <w:r w:rsidRPr="00BF253F">
        <w:rPr>
          <w:rtl/>
        </w:rPr>
        <w:t xml:space="preserve">حقوقه على أمته </w:t>
      </w:r>
      <w:r w:rsidR="00DF466B" w:rsidRPr="00DF466B">
        <w:rPr>
          <w:rFonts w:cs="CTraditional Arabic"/>
          <w:bCs w:val="0"/>
          <w:rtl/>
        </w:rPr>
        <w:t>ج</w:t>
      </w:r>
      <w:bookmarkEnd w:id="169"/>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للنبي الكريم </w:t>
      </w:r>
      <w:r w:rsidR="00DF466B" w:rsidRPr="00DF466B">
        <w:rPr>
          <w:rStyle w:val="7Char"/>
          <w:rFonts w:cs="CTraditional Arabic"/>
          <w:rtl/>
        </w:rPr>
        <w:t>ج</w:t>
      </w:r>
      <w:r w:rsidRPr="00851903">
        <w:rPr>
          <w:rStyle w:val="7Char"/>
          <w:rtl/>
        </w:rPr>
        <w:t xml:space="preserve"> حقوق على أمته وهي كثيرة منها: الإيمان الصادق به </w:t>
      </w:r>
      <w:r w:rsidR="00DF466B" w:rsidRPr="00DF466B">
        <w:rPr>
          <w:rStyle w:val="7Char"/>
          <w:rFonts w:cs="CTraditional Arabic"/>
          <w:rtl/>
        </w:rPr>
        <w:t>ج</w:t>
      </w:r>
      <w:r w:rsidRPr="00851903">
        <w:rPr>
          <w:rStyle w:val="7Char"/>
          <w:rtl/>
        </w:rPr>
        <w:t xml:space="preserve"> قولاً وفعلاً وتصديقه في كل ما جاء به </w:t>
      </w:r>
      <w:r w:rsidR="00DF466B" w:rsidRPr="00DF466B">
        <w:rPr>
          <w:rStyle w:val="7Char"/>
          <w:rFonts w:cs="CTraditional Arabic"/>
          <w:rtl/>
        </w:rPr>
        <w:t>ج</w:t>
      </w:r>
      <w:r w:rsidR="00A003CC">
        <w:rPr>
          <w:rStyle w:val="7Char"/>
          <w:rtl/>
        </w:rPr>
        <w:t xml:space="preserve"> </w:t>
      </w:r>
      <w:r w:rsidRPr="00851903">
        <w:rPr>
          <w:rStyle w:val="7Char"/>
          <w:rtl/>
        </w:rPr>
        <w:t xml:space="preserve">ووجوب طاعته والحذر من معصيته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Pr="00C85137">
        <w:rPr>
          <w:rStyle w:val="7Char"/>
          <w:rFonts w:hAnsi="Times New Roman"/>
          <w:spacing w:val="-4"/>
          <w:rtl/>
        </w:rPr>
        <w:t xml:space="preserve">ووجوب التحاكم إليه والرضى بحكمه وإنزاله منزلته </w:t>
      </w:r>
      <w:r w:rsidR="00DF466B" w:rsidRPr="00C85137">
        <w:rPr>
          <w:rStyle w:val="7Char"/>
          <w:rFonts w:hAnsi="Times New Roman" w:cs="CTraditional Arabic"/>
          <w:spacing w:val="-4"/>
          <w:rtl/>
        </w:rPr>
        <w:t>ج</w:t>
      </w:r>
      <w:r w:rsidRPr="00C85137">
        <w:rPr>
          <w:rStyle w:val="7Char"/>
          <w:rFonts w:hAnsi="Times New Roman"/>
          <w:spacing w:val="-4"/>
          <w:rtl/>
        </w:rPr>
        <w:t xml:space="preserve"> بلا غلوٍّ ولا تقصير واتباعه واتخاذه قدوة وأسوة في جميع الأمور ومحبته أكثر من النفس والأهل والمال والولد والناس جميعاً واحترامه وتوقيره ونصر دينه والذب عن سنته </w:t>
      </w:r>
      <w:r w:rsidR="00DF466B" w:rsidRPr="00C85137">
        <w:rPr>
          <w:rStyle w:val="7Char"/>
          <w:rFonts w:hAnsi="Times New Roman" w:cs="CTraditional Arabic"/>
          <w:spacing w:val="-4"/>
          <w:rtl/>
        </w:rPr>
        <w:t>ج</w:t>
      </w:r>
      <w:r w:rsidR="00A003CC" w:rsidRPr="00C85137">
        <w:rPr>
          <w:rStyle w:val="7Char"/>
          <w:rFonts w:hAnsi="Times New Roman"/>
          <w:spacing w:val="-4"/>
          <w:rtl/>
        </w:rPr>
        <w:t xml:space="preserve"> </w:t>
      </w:r>
      <w:r w:rsidRPr="00C85137">
        <w:rPr>
          <w:rStyle w:val="7Char"/>
          <w:rFonts w:hAnsi="Times New Roman"/>
          <w:spacing w:val="-4"/>
          <w:rtl/>
        </w:rPr>
        <w:t xml:space="preserve">والصلاة عليه؛ لقوله </w:t>
      </w:r>
      <w:r w:rsidR="00DF466B" w:rsidRPr="00C85137">
        <w:rPr>
          <w:rStyle w:val="7Char"/>
          <w:rFonts w:hAnsi="Times New Roman" w:cs="CTraditional Arabic"/>
          <w:spacing w:val="-4"/>
          <w:rtl/>
        </w:rPr>
        <w:t>ج</w:t>
      </w:r>
      <w:r w:rsidR="005620BF" w:rsidRPr="00C85137">
        <w:rPr>
          <w:rStyle w:val="7Char"/>
          <w:rFonts w:hAnsi="Times New Roman"/>
          <w:spacing w:val="-4"/>
          <w:rtl/>
        </w:rPr>
        <w:t>:</w:t>
      </w:r>
      <w:r w:rsidRPr="00C85137">
        <w:rPr>
          <w:rStyle w:val="7Char"/>
          <w:rFonts w:hAnsi="Times New Roman"/>
          <w:spacing w:val="-4"/>
          <w:rtl/>
        </w:rPr>
        <w:t xml:space="preserve"> </w:t>
      </w:r>
      <w:r w:rsidR="00D01339" w:rsidRPr="00851903">
        <w:rPr>
          <w:rStyle w:val="7Char"/>
          <w:rtl/>
        </w:rPr>
        <w:t>«</w:t>
      </w:r>
      <w:r w:rsidRPr="00273A7F">
        <w:rPr>
          <w:rStyle w:val="4Char"/>
          <w:rtl/>
        </w:rPr>
        <w:t>إن من أفضل أيامكم يوم الجمعة فيه: خلق آدم وفيه النفخة وفيه الصعقة فأكثروا عليَّ من الصلاة فيه فإن صلاتكم معروضة عليَّ</w:t>
      </w:r>
      <w:r w:rsidR="00D01339" w:rsidRPr="00851903">
        <w:rPr>
          <w:rStyle w:val="7Char"/>
          <w:rtl/>
        </w:rPr>
        <w:t>»</w:t>
      </w:r>
      <w:r w:rsidRPr="00851903">
        <w:rPr>
          <w:rStyle w:val="7Char"/>
          <w:rtl/>
        </w:rPr>
        <w:t xml:space="preserve"> فقال رجل: يا رسول الله! كيف تُعرض صلاتنا عليك وقد أرمت؟ يعني بليت. قال: </w:t>
      </w:r>
      <w:r w:rsidR="00D01339" w:rsidRPr="00851903">
        <w:rPr>
          <w:rStyle w:val="7Char"/>
          <w:rtl/>
        </w:rPr>
        <w:t>«</w:t>
      </w:r>
      <w:r w:rsidRPr="00273A7F">
        <w:rPr>
          <w:rStyle w:val="4Char"/>
          <w:rtl/>
        </w:rPr>
        <w:t>إن الله حرَّم على الأرض أن تأكل أجساد الأنبياء</w:t>
      </w:r>
      <w:r w:rsidR="00D01339" w:rsidRPr="00851903">
        <w:rPr>
          <w:rStyle w:val="7Char"/>
          <w:rtl/>
        </w:rPr>
        <w:t>»</w:t>
      </w:r>
      <w:r w:rsidRPr="00851903">
        <w:rPr>
          <w:rStyle w:val="7Char"/>
          <w:vertAlign w:val="superscript"/>
          <w:rtl/>
        </w:rPr>
        <w:t>(</w:t>
      </w:r>
      <w:r w:rsidRPr="00851903">
        <w:rPr>
          <w:rStyle w:val="7Char"/>
          <w:vertAlign w:val="superscript"/>
          <w:rtl/>
        </w:rPr>
        <w:footnoteReference w:id="844"/>
      </w:r>
      <w:r w:rsidRPr="00851903">
        <w:rPr>
          <w:rStyle w:val="7Char"/>
          <w:vertAlign w:val="superscript"/>
          <w:rtl/>
        </w:rPr>
        <w:t>)</w:t>
      </w:r>
      <w:r w:rsidRPr="00851903">
        <w:rPr>
          <w:rStyle w:val="7Char"/>
          <w:rtl/>
        </w:rPr>
        <w:t>.</w:t>
      </w:r>
    </w:p>
    <w:p w:rsidR="008A026A" w:rsidRPr="00676333" w:rsidRDefault="008A026A" w:rsidP="00C85137">
      <w:pPr>
        <w:pStyle w:val="7"/>
        <w:rPr>
          <w:rtl/>
        </w:rPr>
      </w:pPr>
      <w:r w:rsidRPr="00676333">
        <w:rPr>
          <w:rtl/>
        </w:rPr>
        <w:t>وإليك هذه الحقوق بالتفصيل والإيجاز على النحو الآتي:</w:t>
      </w:r>
    </w:p>
    <w:p w:rsidR="00BF253F" w:rsidRPr="00BF253F" w:rsidRDefault="00A003CC" w:rsidP="00C85137">
      <w:pPr>
        <w:pStyle w:val="2"/>
        <w:rPr>
          <w:rtl/>
        </w:rPr>
      </w:pPr>
      <w:bookmarkStart w:id="170" w:name="_Toc466512642"/>
      <w:r>
        <w:rPr>
          <w:rtl/>
        </w:rPr>
        <w:t xml:space="preserve">1- </w:t>
      </w:r>
      <w:r w:rsidR="008A026A" w:rsidRPr="00C85137">
        <w:rPr>
          <w:rtl/>
        </w:rPr>
        <w:t>الإيمان</w:t>
      </w:r>
      <w:r w:rsidR="008A026A" w:rsidRPr="00BF253F">
        <w:rPr>
          <w:rtl/>
        </w:rPr>
        <w:t xml:space="preserve"> الصادق</w:t>
      </w:r>
      <w:r w:rsidR="008A026A" w:rsidRPr="00273A7F">
        <w:rPr>
          <w:rFonts w:ascii="Traditional Arabic" w:hAnsi="Traditional Arabic"/>
          <w:sz w:val="30"/>
          <w:szCs w:val="30"/>
          <w:rtl/>
        </w:rPr>
        <w:t xml:space="preserve"> به</w:t>
      </w:r>
      <w:r w:rsidR="008A026A" w:rsidRPr="00BF253F">
        <w:rPr>
          <w:rtl/>
        </w:rPr>
        <w:t xml:space="preserve"> </w:t>
      </w:r>
      <w:r w:rsidR="00DF466B" w:rsidRPr="00DF466B">
        <w:rPr>
          <w:rFonts w:cs="CTraditional Arabic"/>
          <w:bCs w:val="0"/>
          <w:rtl/>
        </w:rPr>
        <w:t>ج</w:t>
      </w:r>
      <w:r w:rsidR="00BF253F" w:rsidRPr="00BF253F">
        <w:rPr>
          <w:rtl/>
        </w:rPr>
        <w:t>:</w:t>
      </w:r>
      <w:bookmarkEnd w:id="170"/>
      <w:r w:rsidR="008A026A" w:rsidRPr="00BF253F">
        <w:rPr>
          <w:rtl/>
        </w:rPr>
        <w:t xml:space="preserve"> </w:t>
      </w:r>
    </w:p>
    <w:p w:rsidR="008A026A" w:rsidRPr="00851903" w:rsidRDefault="008A026A" w:rsidP="00273A7F">
      <w:pPr>
        <w:tabs>
          <w:tab w:val="left" w:pos="-34"/>
        </w:tabs>
        <w:ind w:firstLine="284"/>
        <w:jc w:val="both"/>
        <w:rPr>
          <w:rStyle w:val="7Char"/>
          <w:rtl/>
        </w:rPr>
      </w:pPr>
      <w:r w:rsidRPr="00851903">
        <w:rPr>
          <w:rStyle w:val="7Char"/>
          <w:rtl/>
        </w:rPr>
        <w:t xml:space="preserve">وتصديقه فيما أتى به قال تعالى: </w:t>
      </w:r>
      <w:r w:rsidR="00273A7F" w:rsidRPr="00273A7F">
        <w:rPr>
          <w:rFonts w:ascii="mylotus" w:hAnsi="mylotus" w:cs="Traditional Arabic"/>
          <w:sz w:val="48"/>
          <w:szCs w:val="28"/>
          <w:rtl/>
        </w:rPr>
        <w:t>﴿</w:t>
      </w:r>
      <w:r w:rsidRPr="00A003CC">
        <w:rPr>
          <w:rStyle w:val="6Char"/>
          <w:rtl/>
        </w:rPr>
        <w:t>فَآمِنُوا بِاللَّهِ وَرَسُولِهِ وَالنُّورِ الَّذِي أَنْزَلْنَا</w:t>
      </w:r>
      <w:r w:rsidR="00A003CC" w:rsidRPr="00A003CC">
        <w:rPr>
          <w:rStyle w:val="6Char"/>
          <w:rtl/>
        </w:rPr>
        <w:t xml:space="preserve"> </w:t>
      </w:r>
      <w:r w:rsidRPr="00A003CC">
        <w:rPr>
          <w:rStyle w:val="6Char"/>
          <w:rtl/>
        </w:rPr>
        <w:t>وَاللَّهُ بِمَا تَعْمَلُونَ خَبِيرٌ٨</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[التغابن: 8] </w:t>
      </w:r>
      <w:r w:rsidR="00273A7F" w:rsidRPr="00273A7F">
        <w:rPr>
          <w:rFonts w:ascii="mylotus" w:hAnsi="mylotus" w:cs="Traditional Arabic"/>
          <w:sz w:val="48"/>
          <w:szCs w:val="28"/>
          <w:rtl/>
        </w:rPr>
        <w:t>﴿</w:t>
      </w:r>
      <w:r w:rsidRPr="00A003CC">
        <w:rPr>
          <w:rStyle w:val="6Char"/>
          <w:rtl/>
        </w:rPr>
        <w:t>فَآمِنُوا بِاللَّهِ وَرَسُولِهِ النَّبِيِّ الْأُمِّيِّ الَّذِي يُؤْمِنُ بِاللَّهِ وَكَلِمَاتِهِ وَاتَّبِعُوهُ لَعَلَّكُمْ تَهْتَدُونَ</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[الأعراف: 158]</w:t>
      </w:r>
      <w:r w:rsidRPr="00851903">
        <w:rPr>
          <w:rStyle w:val="7Char"/>
          <w:rtl/>
        </w:rPr>
        <w:t xml:space="preserve"> </w:t>
      </w:r>
      <w:r w:rsidR="00273A7F" w:rsidRPr="00273A7F">
        <w:rPr>
          <w:rFonts w:ascii="mylotus" w:hAnsi="mylotus" w:cs="Traditional Arabic"/>
          <w:spacing w:val="-6"/>
          <w:sz w:val="48"/>
          <w:szCs w:val="28"/>
          <w:rtl/>
        </w:rPr>
        <w:t>﴿</w:t>
      </w:r>
      <w:r w:rsidRPr="00A003CC">
        <w:rPr>
          <w:rStyle w:val="6Char"/>
          <w:rtl/>
        </w:rPr>
        <w:t>يَا أَيُّهَا الَّذِينَ آمَنُوا اتَّقُوا اللَّهَ وَآمِنُوا بِرَسُولِهِ يُؤْتِكُمْ كِفْلَيْنِ مِنْ رَحْمَتِهِ وَيَجْعَلْ لَكُمْ نُورًا تَمْشُونَ بِهِ وَيَغْفِرْ لَكُمْ</w:t>
      </w:r>
      <w:r w:rsidR="00A003CC" w:rsidRPr="00A003CC">
        <w:rPr>
          <w:rStyle w:val="6Char"/>
          <w:rtl/>
        </w:rPr>
        <w:t xml:space="preserve"> </w:t>
      </w:r>
      <w:r w:rsidRPr="00A003CC">
        <w:rPr>
          <w:rStyle w:val="6Char"/>
          <w:rtl/>
        </w:rPr>
        <w:t>وَاللَّهُ غَفُورٌ رَحِيمٌ٢٨</w:t>
      </w:r>
      <w:r w:rsidR="00273A7F" w:rsidRPr="00273A7F">
        <w:rPr>
          <w:rFonts w:ascii="mylotus" w:hAnsi="mylotus" w:cs="Traditional Arabic"/>
          <w:spacing w:val="-6"/>
          <w:sz w:val="48"/>
          <w:szCs w:val="28"/>
          <w:rtl/>
        </w:rPr>
        <w:t>﴾</w:t>
      </w:r>
      <w:r w:rsidRPr="00A003CC">
        <w:rPr>
          <w:rStyle w:val="6Char"/>
          <w:rtl/>
        </w:rPr>
        <w:t xml:space="preserve"> </w:t>
      </w:r>
      <w:r w:rsidRPr="00A003CC">
        <w:rPr>
          <w:rStyle w:val="9Char"/>
          <w:rtl/>
        </w:rPr>
        <w:t>[الحديد: 28]</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وَمَنْ لَمْ يُؤْمِنْ بِاللَّهِ وَرَسُولِهِ فَإِنَّا أَعْتَدْنَا لِلْكَافِرِينَ سَعِيرًا١٣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[الفتح: 13]</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أُمِرْتُ أن أقاتل الناس حتى يشهدوا أن لا إله إلا الله ويُؤمنوا بي وبما جئت به</w:t>
      </w:r>
      <w:r w:rsidR="00D01339" w:rsidRPr="00851903">
        <w:rPr>
          <w:rStyle w:val="7Char"/>
          <w:rtl/>
        </w:rPr>
        <w:t>»</w:t>
      </w:r>
      <w:r w:rsidRPr="00851903">
        <w:rPr>
          <w:rStyle w:val="7Char"/>
          <w:vertAlign w:val="superscript"/>
          <w:rtl/>
        </w:rPr>
        <w:t>(</w:t>
      </w:r>
      <w:r w:rsidRPr="00851903">
        <w:rPr>
          <w:rStyle w:val="7Char"/>
          <w:vertAlign w:val="superscript"/>
          <w:rtl/>
        </w:rPr>
        <w:footnoteReference w:id="845"/>
      </w:r>
      <w:r w:rsidRPr="00851903">
        <w:rPr>
          <w:rStyle w:val="7Char"/>
          <w:vertAlign w:val="superscript"/>
          <w:rtl/>
        </w:rPr>
        <w:t>)</w:t>
      </w:r>
      <w:r w:rsidRPr="00851903">
        <w:rPr>
          <w:rStyle w:val="7Char"/>
          <w:rtl/>
        </w:rPr>
        <w:t>.</w:t>
      </w:r>
    </w:p>
    <w:p w:rsidR="008A026A" w:rsidRPr="00851903" w:rsidRDefault="008A026A" w:rsidP="00273A7F">
      <w:pPr>
        <w:tabs>
          <w:tab w:val="left" w:pos="-34"/>
        </w:tabs>
        <w:ind w:firstLine="284"/>
        <w:jc w:val="both"/>
        <w:rPr>
          <w:rStyle w:val="7Char"/>
        </w:rPr>
      </w:pPr>
      <w:r w:rsidRPr="00851903">
        <w:rPr>
          <w:rStyle w:val="7Char"/>
          <w:rtl/>
        </w:rPr>
        <w:t xml:space="preserve">والإيمان به </w:t>
      </w:r>
      <w:r w:rsidR="00DF466B" w:rsidRPr="00DF466B">
        <w:rPr>
          <w:rStyle w:val="7Char"/>
          <w:rFonts w:cs="CTraditional Arabic"/>
          <w:rtl/>
        </w:rPr>
        <w:t>ج</w:t>
      </w:r>
      <w:r w:rsidRPr="00851903">
        <w:rPr>
          <w:rStyle w:val="7Char"/>
          <w:rtl/>
        </w:rPr>
        <w:t xml:space="preserve"> هو تصديق نبوته وأن الله أرسله للجن والإنس وتصديقه في جميع ما جاء به وقاله ومطابقة تصديق القلب بذلك شهادة اللسان بأنه رسول الله فإذا اجتمع التصديق به بالقلب والنطق بالشهادة باللسان ثم تطبيق ذلك العمل بما جاء به تمَّ الإيمان به </w:t>
      </w:r>
      <w:r w:rsidR="00DF466B" w:rsidRPr="00DF466B">
        <w:rPr>
          <w:rStyle w:val="7Char"/>
          <w:rFonts w:cs="CTraditional Arabic"/>
          <w:rtl/>
        </w:rPr>
        <w:t>ج</w:t>
      </w:r>
      <w:r w:rsidRPr="00851903">
        <w:rPr>
          <w:rStyle w:val="7Char"/>
          <w:vertAlign w:val="superscript"/>
          <w:rtl/>
        </w:rPr>
        <w:t>(</w:t>
      </w:r>
      <w:r w:rsidRPr="00851903">
        <w:rPr>
          <w:rStyle w:val="7Char"/>
          <w:vertAlign w:val="superscript"/>
          <w:rtl/>
        </w:rPr>
        <w:footnoteReference w:id="846"/>
      </w:r>
      <w:r w:rsidRPr="00851903">
        <w:rPr>
          <w:rStyle w:val="7Char"/>
          <w:vertAlign w:val="superscript"/>
          <w:rtl/>
        </w:rPr>
        <w:t>)</w:t>
      </w:r>
      <w:r w:rsidRPr="00851903">
        <w:rPr>
          <w:rStyle w:val="7Char"/>
          <w:rtl/>
        </w:rPr>
        <w:t>.</w:t>
      </w:r>
    </w:p>
    <w:p w:rsidR="00BF253F" w:rsidRPr="00BF253F" w:rsidRDefault="00A003CC" w:rsidP="00C85137">
      <w:pPr>
        <w:pStyle w:val="2"/>
        <w:rPr>
          <w:rtl/>
        </w:rPr>
      </w:pPr>
      <w:bookmarkStart w:id="171" w:name="_Toc466512643"/>
      <w:r>
        <w:rPr>
          <w:rtl/>
        </w:rPr>
        <w:t xml:space="preserve">2- </w:t>
      </w:r>
      <w:r w:rsidR="008A026A" w:rsidRPr="00BF253F">
        <w:rPr>
          <w:rtl/>
        </w:rPr>
        <w:t xml:space="preserve">وجوب طاعته </w:t>
      </w:r>
      <w:r w:rsidR="00DF466B" w:rsidRPr="00DF466B">
        <w:rPr>
          <w:rFonts w:cs="CTraditional Arabic"/>
          <w:bCs w:val="0"/>
          <w:rtl/>
        </w:rPr>
        <w:t>ج</w:t>
      </w:r>
      <w:r w:rsidR="00BF253F" w:rsidRPr="00BF253F">
        <w:rPr>
          <w:rtl/>
        </w:rPr>
        <w:t>:</w:t>
      </w:r>
      <w:bookmarkEnd w:id="171"/>
      <w:r w:rsidR="008A026A" w:rsidRPr="00BF253F">
        <w:rPr>
          <w:rtl/>
        </w:rPr>
        <w:t xml:space="preserve"> </w:t>
      </w:r>
    </w:p>
    <w:p w:rsidR="008A026A" w:rsidRPr="00A003CC" w:rsidRDefault="008A026A" w:rsidP="00273A7F">
      <w:pPr>
        <w:tabs>
          <w:tab w:val="left" w:pos="-34"/>
        </w:tabs>
        <w:ind w:firstLine="284"/>
        <w:jc w:val="both"/>
        <w:rPr>
          <w:rStyle w:val="9Char"/>
          <w:rtl/>
        </w:rPr>
      </w:pPr>
      <w:r w:rsidRPr="00851903">
        <w:rPr>
          <w:rStyle w:val="7Char"/>
          <w:rtl/>
        </w:rPr>
        <w:t xml:space="preserve">والحذر من معصيته فإذا وجب الإيمان به وتصديقه فيما جاء به وجبت طاعته؛ لأن ذلك مما أتى به قال تعالى: </w:t>
      </w:r>
      <w:r w:rsidR="00273A7F" w:rsidRPr="00273A7F">
        <w:rPr>
          <w:rFonts w:ascii="mylotus" w:hAnsi="mylotus" w:cs="Traditional Arabic"/>
          <w:sz w:val="48"/>
          <w:szCs w:val="28"/>
          <w:rtl/>
        </w:rPr>
        <w:t>﴿</w:t>
      </w:r>
      <w:r w:rsidRPr="00A003CC">
        <w:rPr>
          <w:rStyle w:val="6Char"/>
          <w:rtl/>
        </w:rPr>
        <w:t>يَا أَيُّهَا الَّذِينَ آمَنُوا أَطِيعُوا اللَّهَ وَرَسُولَهُ وَلَا تَوَلَّوْا عَنْهُ وَأَنْتُمْ تَسْمَعُونَ٢٠</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[الأنفال: 20]</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وَمَا آتَاكُمُ الرَّسُولُ فَخُذُوهُ وَمَا نَهَاكُمْ عَنْهُ فَانْتَهُوا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[الحشر: 7]</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قُلْ أَطِيعُوا اللَّهَ وَأَطِيعُوا الرَّسُولَ</w:t>
      </w:r>
      <w:r w:rsidR="00A003CC" w:rsidRPr="00A003CC">
        <w:rPr>
          <w:rStyle w:val="6Char"/>
          <w:rtl/>
        </w:rPr>
        <w:t xml:space="preserve"> </w:t>
      </w:r>
      <w:r w:rsidRPr="00A003CC">
        <w:rPr>
          <w:rStyle w:val="6Char"/>
          <w:rtl/>
        </w:rPr>
        <w:t>فَإِنْ تَوَلَّوْا فَإِنَّمَا عَلَيْهِ مَا حُمِّلَ وَعَلَيْكُمْ مَا حُمِّلْتُمْ</w:t>
      </w:r>
      <w:r w:rsidR="00A003CC" w:rsidRPr="00A003CC">
        <w:rPr>
          <w:rStyle w:val="6Char"/>
          <w:rtl/>
        </w:rPr>
        <w:t xml:space="preserve"> </w:t>
      </w:r>
      <w:r w:rsidRPr="00A003CC">
        <w:rPr>
          <w:rStyle w:val="6Char"/>
          <w:rtl/>
        </w:rPr>
        <w:t>وَإِنْ تُطِيعُوهُ تَهْتَدُوا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[النور: 54]. </w:t>
      </w:r>
      <w:r w:rsidR="00273A7F" w:rsidRPr="00273A7F">
        <w:rPr>
          <w:rFonts w:ascii="mylotus" w:hAnsi="mylotus" w:cs="Traditional Arabic"/>
          <w:sz w:val="48"/>
          <w:szCs w:val="28"/>
          <w:rtl/>
        </w:rPr>
        <w:t>﴿</w:t>
      </w:r>
      <w:r w:rsidRPr="00A003CC">
        <w:rPr>
          <w:rStyle w:val="6Char"/>
          <w:rtl/>
        </w:rPr>
        <w:t>فَلْيَحْذَرِ الَّذِينَ يُخَالِفُونَ عَنْ أَمْرِهِ أَنْ تُصِيبَهُمْ فِتْنَةٌ أَوْ يُصِيبَهُمْ عَذَابٌ أَلِيمٌ</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[النور: 63]. </w:t>
      </w:r>
      <w:r w:rsidR="00273A7F" w:rsidRPr="00273A7F">
        <w:rPr>
          <w:rFonts w:ascii="mylotus" w:hAnsi="mylotus" w:cs="Traditional Arabic"/>
          <w:sz w:val="48"/>
          <w:szCs w:val="28"/>
          <w:rtl/>
        </w:rPr>
        <w:t>﴿</w:t>
      </w:r>
      <w:r w:rsidRPr="00A003CC">
        <w:rPr>
          <w:rStyle w:val="6Char"/>
          <w:rtl/>
        </w:rPr>
        <w:t>وَمَنْ يُطِعِ اللَّهَ وَرَسُولَهُ فَقَدْ فَازَ فَوْزًا عَظِيمًا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71].</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وَمَنْ يَعْصِ اللَّهَ وَرَسُولَهُ فَقَدْ ضَلَّ ضَلَالًا مُبِينًا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[الأحزاب: 36]. </w:t>
      </w:r>
      <w:r w:rsidR="00273A7F" w:rsidRPr="00273A7F">
        <w:rPr>
          <w:rFonts w:ascii="mylotus" w:hAnsi="mylotus" w:cs="Traditional Arabic"/>
          <w:sz w:val="48"/>
          <w:szCs w:val="28"/>
          <w:rtl/>
        </w:rPr>
        <w:t>﴿</w:t>
      </w:r>
      <w:r w:rsidRPr="00A003CC">
        <w:rPr>
          <w:rStyle w:val="6Char"/>
          <w:rtl/>
        </w:rPr>
        <w:t>وَمَنْ يُطِعِ اللَّهَ وَرَسُولَهُ يُدْخِلْهُ جَنَّاتٍ تَجْرِي مِنْ تَحْتِهَا الْأَنْهَارُ خَالِدِينَ فِيهَا</w:t>
      </w:r>
      <w:r w:rsidR="00A003CC" w:rsidRPr="00A003CC">
        <w:rPr>
          <w:rStyle w:val="6Char"/>
          <w:rtl/>
        </w:rPr>
        <w:t xml:space="preserve"> </w:t>
      </w:r>
      <w:r w:rsidRPr="00A003CC">
        <w:rPr>
          <w:rStyle w:val="6Char"/>
          <w:rtl/>
        </w:rPr>
        <w:t>وَذَلِكَ الْفَوْزُ الْعَظِيمُ١٣ وَمَنْ يَعْصِ اللَّهَ وَرَسُولَهُ وَيَتَعَدَّ حُدُودَهُ يُدْخِلْهُ نَارًا خَالِدًا فِيهَا وَلَهُ عَذَابٌ مُهِينٌ١٤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13-14].</w:t>
      </w:r>
    </w:p>
    <w:p w:rsidR="008A026A" w:rsidRPr="00851903" w:rsidRDefault="008A026A" w:rsidP="00273A7F">
      <w:pPr>
        <w:tabs>
          <w:tab w:val="left" w:pos="-34"/>
        </w:tabs>
        <w:ind w:firstLine="284"/>
        <w:jc w:val="both"/>
        <w:rPr>
          <w:rStyle w:val="7Char"/>
        </w:rPr>
      </w:pPr>
      <w:r w:rsidRPr="00851903">
        <w:rPr>
          <w:rStyle w:val="7Char"/>
          <w:rtl/>
        </w:rPr>
        <w:t xml:space="preserve">وعن أبي هريرة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أطاعني فقد أطاع الله ومن عصاني فقد عصى الله</w:t>
      </w:r>
      <w:r w:rsidR="00D01339" w:rsidRPr="00851903">
        <w:rPr>
          <w:rStyle w:val="7Char"/>
          <w:rtl/>
        </w:rPr>
        <w:t>»</w:t>
      </w:r>
      <w:r w:rsidRPr="00851903">
        <w:rPr>
          <w:rStyle w:val="7Char"/>
          <w:vertAlign w:val="superscript"/>
          <w:rtl/>
        </w:rPr>
        <w:t>(</w:t>
      </w:r>
      <w:r w:rsidRPr="00851903">
        <w:rPr>
          <w:rStyle w:val="7Char"/>
          <w:vertAlign w:val="superscript"/>
          <w:rtl/>
        </w:rPr>
        <w:footnoteReference w:id="847"/>
      </w:r>
      <w:r w:rsidRPr="00851903">
        <w:rPr>
          <w:rStyle w:val="7Char"/>
          <w:vertAlign w:val="superscript"/>
          <w:rtl/>
        </w:rPr>
        <w:t>)</w:t>
      </w:r>
      <w:r w:rsidRPr="00851903">
        <w:rPr>
          <w:rStyle w:val="7Char"/>
          <w:rtl/>
        </w:rPr>
        <w:t xml:space="preserve"> وعنه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كل الناس يدخل الجنة إلا من أبى</w:t>
      </w:r>
      <w:r w:rsidR="00D01339" w:rsidRPr="00851903">
        <w:rPr>
          <w:rStyle w:val="7Char"/>
          <w:rtl/>
        </w:rPr>
        <w:t>»</w:t>
      </w:r>
      <w:r w:rsidRPr="00851903">
        <w:rPr>
          <w:rStyle w:val="7Char"/>
          <w:rtl/>
        </w:rPr>
        <w:t xml:space="preserve"> قالوا يا رسول الله! ومن يأبى؟ قال: </w:t>
      </w:r>
      <w:r w:rsidR="00D01339" w:rsidRPr="00851903">
        <w:rPr>
          <w:rStyle w:val="7Char"/>
          <w:rtl/>
        </w:rPr>
        <w:t>«</w:t>
      </w:r>
      <w:r w:rsidRPr="00273A7F">
        <w:rPr>
          <w:rStyle w:val="4Char"/>
          <w:rtl/>
        </w:rPr>
        <w:t>من أطاعني دخل الجنة ومن عصاني فقد أبى</w:t>
      </w:r>
      <w:r w:rsidR="00D01339" w:rsidRPr="00851903">
        <w:rPr>
          <w:rStyle w:val="7Char"/>
          <w:rtl/>
        </w:rPr>
        <w:t>»</w:t>
      </w:r>
      <w:r w:rsidRPr="00851903">
        <w:rPr>
          <w:rStyle w:val="7Char"/>
          <w:vertAlign w:val="superscript"/>
          <w:rtl/>
        </w:rPr>
        <w:t>(</w:t>
      </w:r>
      <w:r w:rsidRPr="00851903">
        <w:rPr>
          <w:rStyle w:val="7Char"/>
          <w:vertAlign w:val="superscript"/>
          <w:rtl/>
        </w:rPr>
        <w:footnoteReference w:id="848"/>
      </w:r>
      <w:r w:rsidRPr="00851903">
        <w:rPr>
          <w:rStyle w:val="7Char"/>
          <w:vertAlign w:val="superscript"/>
          <w:rtl/>
        </w:rPr>
        <w:t>)</w:t>
      </w:r>
      <w:r w:rsidRPr="00851903">
        <w:rPr>
          <w:rStyle w:val="7Char"/>
          <w:rtl/>
        </w:rPr>
        <w:t>.</w:t>
      </w:r>
    </w:p>
    <w:p w:rsidR="008A026A" w:rsidRPr="00851903" w:rsidRDefault="008A026A" w:rsidP="00273A7F">
      <w:pPr>
        <w:tabs>
          <w:tab w:val="left" w:pos="-34"/>
        </w:tabs>
        <w:ind w:firstLine="284"/>
        <w:jc w:val="both"/>
        <w:rPr>
          <w:rStyle w:val="7Char"/>
          <w:rtl/>
        </w:rPr>
      </w:pPr>
      <w:r w:rsidRPr="00851903">
        <w:rPr>
          <w:rStyle w:val="7Char"/>
          <w:rtl/>
        </w:rPr>
        <w:t xml:space="preserve">وعن ابن عمر </w:t>
      </w:r>
      <w:r w:rsidR="00DA472C" w:rsidRPr="00DA472C">
        <w:rPr>
          <w:rStyle w:val="7Char"/>
          <w:rFonts w:cs="CTraditional Arabic"/>
          <w:rtl/>
        </w:rPr>
        <w:t>ب</w:t>
      </w:r>
      <w:r w:rsidRPr="00851903">
        <w:rPr>
          <w:rStyle w:val="7Char"/>
          <w:rtl/>
        </w:rPr>
        <w:t xml:space="preserve"> قال: قال رسول الله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بعثت بين يدي الساعة بالسيف حتى يعبد الله وحده لا شريك له وجُعِلَ رزقي تحت ظلِّ رمحي وجُعِلَ الذِّلُّ والصَّغارُ على من خالف أمري ومن تشبه بقوم فهو منهم</w:t>
      </w:r>
      <w:r w:rsidR="00D01339" w:rsidRPr="00851903">
        <w:rPr>
          <w:rStyle w:val="7Char"/>
          <w:rtl/>
        </w:rPr>
        <w:t>»</w:t>
      </w:r>
      <w:r w:rsidRPr="00851903">
        <w:rPr>
          <w:rStyle w:val="7Char"/>
          <w:vertAlign w:val="superscript"/>
          <w:rtl/>
        </w:rPr>
        <w:t>(</w:t>
      </w:r>
      <w:r w:rsidRPr="00851903">
        <w:rPr>
          <w:rStyle w:val="7Char"/>
          <w:vertAlign w:val="superscript"/>
          <w:rtl/>
        </w:rPr>
        <w:footnoteReference w:id="849"/>
      </w:r>
      <w:r w:rsidRPr="00851903">
        <w:rPr>
          <w:rStyle w:val="7Char"/>
          <w:vertAlign w:val="superscript"/>
          <w:rtl/>
        </w:rPr>
        <w:t>)</w:t>
      </w:r>
      <w:r w:rsidRPr="00851903">
        <w:rPr>
          <w:rStyle w:val="7Char"/>
          <w:rtl/>
        </w:rPr>
        <w:t>.</w:t>
      </w:r>
    </w:p>
    <w:p w:rsidR="00BF253F" w:rsidRPr="00BF253F" w:rsidRDefault="00A003CC" w:rsidP="00C85137">
      <w:pPr>
        <w:pStyle w:val="2"/>
        <w:rPr>
          <w:rtl/>
        </w:rPr>
      </w:pPr>
      <w:bookmarkStart w:id="172" w:name="_Toc466512644"/>
      <w:r>
        <w:rPr>
          <w:rStyle w:val="8Char"/>
          <w:rFonts w:ascii="Traditional Arabic"/>
          <w:b/>
          <w:bCs/>
          <w:rtl/>
        </w:rPr>
        <w:t>3-</w:t>
      </w:r>
      <w:r>
        <w:rPr>
          <w:rtl/>
        </w:rPr>
        <w:t xml:space="preserve"> </w:t>
      </w:r>
      <w:r w:rsidR="008A026A" w:rsidRPr="00C85137">
        <w:rPr>
          <w:rtl/>
        </w:rPr>
        <w:t>اتباعه</w:t>
      </w:r>
      <w:r w:rsidR="008A026A" w:rsidRPr="00BF253F">
        <w:rPr>
          <w:rtl/>
        </w:rPr>
        <w:t xml:space="preserve"> </w:t>
      </w:r>
      <w:r w:rsidR="00DF466B" w:rsidRPr="00DF466B">
        <w:rPr>
          <w:rFonts w:cs="CTraditional Arabic"/>
          <w:bCs w:val="0"/>
          <w:rtl/>
        </w:rPr>
        <w:t>ج</w:t>
      </w:r>
      <w:r w:rsidR="00BF253F" w:rsidRPr="00BF253F">
        <w:rPr>
          <w:rtl/>
        </w:rPr>
        <w:t>:</w:t>
      </w:r>
      <w:bookmarkEnd w:id="172"/>
      <w:r w:rsidR="00BF253F" w:rsidRPr="00BF253F">
        <w:rPr>
          <w:rtl/>
        </w:rPr>
        <w:t xml:space="preserve"> </w:t>
      </w:r>
    </w:p>
    <w:p w:rsidR="008A026A" w:rsidRPr="00851903" w:rsidRDefault="008A026A" w:rsidP="00273A7F">
      <w:pPr>
        <w:tabs>
          <w:tab w:val="left" w:pos="-34"/>
        </w:tabs>
        <w:ind w:firstLine="284"/>
        <w:jc w:val="both"/>
        <w:rPr>
          <w:rStyle w:val="7Char"/>
          <w:rtl/>
        </w:rPr>
      </w:pPr>
      <w:r w:rsidRPr="00851903">
        <w:rPr>
          <w:rStyle w:val="7Char"/>
          <w:rtl/>
        </w:rPr>
        <w:t xml:space="preserve">واتخاذه قدوة في جميع الأمور والاقتداء بهديه قال تعالى: </w:t>
      </w:r>
      <w:r w:rsidR="00273A7F" w:rsidRPr="00273A7F">
        <w:rPr>
          <w:rFonts w:ascii="mylotus" w:hAnsi="mylotus" w:cs="Traditional Arabic"/>
          <w:sz w:val="48"/>
          <w:szCs w:val="28"/>
          <w:rtl/>
        </w:rPr>
        <w:t>﴿</w:t>
      </w:r>
      <w:r w:rsidRPr="00A003CC">
        <w:rPr>
          <w:rStyle w:val="6Char"/>
          <w:rtl/>
        </w:rPr>
        <w:t>قُلْ إِنْ كُنْتُمْ تُحِبُّونَ اللَّهَ فَاتَّبِعُونِي يُحْبِبْكُمُ اللَّهُ وَيَغْفِرْ لَكُمْ ذُنُوبَكُمْ</w:t>
      </w:r>
      <w:r w:rsidR="00A003CC" w:rsidRPr="00A003CC">
        <w:rPr>
          <w:rStyle w:val="6Char"/>
          <w:rtl/>
        </w:rPr>
        <w:t xml:space="preserve"> </w:t>
      </w:r>
      <w:r w:rsidRPr="00A003CC">
        <w:rPr>
          <w:rStyle w:val="6Char"/>
          <w:rtl/>
        </w:rPr>
        <w:t>وَاللَّهُ غَفُورٌ رَحِيمٌ٣١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31].</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لَقَدْ كَانَ لَكُمْ فِي رَسُولِ اللَّهِ أُسْوَةٌ حَسَنَةٌ لِمَنْ كَانَ يَرْجُو اللَّهَ وَالْيَوْمَ الْآخِرَ وَذَكَرَ اللَّهَ كَثِيرًا٢١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21]</w:t>
      </w:r>
      <w:r w:rsidRPr="00851903">
        <w:rPr>
          <w:rStyle w:val="7Char"/>
          <w:rtl/>
        </w:rPr>
        <w:t xml:space="preserve"> وقال تعالى: </w:t>
      </w:r>
      <w:r w:rsidR="00273A7F" w:rsidRPr="00273A7F">
        <w:rPr>
          <w:rFonts w:ascii="mylotus" w:hAnsi="mylotus" w:cs="Traditional Arabic"/>
          <w:sz w:val="48"/>
          <w:szCs w:val="28"/>
          <w:rtl/>
        </w:rPr>
        <w:t>﴿</w:t>
      </w:r>
      <w:r w:rsidRPr="00A003CC">
        <w:rPr>
          <w:rStyle w:val="6Char"/>
          <w:rtl/>
        </w:rPr>
        <w:t>وَاتَّبِعُوهُ لَعَلَّكُمْ تَهْتَدُونَ</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[الأعراف: 158]</w:t>
      </w:r>
      <w:r w:rsidRPr="00851903">
        <w:rPr>
          <w:rStyle w:val="7Char"/>
          <w:rtl/>
        </w:rPr>
        <w:t xml:space="preserve"> فيجب السير على هديه والتزام سنته والحذر من مخالفته 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فمن رغب عن سنتي فليس مني</w:t>
      </w:r>
      <w:r w:rsidR="00D01339" w:rsidRPr="00851903">
        <w:rPr>
          <w:rStyle w:val="7Char"/>
          <w:rtl/>
        </w:rPr>
        <w:t>»</w:t>
      </w:r>
      <w:r w:rsidRPr="00851903">
        <w:rPr>
          <w:rStyle w:val="7Char"/>
          <w:vertAlign w:val="superscript"/>
          <w:rtl/>
        </w:rPr>
        <w:t>(</w:t>
      </w:r>
      <w:r w:rsidRPr="00851903">
        <w:rPr>
          <w:rStyle w:val="7Char"/>
          <w:vertAlign w:val="superscript"/>
          <w:rtl/>
        </w:rPr>
        <w:footnoteReference w:id="850"/>
      </w:r>
      <w:r w:rsidRPr="00851903">
        <w:rPr>
          <w:rStyle w:val="7Char"/>
          <w:vertAlign w:val="superscript"/>
          <w:rtl/>
        </w:rPr>
        <w:t>)</w:t>
      </w:r>
      <w:r w:rsidRPr="00851903">
        <w:rPr>
          <w:rStyle w:val="7Char"/>
          <w:rtl/>
        </w:rPr>
        <w:t>.</w:t>
      </w:r>
    </w:p>
    <w:p w:rsidR="00BF253F" w:rsidRPr="00BF253F" w:rsidRDefault="00A003CC" w:rsidP="00C85137">
      <w:pPr>
        <w:pStyle w:val="2"/>
        <w:rPr>
          <w:rtl/>
        </w:rPr>
      </w:pPr>
      <w:bookmarkStart w:id="173" w:name="_Toc466512645"/>
      <w:r>
        <w:rPr>
          <w:rStyle w:val="8Char"/>
          <w:rFonts w:ascii="Traditional Arabic"/>
          <w:b/>
          <w:bCs/>
          <w:rtl/>
        </w:rPr>
        <w:t>4-</w:t>
      </w:r>
      <w:r>
        <w:rPr>
          <w:rtl/>
        </w:rPr>
        <w:t xml:space="preserve"> </w:t>
      </w:r>
      <w:r w:rsidR="008A026A" w:rsidRPr="00C85137">
        <w:rPr>
          <w:rtl/>
        </w:rPr>
        <w:t>محبته</w:t>
      </w:r>
      <w:r>
        <w:rPr>
          <w:rtl/>
        </w:rPr>
        <w:t xml:space="preserve"> </w:t>
      </w:r>
      <w:r w:rsidR="00DF466B" w:rsidRPr="00DF466B">
        <w:rPr>
          <w:rFonts w:cs="CTraditional Arabic"/>
          <w:bCs w:val="0"/>
          <w:rtl/>
        </w:rPr>
        <w:t>ج</w:t>
      </w:r>
      <w:r>
        <w:rPr>
          <w:rtl/>
        </w:rPr>
        <w:t xml:space="preserve"> </w:t>
      </w:r>
      <w:r w:rsidR="008A026A" w:rsidRPr="00BF253F">
        <w:rPr>
          <w:rtl/>
        </w:rPr>
        <w:t>أكثر</w:t>
      </w:r>
      <w:r w:rsidR="008A026A" w:rsidRPr="00273A7F">
        <w:rPr>
          <w:rFonts w:ascii="Traditional Arabic" w:hAnsi="Traditional Arabic"/>
          <w:sz w:val="30"/>
          <w:szCs w:val="30"/>
          <w:rtl/>
        </w:rPr>
        <w:t xml:space="preserve"> من الأهل</w:t>
      </w:r>
      <w:r w:rsidR="00BF253F" w:rsidRPr="00BF253F">
        <w:rPr>
          <w:rtl/>
        </w:rPr>
        <w:t>:</w:t>
      </w:r>
      <w:bookmarkEnd w:id="173"/>
    </w:p>
    <w:p w:rsidR="008A026A" w:rsidRPr="00851903" w:rsidRDefault="008A026A" w:rsidP="00273A7F">
      <w:pPr>
        <w:tabs>
          <w:tab w:val="left" w:pos="-34"/>
        </w:tabs>
        <w:ind w:firstLine="284"/>
        <w:jc w:val="both"/>
        <w:rPr>
          <w:rStyle w:val="7Char"/>
        </w:rPr>
      </w:pPr>
      <w:r w:rsidRPr="00851903">
        <w:rPr>
          <w:rStyle w:val="7Char"/>
          <w:rtl/>
        </w:rPr>
        <w:t xml:space="preserve">والولد والوالد والناس أجمعين قال الله تعالى: </w:t>
      </w:r>
      <w:r w:rsidR="00273A7F" w:rsidRPr="00273A7F">
        <w:rPr>
          <w:rFonts w:ascii="mylotus" w:hAnsi="mylotus" w:cs="Traditional Arabic"/>
          <w:sz w:val="48"/>
          <w:szCs w:val="28"/>
          <w:rtl/>
        </w:rPr>
        <w:t>﴿</w:t>
      </w:r>
      <w:r w:rsidRPr="00A003CC">
        <w:rPr>
          <w:rStyle w:val="6Char"/>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w:t>
      </w:r>
      <w:r w:rsidR="00A003CC" w:rsidRPr="00A003CC">
        <w:rPr>
          <w:rStyle w:val="6Char"/>
          <w:rtl/>
        </w:rPr>
        <w:t xml:space="preserve"> </w:t>
      </w:r>
      <w:r w:rsidRPr="00A003CC">
        <w:rPr>
          <w:rStyle w:val="6Char"/>
          <w:rtl/>
        </w:rPr>
        <w:t>وَاللَّهُ لَا يَهْدِي الْقَوْمَ الْفَاسِقِينَ٢٤</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[التوبة: 24].</w:t>
      </w:r>
      <w:r w:rsidRPr="00851903">
        <w:rPr>
          <w:rStyle w:val="7Char"/>
          <w:rtl/>
        </w:rPr>
        <w:t xml:space="preserve"> وعن أنس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يؤمن أحدكم حتى أكون أحب إليه من ولده ووالده والناس أجمعين</w:t>
      </w:r>
      <w:r w:rsidR="00D01339" w:rsidRPr="00851903">
        <w:rPr>
          <w:rStyle w:val="7Char"/>
          <w:rtl/>
        </w:rPr>
        <w:t>»</w:t>
      </w:r>
      <w:r w:rsidRPr="00851903">
        <w:rPr>
          <w:rStyle w:val="7Char"/>
          <w:vertAlign w:val="superscript"/>
          <w:rtl/>
        </w:rPr>
        <w:t>(</w:t>
      </w:r>
      <w:r w:rsidRPr="00851903">
        <w:rPr>
          <w:rStyle w:val="7Char"/>
          <w:vertAlign w:val="superscript"/>
          <w:rtl/>
        </w:rPr>
        <w:footnoteReference w:id="851"/>
      </w:r>
      <w:r w:rsidRPr="00851903">
        <w:rPr>
          <w:rStyle w:val="7Char"/>
          <w:vertAlign w:val="superscript"/>
          <w:rtl/>
        </w:rPr>
        <w:t>)</w:t>
      </w:r>
      <w:r w:rsidRPr="00851903">
        <w:rPr>
          <w:rStyle w:val="7Char"/>
          <w:rtl/>
        </w:rPr>
        <w:t xml:space="preserve">. وقد ثبت في الحديث أن من ثواب محبته الاجتماع معه في الجنة وذلك عندما سأله رجل عن الساعة فقال: </w:t>
      </w:r>
      <w:r w:rsidR="00D01339" w:rsidRPr="00851903">
        <w:rPr>
          <w:rStyle w:val="7Char"/>
          <w:rtl/>
        </w:rPr>
        <w:t>«</w:t>
      </w:r>
      <w:r w:rsidRPr="00273A7F">
        <w:rPr>
          <w:rStyle w:val="4Char"/>
          <w:rtl/>
        </w:rPr>
        <w:t>ما أعددت لها</w:t>
      </w:r>
      <w:r w:rsidR="00D01339" w:rsidRPr="00851903">
        <w:rPr>
          <w:rStyle w:val="7Char"/>
          <w:rtl/>
        </w:rPr>
        <w:t>»</w:t>
      </w:r>
      <w:r w:rsidRPr="00851903">
        <w:rPr>
          <w:rStyle w:val="7Char"/>
          <w:rtl/>
        </w:rPr>
        <w:t xml:space="preserve">؟ قال يا رسول الله ما أعددت لها كبير صيام ولا صلاة ولا صدقة ولكني أحب الله ورسوله. قال: </w:t>
      </w:r>
      <w:r w:rsidR="00D01339" w:rsidRPr="00851903">
        <w:rPr>
          <w:rStyle w:val="7Char"/>
          <w:rtl/>
        </w:rPr>
        <w:t>«</w:t>
      </w:r>
      <w:r w:rsidRPr="00273A7F">
        <w:rPr>
          <w:rStyle w:val="4Char"/>
          <w:rtl/>
        </w:rPr>
        <w:t>فأنت مع من أحببت</w:t>
      </w:r>
      <w:r w:rsidR="00D01339" w:rsidRPr="00851903">
        <w:rPr>
          <w:rStyle w:val="7Char"/>
          <w:rtl/>
        </w:rPr>
        <w:t>»</w:t>
      </w:r>
      <w:r w:rsidRPr="00851903">
        <w:rPr>
          <w:rStyle w:val="7Char"/>
          <w:vertAlign w:val="superscript"/>
          <w:rtl/>
        </w:rPr>
        <w:t>(</w:t>
      </w:r>
      <w:r w:rsidRPr="00851903">
        <w:rPr>
          <w:rStyle w:val="7Char"/>
          <w:vertAlign w:val="superscript"/>
          <w:rtl/>
        </w:rPr>
        <w:footnoteReference w:id="852"/>
      </w:r>
      <w:r w:rsidRPr="00851903">
        <w:rPr>
          <w:rStyle w:val="7Char"/>
          <w:vertAlign w:val="superscript"/>
          <w:rtl/>
        </w:rPr>
        <w:t>)</w:t>
      </w:r>
      <w:r w:rsidRPr="00851903">
        <w:rPr>
          <w:rStyle w:val="7Char"/>
          <w:rtl/>
        </w:rPr>
        <w:t xml:space="preserve">. قال أنس فما فرحنا بعد الإسلام فرحاً أشد من قول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فأنك مع من أحببت</w:t>
      </w:r>
      <w:r w:rsidR="00D01339" w:rsidRPr="00851903">
        <w:rPr>
          <w:rStyle w:val="7Char"/>
          <w:rtl/>
        </w:rPr>
        <w:t>»</w:t>
      </w:r>
      <w:r w:rsidRPr="00851903">
        <w:rPr>
          <w:rStyle w:val="7Char"/>
          <w:rtl/>
        </w:rPr>
        <w:t xml:space="preserve"> فأنا أحب الله ورسوله وأبا بكر وعمر. فأرجو أن أكون معهم وإن لم أعمل بأعمالهم</w:t>
      </w:r>
      <w:r w:rsidRPr="00851903">
        <w:rPr>
          <w:rStyle w:val="7Char"/>
          <w:vertAlign w:val="superscript"/>
          <w:rtl/>
        </w:rPr>
        <w:t>(</w:t>
      </w:r>
      <w:r w:rsidRPr="00851903">
        <w:rPr>
          <w:rStyle w:val="7Char"/>
          <w:vertAlign w:val="superscript"/>
          <w:rtl/>
        </w:rPr>
        <w:footnoteReference w:id="853"/>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ولما قال عمر بن الخطاب </w:t>
      </w:r>
      <w:r w:rsidR="00DA472C" w:rsidRPr="00DA472C">
        <w:rPr>
          <w:rStyle w:val="7Char"/>
          <w:rFonts w:cs="CTraditional Arabic"/>
          <w:rtl/>
        </w:rPr>
        <w:t>س</w:t>
      </w:r>
      <w:r w:rsidRPr="00851903">
        <w:rPr>
          <w:rStyle w:val="7Char"/>
          <w:rtl/>
        </w:rPr>
        <w:t xml:space="preserve">: يا رسول الله لأنت أحب إليَّ من كل شيء إلا من نفسي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والذي نفسي بيده حتى أكون أحب إليك من نفسك</w:t>
      </w:r>
      <w:r w:rsidR="00D01339" w:rsidRPr="00851903">
        <w:rPr>
          <w:rStyle w:val="7Char"/>
          <w:rtl/>
        </w:rPr>
        <w:t>»</w:t>
      </w:r>
      <w:r w:rsidRPr="00851903">
        <w:rPr>
          <w:rStyle w:val="7Char"/>
          <w:rtl/>
        </w:rPr>
        <w:t xml:space="preserve"> فقال له عمر فإنه الآن والله لأنت أحب إليّ من نفسي فقال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الآن يا عمر</w:t>
      </w:r>
      <w:r w:rsidR="00D01339" w:rsidRPr="00851903">
        <w:rPr>
          <w:rStyle w:val="7Char"/>
          <w:rtl/>
        </w:rPr>
        <w:t>»</w:t>
      </w:r>
      <w:r w:rsidRPr="00851903">
        <w:rPr>
          <w:rStyle w:val="7Char"/>
          <w:vertAlign w:val="superscript"/>
          <w:rtl/>
        </w:rPr>
        <w:t>(</w:t>
      </w:r>
      <w:r w:rsidRPr="00851903">
        <w:rPr>
          <w:rStyle w:val="7Char"/>
          <w:vertAlign w:val="superscript"/>
          <w:rtl/>
        </w:rPr>
        <w:footnoteReference w:id="854"/>
      </w:r>
      <w:r w:rsidRPr="00851903">
        <w:rPr>
          <w:rStyle w:val="7Char"/>
          <w:vertAlign w:val="superscript"/>
          <w:rtl/>
        </w:rPr>
        <w:t>)</w:t>
      </w:r>
      <w:r w:rsidRPr="00851903">
        <w:rPr>
          <w:rStyle w:val="7Char"/>
          <w:rtl/>
        </w:rPr>
        <w:t xml:space="preserve"> وعن ابن مسعود </w:t>
      </w:r>
      <w:r w:rsidR="00DA472C" w:rsidRPr="00DA472C">
        <w:rPr>
          <w:rStyle w:val="7Char"/>
          <w:rFonts w:cs="CTraditional Arabic"/>
          <w:rtl/>
        </w:rPr>
        <w:t>س</w:t>
      </w:r>
      <w:r w:rsidRPr="00851903">
        <w:rPr>
          <w:rStyle w:val="7Char"/>
          <w:rtl/>
        </w:rPr>
        <w:t xml:space="preserve"> قال: جاء رجل إلى رسول الله </w:t>
      </w:r>
      <w:r w:rsidR="00DF466B" w:rsidRPr="00DF466B">
        <w:rPr>
          <w:rStyle w:val="7Char"/>
          <w:rFonts w:cs="CTraditional Arabic"/>
          <w:rtl/>
        </w:rPr>
        <w:t>ج</w:t>
      </w:r>
      <w:r w:rsidRPr="00851903">
        <w:rPr>
          <w:rStyle w:val="7Char"/>
          <w:rtl/>
        </w:rPr>
        <w:t xml:space="preserve"> فقال: يا رسول الله كيف تقول في رجل أحب قوماً ولم يلحق بهم؟ فقال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المرء مع من أحب</w:t>
      </w:r>
      <w:r w:rsidR="00D01339" w:rsidRPr="00851903">
        <w:rPr>
          <w:rStyle w:val="7Char"/>
          <w:rtl/>
        </w:rPr>
        <w:t>»</w:t>
      </w:r>
      <w:r w:rsidRPr="00851903">
        <w:rPr>
          <w:rStyle w:val="7Char"/>
          <w:vertAlign w:val="superscript"/>
          <w:rtl/>
        </w:rPr>
        <w:t>(</w:t>
      </w:r>
      <w:r w:rsidRPr="00851903">
        <w:rPr>
          <w:rStyle w:val="7Char"/>
          <w:vertAlign w:val="superscript"/>
          <w:rtl/>
        </w:rPr>
        <w:footnoteReference w:id="855"/>
      </w:r>
      <w:r w:rsidRPr="00851903">
        <w:rPr>
          <w:rStyle w:val="7Char"/>
          <w:vertAlign w:val="superscript"/>
          <w:rtl/>
        </w:rPr>
        <w:t>)</w:t>
      </w:r>
      <w:r w:rsidRPr="00851903">
        <w:rPr>
          <w:rStyle w:val="7Char"/>
          <w:rtl/>
        </w:rPr>
        <w:t>.</w:t>
      </w:r>
    </w:p>
    <w:p w:rsidR="008A026A" w:rsidRPr="00851903" w:rsidRDefault="008A026A" w:rsidP="00273A7F">
      <w:pPr>
        <w:tabs>
          <w:tab w:val="left" w:pos="-34"/>
        </w:tabs>
        <w:ind w:firstLine="284"/>
        <w:jc w:val="both"/>
        <w:rPr>
          <w:rStyle w:val="7Char"/>
          <w:rtl/>
        </w:rPr>
      </w:pPr>
      <w:r w:rsidRPr="00851903">
        <w:rPr>
          <w:rStyle w:val="7Char"/>
          <w:rtl/>
        </w:rPr>
        <w:t xml:space="preserve">وعن العباس بن عبد المطلب </w:t>
      </w:r>
      <w:r w:rsidR="00DA472C" w:rsidRPr="00DA472C">
        <w:rPr>
          <w:rStyle w:val="7Char"/>
          <w:rFonts w:cs="CTraditional Arabic"/>
          <w:rtl/>
        </w:rPr>
        <w:t>س</w:t>
      </w:r>
      <w:r w:rsidRPr="00851903">
        <w:rPr>
          <w:rStyle w:val="7Char"/>
          <w:rtl/>
        </w:rPr>
        <w:t xml:space="preserve"> أنه سمع رسول الله </w:t>
      </w:r>
      <w:r w:rsidR="00DF466B" w:rsidRPr="00DF466B">
        <w:rPr>
          <w:rStyle w:val="7Char"/>
          <w:rFonts w:cs="CTraditional Arabic"/>
          <w:rtl/>
        </w:rPr>
        <w:t>ج</w:t>
      </w:r>
      <w:r w:rsidRPr="00851903">
        <w:rPr>
          <w:rStyle w:val="7Char"/>
          <w:rtl/>
        </w:rPr>
        <w:t xml:space="preserve"> يقول: </w:t>
      </w:r>
      <w:r w:rsidR="00D01339" w:rsidRPr="00851903">
        <w:rPr>
          <w:rStyle w:val="7Char"/>
          <w:rtl/>
        </w:rPr>
        <w:t>«</w:t>
      </w:r>
      <w:r w:rsidRPr="00273A7F">
        <w:rPr>
          <w:rStyle w:val="4Char"/>
          <w:rtl/>
        </w:rPr>
        <w:t>ذاق طعم الإيمان من رضي بالله رباً وبالإسلام ديناً وبمحمد رسولاً</w:t>
      </w:r>
      <w:r w:rsidR="00D01339" w:rsidRPr="00851903">
        <w:rPr>
          <w:rStyle w:val="7Char"/>
          <w:rtl/>
        </w:rPr>
        <w:t>»</w:t>
      </w:r>
      <w:r w:rsidRPr="00851903">
        <w:rPr>
          <w:rStyle w:val="7Char"/>
          <w:vertAlign w:val="superscript"/>
          <w:rtl/>
        </w:rPr>
        <w:t>(</w:t>
      </w:r>
      <w:r w:rsidRPr="00851903">
        <w:rPr>
          <w:rStyle w:val="7Char"/>
          <w:vertAlign w:val="superscript"/>
          <w:rtl/>
        </w:rPr>
        <w:footnoteReference w:id="856"/>
      </w:r>
      <w:r w:rsidRPr="00851903">
        <w:rPr>
          <w:rStyle w:val="7Char"/>
          <w:vertAlign w:val="superscript"/>
          <w:rtl/>
        </w:rPr>
        <w:t>)</w:t>
      </w:r>
      <w:r w:rsidRPr="00851903">
        <w:rPr>
          <w:rStyle w:val="7Char"/>
          <w:rtl/>
        </w:rPr>
        <w:t>.</w:t>
      </w:r>
    </w:p>
    <w:p w:rsidR="008A026A" w:rsidRPr="00851903" w:rsidRDefault="008A026A" w:rsidP="00273A7F">
      <w:pPr>
        <w:tabs>
          <w:tab w:val="left" w:pos="2006"/>
          <w:tab w:val="left" w:pos="2186"/>
        </w:tabs>
        <w:ind w:firstLine="284"/>
        <w:jc w:val="both"/>
        <w:rPr>
          <w:rStyle w:val="7Char"/>
          <w:rtl/>
        </w:rPr>
      </w:pPr>
      <w:r w:rsidRPr="00851903">
        <w:rPr>
          <w:rStyle w:val="7Char"/>
          <w:rtl/>
        </w:rPr>
        <w:t xml:space="preserve">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ثلاثٌ من كُنَّ فيه وجد بِهِنَّ حلاوة الإيمان: من كان اللهُ ورسولهُ أَحبّ إليه مما سواهما وأن يُحِبَّ المرء لا يُحِبّه إلا لله وأن يكره أن يعود في الكفر بعد أن أنقذه الله منه كما يكره أن يقذف في النار</w:t>
      </w:r>
      <w:r w:rsidR="00D01339" w:rsidRPr="00851903">
        <w:rPr>
          <w:rStyle w:val="7Char"/>
          <w:rtl/>
        </w:rPr>
        <w:t>»</w:t>
      </w:r>
      <w:r w:rsidRPr="00851903">
        <w:rPr>
          <w:rStyle w:val="7Char"/>
          <w:vertAlign w:val="superscript"/>
          <w:rtl/>
        </w:rPr>
        <w:t>(</w:t>
      </w:r>
      <w:r w:rsidRPr="00851903">
        <w:rPr>
          <w:rStyle w:val="7Char"/>
          <w:vertAlign w:val="superscript"/>
          <w:rtl/>
        </w:rPr>
        <w:footnoteReference w:id="857"/>
      </w:r>
      <w:r w:rsidRPr="00851903">
        <w:rPr>
          <w:rStyle w:val="7Char"/>
          <w:vertAlign w:val="superscript"/>
          <w:rtl/>
        </w:rPr>
        <w:t>)</w:t>
      </w:r>
      <w:r w:rsidRPr="00851903">
        <w:rPr>
          <w:rStyle w:val="7Char"/>
          <w:rtl/>
        </w:rPr>
        <w:t>.</w:t>
      </w:r>
    </w:p>
    <w:p w:rsidR="008A026A" w:rsidRDefault="008A026A" w:rsidP="00273A7F">
      <w:pPr>
        <w:tabs>
          <w:tab w:val="left" w:pos="2006"/>
          <w:tab w:val="left" w:pos="2186"/>
        </w:tabs>
        <w:ind w:firstLine="284"/>
        <w:jc w:val="both"/>
        <w:rPr>
          <w:rStyle w:val="7Char"/>
          <w:rtl/>
        </w:rPr>
      </w:pPr>
      <w:r w:rsidRPr="00851903">
        <w:rPr>
          <w:rStyle w:val="7Char"/>
          <w:rtl/>
        </w:rPr>
        <w:t xml:space="preserve">ولاشك أن من وفَّقه الله تعالى لذلك ذاق طعم الإيمان ووجد حلاوته فيستلذ الطاعة ويتحمل المشاق في رضى الله </w:t>
      </w:r>
      <w:r w:rsidR="00DA472C" w:rsidRPr="00DA472C">
        <w:rPr>
          <w:rStyle w:val="7Char"/>
          <w:rFonts w:cs="CTraditional Arabic"/>
          <w:rtl/>
        </w:rPr>
        <w:t>ﻷ</w:t>
      </w:r>
      <w:r w:rsidRPr="00851903">
        <w:rPr>
          <w:rStyle w:val="7Char"/>
          <w:rtl/>
        </w:rPr>
        <w:t xml:space="preserve"> ورسوله </w:t>
      </w:r>
      <w:r w:rsidR="00DF466B" w:rsidRPr="00DF466B">
        <w:rPr>
          <w:rStyle w:val="7Char"/>
          <w:rFonts w:cs="CTraditional Arabic"/>
          <w:rtl/>
        </w:rPr>
        <w:t>ج</w:t>
      </w:r>
      <w:r w:rsidR="00A003CC">
        <w:rPr>
          <w:rStyle w:val="7Char"/>
          <w:rtl/>
        </w:rPr>
        <w:t xml:space="preserve"> </w:t>
      </w:r>
      <w:r w:rsidRPr="00851903">
        <w:rPr>
          <w:rStyle w:val="7Char"/>
          <w:rtl/>
        </w:rPr>
        <w:t xml:space="preserve">ولا يسلك إلا ما يوافق شريعة محمد </w:t>
      </w:r>
      <w:r w:rsidR="00DF466B" w:rsidRPr="00DF466B">
        <w:rPr>
          <w:rStyle w:val="7Char"/>
          <w:rFonts w:cs="CTraditional Arabic"/>
          <w:rtl/>
        </w:rPr>
        <w:t>ج</w:t>
      </w:r>
      <w:r w:rsidR="005620BF" w:rsidRPr="00851903">
        <w:rPr>
          <w:rStyle w:val="7Char"/>
          <w:rtl/>
        </w:rPr>
        <w:t>؛</w:t>
      </w:r>
      <w:r w:rsidRPr="00851903">
        <w:rPr>
          <w:rStyle w:val="7Char"/>
          <w:rtl/>
        </w:rPr>
        <w:t xml:space="preserve"> لأنه رضي به رسولاً وأحبه، ومن أحبه من قلبه صدقاً أطاعه </w:t>
      </w:r>
      <w:r w:rsidR="00DF466B" w:rsidRPr="00DF466B">
        <w:rPr>
          <w:rStyle w:val="7Char"/>
          <w:rFonts w:cs="CTraditional Arabic"/>
          <w:rtl/>
        </w:rPr>
        <w:t>ج</w:t>
      </w:r>
      <w:r w:rsidR="005620BF" w:rsidRPr="00851903">
        <w:rPr>
          <w:rStyle w:val="7Char"/>
          <w:rtl/>
        </w:rPr>
        <w:t>؛</w:t>
      </w:r>
      <w:r w:rsidRPr="00851903">
        <w:rPr>
          <w:rStyle w:val="7Char"/>
          <w:rtl/>
        </w:rPr>
        <w:t xml:space="preserve"> ولهذا قال القائل:</w:t>
      </w:r>
    </w:p>
    <w:tbl>
      <w:tblPr>
        <w:bidiVisual/>
        <w:tblW w:w="0" w:type="auto"/>
        <w:tblInd w:w="108" w:type="dxa"/>
        <w:tblLook w:val="04A0" w:firstRow="1" w:lastRow="0" w:firstColumn="1" w:lastColumn="0" w:noHBand="0" w:noVBand="1"/>
      </w:tblPr>
      <w:tblGrid>
        <w:gridCol w:w="3260"/>
        <w:gridCol w:w="567"/>
        <w:gridCol w:w="3261"/>
      </w:tblGrid>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تعصي الإله وأنت تُظْهر حُبَّهُ</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هذا لعمري في القياسِ بديعُ</w:t>
            </w:r>
            <w:r>
              <w:rPr>
                <w:rtl/>
              </w:rPr>
              <w:br/>
            </w:r>
          </w:p>
        </w:tc>
      </w:tr>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لو كان حُبَّكَ صادقاً لأطعته</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إن المُحبَّ لمن يُحِبُّ مُطيعُ</w:t>
            </w:r>
            <w:r w:rsidRPr="001A1929">
              <w:rPr>
                <w:vertAlign w:val="superscript"/>
                <w:rtl/>
              </w:rPr>
              <w:t>(</w:t>
            </w:r>
            <w:r w:rsidRPr="001A1929">
              <w:rPr>
                <w:rStyle w:val="FootnoteReference"/>
                <w:rFonts w:ascii="mylotus" w:hAnsi="mylotus"/>
                <w:b/>
                <w:sz w:val="42"/>
                <w:rtl/>
              </w:rPr>
              <w:footnoteReference w:id="858"/>
            </w:r>
            <w:r w:rsidRPr="001A1929">
              <w:rPr>
                <w:vertAlign w:val="superscript"/>
                <w:rtl/>
              </w:rPr>
              <w:t>)</w:t>
            </w:r>
            <w:r>
              <w:rPr>
                <w:rtl/>
              </w:rPr>
              <w:br/>
            </w:r>
          </w:p>
        </w:tc>
      </w:tr>
    </w:tbl>
    <w:p w:rsidR="008A026A" w:rsidRDefault="008A026A" w:rsidP="00273A7F">
      <w:pPr>
        <w:ind w:firstLine="284"/>
        <w:jc w:val="both"/>
        <w:rPr>
          <w:rStyle w:val="7Char"/>
          <w:rtl/>
        </w:rPr>
      </w:pPr>
      <w:r w:rsidRPr="00851903">
        <w:rPr>
          <w:rStyle w:val="7Char"/>
          <w:rtl/>
        </w:rPr>
        <w:t xml:space="preserve">وقال الإمام ابن القيم </w:t>
      </w:r>
      <w:r w:rsidR="00DF466B" w:rsidRPr="00DF466B">
        <w:rPr>
          <w:rStyle w:val="7Char"/>
          <w:rFonts w:cs="CTraditional Arabic"/>
          <w:rtl/>
        </w:rPr>
        <w:t>/</w:t>
      </w:r>
      <w:r w:rsidRPr="00851903">
        <w:rPr>
          <w:rStyle w:val="7Char"/>
          <w:rtl/>
        </w:rPr>
        <w:t>:</w:t>
      </w:r>
    </w:p>
    <w:tbl>
      <w:tblPr>
        <w:bidiVisual/>
        <w:tblW w:w="0" w:type="auto"/>
        <w:tblInd w:w="108" w:type="dxa"/>
        <w:tblLook w:val="04A0" w:firstRow="1" w:lastRow="0" w:firstColumn="1" w:lastColumn="0" w:noHBand="0" w:noVBand="1"/>
      </w:tblPr>
      <w:tblGrid>
        <w:gridCol w:w="3260"/>
        <w:gridCol w:w="567"/>
        <w:gridCol w:w="3261"/>
      </w:tblGrid>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شرطُ المحبةِ أن توافِقَ مَنْ تحبَّ</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على محبَّته بلا عصيان</w:t>
            </w:r>
            <w:r>
              <w:rPr>
                <w:rtl/>
              </w:rPr>
              <w:br/>
            </w:r>
          </w:p>
        </w:tc>
      </w:tr>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فإذا ادَّعيتَ له المحبةَ مع خلافِكَ</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ما يُحبُّ فأنت ذو بُهتانِ</w:t>
            </w:r>
            <w:r>
              <w:rPr>
                <w:rtl/>
              </w:rPr>
              <w:br/>
            </w:r>
          </w:p>
        </w:tc>
      </w:tr>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أتحبُّ أعداء الحبيب وتدَّعي</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حُبّاً له ما ذاك في إمكان</w:t>
            </w:r>
            <w:r>
              <w:rPr>
                <w:rtl/>
              </w:rPr>
              <w:br/>
            </w:r>
          </w:p>
        </w:tc>
      </w:tr>
      <w:tr w:rsidR="00B07CB5" w:rsidTr="001A1929">
        <w:tc>
          <w:tcPr>
            <w:tcW w:w="3260" w:type="dxa"/>
            <w:shd w:val="clear" w:color="auto" w:fill="auto"/>
          </w:tcPr>
          <w:p w:rsidR="00B07CB5" w:rsidRPr="001A1929" w:rsidRDefault="00B07CB5" w:rsidP="001A1929">
            <w:pPr>
              <w:pStyle w:val="7"/>
              <w:ind w:firstLine="0"/>
              <w:jc w:val="lowKashida"/>
              <w:rPr>
                <w:sz w:val="2"/>
                <w:szCs w:val="2"/>
                <w:rtl/>
              </w:rPr>
            </w:pPr>
            <w:r w:rsidRPr="006B2502">
              <w:rPr>
                <w:rtl/>
              </w:rPr>
              <w:t>وكذا تُعادي جَاهداً أَحبَابَهُ</w:t>
            </w:r>
            <w:r>
              <w:rPr>
                <w:rtl/>
              </w:rPr>
              <w:br/>
            </w:r>
          </w:p>
        </w:tc>
        <w:tc>
          <w:tcPr>
            <w:tcW w:w="567" w:type="dxa"/>
            <w:shd w:val="clear" w:color="auto" w:fill="auto"/>
          </w:tcPr>
          <w:p w:rsidR="00B07CB5" w:rsidRDefault="00B07CB5" w:rsidP="001A1929">
            <w:pPr>
              <w:pStyle w:val="7"/>
              <w:ind w:firstLine="0"/>
              <w:jc w:val="lowKashida"/>
              <w:rPr>
                <w:rtl/>
              </w:rPr>
            </w:pPr>
          </w:p>
        </w:tc>
        <w:tc>
          <w:tcPr>
            <w:tcW w:w="3261" w:type="dxa"/>
            <w:shd w:val="clear" w:color="auto" w:fill="auto"/>
          </w:tcPr>
          <w:p w:rsidR="00B07CB5" w:rsidRPr="001A1929" w:rsidRDefault="00B07CB5" w:rsidP="001A1929">
            <w:pPr>
              <w:pStyle w:val="7"/>
              <w:ind w:firstLine="0"/>
              <w:jc w:val="lowKashida"/>
              <w:rPr>
                <w:sz w:val="2"/>
                <w:szCs w:val="2"/>
                <w:rtl/>
              </w:rPr>
            </w:pPr>
            <w:r w:rsidRPr="006B2502">
              <w:rPr>
                <w:rtl/>
              </w:rPr>
              <w:t>أين المحبَّةُ يا أخا الشيطانِ</w:t>
            </w:r>
            <w:r w:rsidRPr="001A1929">
              <w:rPr>
                <w:vertAlign w:val="superscript"/>
                <w:rtl/>
              </w:rPr>
              <w:t>(</w:t>
            </w:r>
            <w:r w:rsidRPr="001A1929">
              <w:rPr>
                <w:rStyle w:val="FootnoteReference"/>
                <w:rFonts w:ascii="mylotus" w:hAnsi="mylotus"/>
                <w:b/>
                <w:sz w:val="36"/>
                <w:rtl/>
              </w:rPr>
              <w:footnoteReference w:id="859"/>
            </w:r>
            <w:r w:rsidRPr="001A1929">
              <w:rPr>
                <w:vertAlign w:val="superscript"/>
                <w:rtl/>
              </w:rPr>
              <w:t>)</w:t>
            </w:r>
            <w:r w:rsidRPr="001A1929">
              <w:rPr>
                <w:vertAlign w:val="superscript"/>
                <w:rtl/>
              </w:rPr>
              <w:br/>
            </w:r>
          </w:p>
        </w:tc>
      </w:tr>
    </w:tbl>
    <w:p w:rsidR="008A026A" w:rsidRPr="00851903" w:rsidRDefault="008A026A" w:rsidP="00273A7F">
      <w:pPr>
        <w:ind w:firstLine="284"/>
        <w:jc w:val="both"/>
        <w:rPr>
          <w:rStyle w:val="7Char"/>
          <w:rtl/>
        </w:rPr>
      </w:pPr>
      <w:r w:rsidRPr="00851903">
        <w:rPr>
          <w:rStyle w:val="7Char"/>
          <w:rtl/>
        </w:rPr>
        <w:t xml:space="preserve">ولا شك أن العبد إذا أحب الله ورسوله، فإنه يحبُّ ما يحبه الله ورسولُه؛ لأن من أحبَّ أحداً أحب من يحبه؛ ولهذا قال النبي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من أحبَّ لله، وأبغض لله، وأعطى لله، ومَنَعَ لله، فقد استكمل الإيمان</w:t>
      </w:r>
      <w:r w:rsidR="00D01339" w:rsidRPr="00851903">
        <w:rPr>
          <w:rStyle w:val="7Char"/>
          <w:rtl/>
        </w:rPr>
        <w:t>»</w:t>
      </w:r>
      <w:r w:rsidRPr="00851903">
        <w:rPr>
          <w:rStyle w:val="7Char"/>
          <w:vertAlign w:val="superscript"/>
          <w:rtl/>
        </w:rPr>
        <w:t>(</w:t>
      </w:r>
      <w:r w:rsidRPr="00851903">
        <w:rPr>
          <w:rStyle w:val="7Char"/>
          <w:vertAlign w:val="superscript"/>
          <w:rtl/>
        </w:rPr>
        <w:footnoteReference w:id="860"/>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وعلامات محبته </w:t>
      </w:r>
      <w:r w:rsidR="00DF466B" w:rsidRPr="00DF466B">
        <w:rPr>
          <w:rStyle w:val="7Char"/>
          <w:rFonts w:cs="CTraditional Arabic"/>
          <w:rtl/>
        </w:rPr>
        <w:t>ج</w:t>
      </w:r>
      <w:r w:rsidRPr="00851903">
        <w:rPr>
          <w:rStyle w:val="7Char"/>
          <w:rtl/>
        </w:rPr>
        <w:t xml:space="preserve"> تظهر في الاقتداء به </w:t>
      </w:r>
      <w:r w:rsidR="00DF466B" w:rsidRPr="00DF466B">
        <w:rPr>
          <w:rStyle w:val="7Char"/>
          <w:rFonts w:cs="CTraditional Arabic"/>
          <w:rtl/>
        </w:rPr>
        <w:t>ج</w:t>
      </w:r>
      <w:r w:rsidRPr="00851903">
        <w:rPr>
          <w:rStyle w:val="7Char"/>
          <w:rtl/>
        </w:rPr>
        <w:t xml:space="preserve"> واتباع سنته وامتثال أوامره واجتناب نواهيه والتأدب بآدابه في الشدة والرخاء وفي العسر واليسر ولا شك أن من أحب شيئاً آثره وآثر موافقته وإلا لم يكن صادقاً في حبه ويكون مدّعياً</w:t>
      </w:r>
      <w:r w:rsidRPr="00851903">
        <w:rPr>
          <w:rStyle w:val="7Char"/>
          <w:vertAlign w:val="superscript"/>
          <w:rtl/>
        </w:rPr>
        <w:t>(</w:t>
      </w:r>
      <w:r w:rsidRPr="00851903">
        <w:rPr>
          <w:rStyle w:val="7Char"/>
          <w:vertAlign w:val="superscript"/>
          <w:rtl/>
        </w:rPr>
        <w:footnoteReference w:id="861"/>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قال الله تعالى: </w:t>
      </w:r>
      <w:r w:rsidR="00273A7F" w:rsidRPr="00273A7F">
        <w:rPr>
          <w:rFonts w:ascii="mylotus" w:hAnsi="mylotus" w:cs="Traditional Arabic"/>
          <w:sz w:val="48"/>
          <w:szCs w:val="28"/>
          <w:rtl/>
        </w:rPr>
        <w:t>﴿</w:t>
      </w:r>
      <w:r w:rsidRPr="00A003CC">
        <w:rPr>
          <w:rStyle w:val="6Char"/>
          <w:rtl/>
        </w:rPr>
        <w:t>قُلْ إِنْ كُنْتُمْ تُحِبُّونَ اللَّهَ فَاتَّبِعُونِي يُحْبِبْكُمُ اللَّهُ وَيَغْفِرْ لَكُمْ ذُنُوبَكُمْ</w:t>
      </w:r>
      <w:r w:rsidR="00A003CC" w:rsidRPr="00A003CC">
        <w:rPr>
          <w:rStyle w:val="6Char"/>
          <w:rtl/>
        </w:rPr>
        <w:t xml:space="preserve"> </w:t>
      </w:r>
      <w:r w:rsidRPr="00A003CC">
        <w:rPr>
          <w:rStyle w:val="6Char"/>
          <w:rtl/>
        </w:rPr>
        <w:t>وَاللَّهُ غَفُورٌ رَحِيمٌ٣١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[آل عمران: 31]</w:t>
      </w:r>
      <w:r w:rsidRPr="00851903">
        <w:rPr>
          <w:rStyle w:val="7Char"/>
          <w:rtl/>
        </w:rPr>
        <w:t xml:space="preserve">. ويقال لهذه الآية آية المحنة؛ لأن الله امتحن بها العباد، فعلامة المحبة لله تعالى اتباع الرسول </w:t>
      </w:r>
      <w:r w:rsidR="00DF466B" w:rsidRPr="00DF466B">
        <w:rPr>
          <w:rStyle w:val="7Char"/>
          <w:rFonts w:cs="CTraditional Arabic"/>
          <w:rtl/>
        </w:rPr>
        <w:t>ج</w:t>
      </w:r>
      <w:r w:rsidRPr="00851903">
        <w:rPr>
          <w:rStyle w:val="7Char"/>
          <w:rtl/>
        </w:rPr>
        <w:t xml:space="preserve"> والابتعاد عما نهى عنه.</w:t>
      </w:r>
    </w:p>
    <w:p w:rsidR="008A026A" w:rsidRPr="00851903" w:rsidRDefault="008A026A" w:rsidP="00273A7F">
      <w:pPr>
        <w:ind w:firstLine="284"/>
        <w:jc w:val="both"/>
        <w:rPr>
          <w:rStyle w:val="7Char"/>
          <w:rtl/>
        </w:rPr>
      </w:pPr>
      <w:r w:rsidRPr="00851903">
        <w:rPr>
          <w:rStyle w:val="7Char"/>
          <w:rtl/>
        </w:rPr>
        <w:t xml:space="preserve">ولا شك أن من علامات محبته: النصيحة له؛ لقوله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الدين النصيحة</w:t>
      </w:r>
      <w:r w:rsidR="00D01339" w:rsidRPr="00851903">
        <w:rPr>
          <w:rStyle w:val="7Char"/>
          <w:rtl/>
        </w:rPr>
        <w:t>»</w:t>
      </w:r>
      <w:r w:rsidRPr="00851903">
        <w:rPr>
          <w:rStyle w:val="7Char"/>
          <w:rtl/>
        </w:rPr>
        <w:t xml:space="preserve"> قلنا لمن؟ قال: </w:t>
      </w:r>
      <w:r w:rsidR="00D01339" w:rsidRPr="00851903">
        <w:rPr>
          <w:rStyle w:val="7Char"/>
          <w:rtl/>
        </w:rPr>
        <w:t>«</w:t>
      </w:r>
      <w:r w:rsidRPr="00273A7F">
        <w:rPr>
          <w:rStyle w:val="4Char"/>
          <w:rtl/>
        </w:rPr>
        <w:t>لله ولكتابه ولرسوله ولأئمة المسلمين وعامتهم</w:t>
      </w:r>
      <w:r w:rsidR="00D01339" w:rsidRPr="00851903">
        <w:rPr>
          <w:rStyle w:val="7Char"/>
          <w:rtl/>
        </w:rPr>
        <w:t>»</w:t>
      </w:r>
      <w:r w:rsidRPr="00851903">
        <w:rPr>
          <w:rStyle w:val="7Char"/>
          <w:vertAlign w:val="superscript"/>
          <w:rtl/>
        </w:rPr>
        <w:t>(</w:t>
      </w:r>
      <w:r w:rsidRPr="00851903">
        <w:rPr>
          <w:rStyle w:val="7Char"/>
          <w:vertAlign w:val="superscript"/>
          <w:rtl/>
        </w:rPr>
        <w:footnoteReference w:id="862"/>
      </w:r>
      <w:r w:rsidRPr="00851903">
        <w:rPr>
          <w:rStyle w:val="7Char"/>
          <w:vertAlign w:val="superscript"/>
          <w:rtl/>
        </w:rPr>
        <w:t>)</w:t>
      </w:r>
      <w:r w:rsidRPr="00851903">
        <w:rPr>
          <w:rStyle w:val="7Char"/>
          <w:rtl/>
        </w:rPr>
        <w:t xml:space="preserve"> والنصيحة لرسوله </w:t>
      </w:r>
      <w:r w:rsidR="00DF466B" w:rsidRPr="00DF466B">
        <w:rPr>
          <w:rStyle w:val="7Char"/>
          <w:rFonts w:cs="CTraditional Arabic"/>
          <w:rtl/>
        </w:rPr>
        <w:t>ج</w:t>
      </w:r>
      <w:r w:rsidR="005620BF" w:rsidRPr="00851903">
        <w:rPr>
          <w:rStyle w:val="7Char"/>
          <w:rtl/>
        </w:rPr>
        <w:t>:</w:t>
      </w:r>
      <w:r w:rsidRPr="00851903">
        <w:rPr>
          <w:rStyle w:val="7Char"/>
          <w:rtl/>
        </w:rPr>
        <w:t xml:space="preserve"> التصديق بنبوته وطاعته فيما أمر به واجتناب ما نهى عنه ومُؤازرته ونصرته وحمايته حياً وميتاً وإحياء سنته والعمل بها وتعلمها وتعليمها والذب عنها ونشرها والتخلق بأخلاقه الكريمة وآدابه الجميلة</w:t>
      </w:r>
      <w:r w:rsidRPr="00851903">
        <w:rPr>
          <w:rStyle w:val="7Char"/>
          <w:vertAlign w:val="superscript"/>
          <w:rtl/>
        </w:rPr>
        <w:t>(</w:t>
      </w:r>
      <w:r w:rsidRPr="00851903">
        <w:rPr>
          <w:rStyle w:val="7Char"/>
          <w:vertAlign w:val="superscript"/>
          <w:rtl/>
        </w:rPr>
        <w:footnoteReference w:id="863"/>
      </w:r>
      <w:r w:rsidRPr="00851903">
        <w:rPr>
          <w:rStyle w:val="7Char"/>
          <w:vertAlign w:val="superscript"/>
          <w:rtl/>
        </w:rPr>
        <w:t>)</w:t>
      </w:r>
      <w:r w:rsidRPr="00851903">
        <w:rPr>
          <w:rStyle w:val="7Char"/>
          <w:rtl/>
        </w:rPr>
        <w:t>.</w:t>
      </w:r>
    </w:p>
    <w:p w:rsidR="00BF253F" w:rsidRPr="00C85137" w:rsidRDefault="00A003CC" w:rsidP="00C85137">
      <w:pPr>
        <w:pStyle w:val="2"/>
        <w:rPr>
          <w:rtl/>
        </w:rPr>
      </w:pPr>
      <w:bookmarkStart w:id="174" w:name="_Toc466512646"/>
      <w:r w:rsidRPr="00C85137">
        <w:rPr>
          <w:rtl/>
        </w:rPr>
        <w:t xml:space="preserve">5- </w:t>
      </w:r>
      <w:r w:rsidR="008A026A" w:rsidRPr="00C85137">
        <w:rPr>
          <w:rtl/>
        </w:rPr>
        <w:t>احترامه وتوقيره</w:t>
      </w:r>
      <w:bookmarkEnd w:id="174"/>
    </w:p>
    <w:p w:rsidR="008A026A" w:rsidRPr="00851903" w:rsidRDefault="008A026A" w:rsidP="00273A7F">
      <w:pPr>
        <w:ind w:firstLine="284"/>
        <w:jc w:val="both"/>
        <w:rPr>
          <w:rStyle w:val="7Char"/>
          <w:rtl/>
        </w:rPr>
      </w:pPr>
      <w:r w:rsidRPr="00851903">
        <w:rPr>
          <w:rStyle w:val="7Char"/>
          <w:rtl/>
        </w:rPr>
        <w:t xml:space="preserve">كما قال تعالى: </w:t>
      </w:r>
      <w:r w:rsidR="00273A7F" w:rsidRPr="00273A7F">
        <w:rPr>
          <w:rFonts w:ascii="mylotus" w:hAnsi="mylotus" w:cs="Traditional Arabic"/>
          <w:sz w:val="48"/>
          <w:szCs w:val="28"/>
          <w:rtl/>
        </w:rPr>
        <w:t>﴿</w:t>
      </w:r>
      <w:r w:rsidRPr="00A003CC">
        <w:rPr>
          <w:rStyle w:val="6Char"/>
          <w:rtl/>
        </w:rPr>
        <w:t>لِتُؤْمِنُوا بِاللَّهِ وَرَسُولِهِ وَتُعَزِّرُوهُ وَتُوَقِّرُوهُ</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[الفتح: 9]. </w:t>
      </w:r>
      <w:r w:rsidR="00273A7F" w:rsidRPr="00273A7F">
        <w:rPr>
          <w:rFonts w:ascii="mylotus" w:hAnsi="mylotus" w:cs="Traditional Arabic"/>
          <w:sz w:val="48"/>
          <w:szCs w:val="28"/>
          <w:rtl/>
        </w:rPr>
        <w:t>﴿</w:t>
      </w:r>
      <w:r w:rsidRPr="00A003CC">
        <w:rPr>
          <w:rStyle w:val="6Char"/>
          <w:rtl/>
        </w:rPr>
        <w:t>يَا أَيُّهَا الَّذِينَ آمَنُوا لَا تُقَدِّمُوا بَيْنَ يَدَيِ اللَّهِ وَرَسُولِهِ</w:t>
      </w:r>
      <w:r w:rsidR="00A003CC" w:rsidRPr="00A003CC">
        <w:rPr>
          <w:rStyle w:val="6Char"/>
          <w:rtl/>
        </w:rPr>
        <w:t xml:space="preserve"> </w:t>
      </w:r>
      <w:r w:rsidRPr="00A003CC">
        <w:rPr>
          <w:rStyle w:val="6Char"/>
          <w:rtl/>
        </w:rPr>
        <w:t>وَاتَّقُوا اللَّهَ</w:t>
      </w:r>
      <w:r w:rsidR="00A003CC" w:rsidRPr="00A003CC">
        <w:rPr>
          <w:rStyle w:val="6Char"/>
          <w:rtl/>
        </w:rPr>
        <w:t xml:space="preserve"> </w:t>
      </w:r>
      <w:r w:rsidRPr="00A003CC">
        <w:rPr>
          <w:rStyle w:val="6Char"/>
          <w:rtl/>
        </w:rPr>
        <w:t>إِنَّ اللَّهَ سَمِيعٌ عَلِيمٌ١</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[الحجرات: 1].</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لَا تَجْعَلُوا دُعَاءَ الرَّسُولِ بَيْنَكُمْ كَدُعَاءِ بَعْضِكُمْ بَعْضًا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[النور: 63].</w:t>
      </w:r>
    </w:p>
    <w:p w:rsidR="008A026A" w:rsidRPr="00851903" w:rsidRDefault="008A026A" w:rsidP="00273A7F">
      <w:pPr>
        <w:ind w:firstLine="284"/>
        <w:jc w:val="both"/>
        <w:rPr>
          <w:rStyle w:val="7Char"/>
          <w:rtl/>
        </w:rPr>
      </w:pPr>
      <w:r w:rsidRPr="00851903">
        <w:rPr>
          <w:rStyle w:val="7Char"/>
          <w:rtl/>
        </w:rPr>
        <w:t xml:space="preserve">وحرمة النبي </w:t>
      </w:r>
      <w:r w:rsidR="00DF466B" w:rsidRPr="00DF466B">
        <w:rPr>
          <w:rStyle w:val="7Char"/>
          <w:rFonts w:cs="CTraditional Arabic"/>
          <w:rtl/>
        </w:rPr>
        <w:t>ج</w:t>
      </w:r>
      <w:r w:rsidRPr="00851903">
        <w:rPr>
          <w:rStyle w:val="7Char"/>
          <w:rtl/>
        </w:rPr>
        <w:t xml:space="preserve"> بعد موته وتوقيره لازم كحال حياته وذلك عند ذكر حديثه وسنته وسماع اسمه وسيرته وتعلم سنته والدعوة إليها ونصرتها</w:t>
      </w:r>
      <w:r w:rsidRPr="00851903">
        <w:rPr>
          <w:rStyle w:val="7Char"/>
          <w:vertAlign w:val="superscript"/>
          <w:rtl/>
        </w:rPr>
        <w:t>(</w:t>
      </w:r>
      <w:r w:rsidRPr="00851903">
        <w:rPr>
          <w:rStyle w:val="7Char"/>
          <w:vertAlign w:val="superscript"/>
          <w:rtl/>
        </w:rPr>
        <w:footnoteReference w:id="864"/>
      </w:r>
      <w:r w:rsidRPr="00851903">
        <w:rPr>
          <w:rStyle w:val="7Char"/>
          <w:vertAlign w:val="superscript"/>
          <w:rtl/>
        </w:rPr>
        <w:t>)</w:t>
      </w:r>
      <w:r w:rsidRPr="00851903">
        <w:rPr>
          <w:rStyle w:val="7Char"/>
          <w:rtl/>
        </w:rPr>
        <w:t>.</w:t>
      </w:r>
    </w:p>
    <w:p w:rsidR="008A026A" w:rsidRPr="00BF253F" w:rsidRDefault="008A026A" w:rsidP="00C85137">
      <w:pPr>
        <w:pStyle w:val="2"/>
        <w:rPr>
          <w:rtl/>
        </w:rPr>
      </w:pPr>
      <w:bookmarkStart w:id="175" w:name="_Toc466512647"/>
      <w:r w:rsidRPr="00BF253F">
        <w:rPr>
          <w:rtl/>
        </w:rPr>
        <w:t>6-</w:t>
      </w:r>
      <w:r w:rsidR="00A003CC">
        <w:rPr>
          <w:rtl/>
        </w:rPr>
        <w:t xml:space="preserve"> </w:t>
      </w:r>
      <w:r w:rsidRPr="00BF253F">
        <w:rPr>
          <w:rtl/>
        </w:rPr>
        <w:t>و</w:t>
      </w:r>
      <w:r w:rsidRPr="00C85137">
        <w:rPr>
          <w:rtl/>
        </w:rPr>
        <w:t>جو</w:t>
      </w:r>
      <w:r w:rsidRPr="00BF253F">
        <w:rPr>
          <w:rtl/>
        </w:rPr>
        <w:t xml:space="preserve">ب نصرته </w:t>
      </w:r>
      <w:r w:rsidR="00DF466B" w:rsidRPr="00DF466B">
        <w:rPr>
          <w:rFonts w:cs="CTraditional Arabic"/>
          <w:bCs w:val="0"/>
          <w:rtl/>
        </w:rPr>
        <w:t>ج</w:t>
      </w:r>
      <w:r w:rsidRPr="00BF253F">
        <w:rPr>
          <w:rtl/>
        </w:rPr>
        <w:t xml:space="preserve"> وحكم من سبّه</w:t>
      </w:r>
      <w:bookmarkEnd w:id="175"/>
    </w:p>
    <w:p w:rsidR="008A026A" w:rsidRPr="00851903" w:rsidRDefault="008A026A" w:rsidP="00273A7F">
      <w:pPr>
        <w:ind w:firstLine="284"/>
        <w:jc w:val="both"/>
        <w:rPr>
          <w:rStyle w:val="7Char"/>
          <w:rtl/>
        </w:rPr>
      </w:pPr>
      <w:r w:rsidRPr="00851903">
        <w:rPr>
          <w:rStyle w:val="7Char"/>
          <w:rtl/>
        </w:rPr>
        <w:t xml:space="preserve">من صِدْقِ المحبة للنبي ^: نُصرته، وتعزيره، وتوقيره، قال الله تعالى: </w:t>
      </w:r>
      <w:r w:rsidR="00273A7F" w:rsidRPr="00273A7F">
        <w:rPr>
          <w:rFonts w:ascii="mylotus" w:hAnsi="mylotus" w:cs="Traditional Arabic"/>
          <w:sz w:val="40"/>
          <w:szCs w:val="28"/>
          <w:rtl/>
        </w:rPr>
        <w:t>﴿</w:t>
      </w:r>
      <w:r w:rsidRPr="00A003CC">
        <w:rPr>
          <w:rStyle w:val="6Char"/>
          <w:rtl/>
        </w:rPr>
        <w:t>إِنَّا أَرْسَلْنَاكَ شَاهِدًا وَمُبَشِّرًا وَنَذِيرًا٨ لِتُؤْمِنُوا بِاللَّهِ وَرَسُولِهِ وَتُعَزِّرُوهُ وَتُوَقِّرُوهُ</w:t>
      </w:r>
      <w:r w:rsidR="00273A7F" w:rsidRPr="00273A7F">
        <w:rPr>
          <w:rFonts w:ascii="mylotus" w:hAnsi="mylotus" w:cs="Traditional Arabic"/>
          <w:sz w:val="40"/>
          <w:szCs w:val="28"/>
          <w:rtl/>
        </w:rPr>
        <w:t>﴾</w:t>
      </w:r>
      <w:r w:rsidRPr="00A003CC">
        <w:rPr>
          <w:rStyle w:val="6Char"/>
          <w:rtl/>
        </w:rPr>
        <w:t xml:space="preserve"> </w:t>
      </w:r>
      <w:r w:rsidRPr="00A003CC">
        <w:rPr>
          <w:rStyle w:val="9Char"/>
          <w:rtl/>
        </w:rPr>
        <w:t>[الفتح: 8-9].</w:t>
      </w:r>
      <w:r w:rsidRPr="00851903">
        <w:rPr>
          <w:rStyle w:val="7Char"/>
          <w:rtl/>
        </w:rPr>
        <w:t xml:space="preserve"> وقال تعالى: </w:t>
      </w:r>
      <w:r w:rsidR="00273A7F" w:rsidRPr="00273A7F">
        <w:rPr>
          <w:rFonts w:ascii="mylotus" w:hAnsi="mylotus" w:cs="Traditional Arabic"/>
          <w:sz w:val="40"/>
          <w:szCs w:val="28"/>
          <w:rtl/>
        </w:rPr>
        <w:t>﴿</w:t>
      </w:r>
      <w:r w:rsidRPr="00A003CC">
        <w:rPr>
          <w:rStyle w:val="6Char"/>
          <w:rtl/>
        </w:rPr>
        <w:t>فَالَّذِينَ آمَنُوا بِهِ وَعَزَّرُوهُ وَنَصَرُوهُ وَاتَّبَعُوا النُّورَ الَّذِي أُنْزِلَ مَعَهُ</w:t>
      </w:r>
      <w:r w:rsidR="00A003CC" w:rsidRPr="00A003CC">
        <w:rPr>
          <w:rStyle w:val="6Char"/>
          <w:rtl/>
        </w:rPr>
        <w:t xml:space="preserve"> </w:t>
      </w:r>
      <w:r w:rsidRPr="00A003CC">
        <w:rPr>
          <w:rStyle w:val="6Char"/>
          <w:rtl/>
        </w:rPr>
        <w:t>أُولَئِكَ هُمُ الْمُفْلِحُونَ</w:t>
      </w:r>
      <w:r w:rsidR="00273A7F" w:rsidRPr="00273A7F">
        <w:rPr>
          <w:rFonts w:ascii="mylotus" w:hAnsi="mylotus" w:cs="Traditional Arabic"/>
          <w:sz w:val="40"/>
          <w:szCs w:val="28"/>
          <w:rtl/>
        </w:rPr>
        <w:t>﴾</w:t>
      </w:r>
      <w:r w:rsidRPr="00A003CC">
        <w:rPr>
          <w:rStyle w:val="6Char"/>
          <w:rtl/>
        </w:rPr>
        <w:t xml:space="preserve"> </w:t>
      </w:r>
      <w:r w:rsidRPr="00A003CC">
        <w:rPr>
          <w:rStyle w:val="9Char"/>
          <w:rtl/>
        </w:rPr>
        <w:t>[الأعراف: 157]</w:t>
      </w:r>
      <w:r w:rsidRPr="00851903">
        <w:rPr>
          <w:rStyle w:val="7Char"/>
          <w:rtl/>
        </w:rPr>
        <w:t>.</w:t>
      </w:r>
    </w:p>
    <w:p w:rsidR="008A026A" w:rsidRPr="00851903" w:rsidRDefault="008A026A" w:rsidP="00C85137">
      <w:pPr>
        <w:ind w:firstLine="284"/>
        <w:jc w:val="both"/>
        <w:rPr>
          <w:rStyle w:val="7Char"/>
        </w:rPr>
      </w:pPr>
      <w:r w:rsidRPr="00851903">
        <w:rPr>
          <w:rStyle w:val="7Char"/>
          <w:rtl/>
        </w:rPr>
        <w:t xml:space="preserve">ومعنى </w:t>
      </w:r>
      <w:r w:rsidR="00273A7F" w:rsidRPr="00273A7F">
        <w:rPr>
          <w:rFonts w:ascii="Traditional Arabic" w:hAnsi="Traditional Arabic" w:cs="Traditional Arabic"/>
          <w:sz w:val="40"/>
          <w:szCs w:val="28"/>
          <w:rtl/>
        </w:rPr>
        <w:t>﴿</w:t>
      </w:r>
      <w:r w:rsidRPr="00A003CC">
        <w:rPr>
          <w:rStyle w:val="6Char"/>
          <w:rtl/>
        </w:rPr>
        <w:t>وَتُعَزِّرُوهُ</w:t>
      </w:r>
      <w:r w:rsidR="00273A7F" w:rsidRPr="00273A7F">
        <w:rPr>
          <w:rFonts w:ascii="Traditional Arabic" w:hAnsi="Traditional Arabic" w:cs="Traditional Arabic"/>
          <w:sz w:val="40"/>
          <w:szCs w:val="28"/>
          <w:rtl/>
        </w:rPr>
        <w:t>﴾</w:t>
      </w:r>
      <w:r w:rsidRPr="00851903">
        <w:rPr>
          <w:rStyle w:val="7Char"/>
          <w:rtl/>
        </w:rPr>
        <w:t xml:space="preserve"> ذكر ابن كثير عن ابن عباس </w:t>
      </w:r>
      <w:r w:rsidR="00DA472C" w:rsidRPr="00DA472C">
        <w:rPr>
          <w:rStyle w:val="7Char"/>
          <w:rFonts w:cs="CTraditional Arabic"/>
          <w:rtl/>
        </w:rPr>
        <w:t>ب</w:t>
      </w:r>
      <w:r w:rsidRPr="00851903">
        <w:rPr>
          <w:rStyle w:val="7Char"/>
          <w:rtl/>
        </w:rPr>
        <w:t xml:space="preserve"> (تعظموه) وقال البغوي: </w:t>
      </w:r>
      <w:r w:rsidR="00273A7F" w:rsidRPr="00273A7F">
        <w:rPr>
          <w:rFonts w:ascii="Traditional Arabic" w:hAnsi="Traditional Arabic" w:cs="Traditional Arabic"/>
          <w:sz w:val="40"/>
          <w:szCs w:val="28"/>
          <w:rtl/>
        </w:rPr>
        <w:t>﴿</w:t>
      </w:r>
      <w:r w:rsidRPr="00A003CC">
        <w:rPr>
          <w:rStyle w:val="6Char"/>
          <w:rtl/>
        </w:rPr>
        <w:t>وَتُعَزِّرُوهُ</w:t>
      </w:r>
      <w:r w:rsidR="00273A7F" w:rsidRPr="00273A7F">
        <w:rPr>
          <w:rFonts w:ascii="Traditional Arabic" w:hAnsi="Traditional Arabic" w:cs="Traditional Arabic"/>
          <w:sz w:val="40"/>
          <w:szCs w:val="28"/>
          <w:rtl/>
        </w:rPr>
        <w:t>﴾</w:t>
      </w:r>
      <w:r w:rsidRPr="00851903">
        <w:rPr>
          <w:rStyle w:val="7Char"/>
          <w:rtl/>
        </w:rPr>
        <w:t xml:space="preserve"> تعينوه وتنصروه. </w:t>
      </w:r>
      <w:r w:rsidR="00273A7F" w:rsidRPr="00273A7F">
        <w:rPr>
          <w:rFonts w:ascii="Traditional Arabic" w:hAnsi="Traditional Arabic" w:cs="Traditional Arabic"/>
          <w:sz w:val="40"/>
          <w:szCs w:val="28"/>
          <w:rtl/>
        </w:rPr>
        <w:t>﴿</w:t>
      </w:r>
      <w:r w:rsidRPr="00A003CC">
        <w:rPr>
          <w:rStyle w:val="6Char"/>
          <w:rtl/>
        </w:rPr>
        <w:t>وَتُعَزِّرُوهُ</w:t>
      </w:r>
      <w:r w:rsidR="00273A7F" w:rsidRPr="00273A7F">
        <w:rPr>
          <w:rFonts w:ascii="Traditional Arabic" w:hAnsi="Traditional Arabic" w:cs="Traditional Arabic"/>
          <w:sz w:val="40"/>
          <w:szCs w:val="28"/>
          <w:rtl/>
        </w:rPr>
        <w:t>﴾</w:t>
      </w:r>
      <w:r w:rsidRPr="00851903">
        <w:rPr>
          <w:rStyle w:val="7Char"/>
          <w:rtl/>
        </w:rPr>
        <w:t xml:space="preserve"> من التوقير وهو الاحترام</w:t>
      </w:r>
      <w:r w:rsidRPr="00851903">
        <w:rPr>
          <w:rStyle w:val="7Char"/>
          <w:vertAlign w:val="superscript"/>
          <w:rtl/>
        </w:rPr>
        <w:t>(</w:t>
      </w:r>
      <w:r w:rsidRPr="00851903">
        <w:rPr>
          <w:rStyle w:val="7Char"/>
          <w:vertAlign w:val="superscript"/>
          <w:rtl/>
        </w:rPr>
        <w:footnoteReference w:id="865"/>
      </w:r>
      <w:r w:rsidRPr="00851903">
        <w:rPr>
          <w:rStyle w:val="7Char"/>
          <w:vertAlign w:val="superscript"/>
          <w:rtl/>
        </w:rPr>
        <w:t>)</w:t>
      </w:r>
      <w:r w:rsidRPr="00851903">
        <w:rPr>
          <w:rStyle w:val="7Char"/>
          <w:rtl/>
        </w:rPr>
        <w:t xml:space="preserve">. وقد لعن الله </w:t>
      </w:r>
      <w:r w:rsidR="00C85137">
        <w:rPr>
          <w:rStyle w:val="7Char"/>
          <w:rtl/>
        </w:rPr>
        <w:t>تعالى من آذاه وآذى رسوله</w:t>
      </w:r>
      <w:r w:rsidRPr="00851903">
        <w:rPr>
          <w:rStyle w:val="7Char"/>
          <w:rtl/>
        </w:rPr>
        <w:t xml:space="preserve"> فقال: </w:t>
      </w:r>
      <w:r w:rsidR="00273A7F" w:rsidRPr="00273A7F">
        <w:rPr>
          <w:rFonts w:ascii="mylotus" w:hAnsi="mylotus" w:cs="Traditional Arabic"/>
          <w:sz w:val="40"/>
          <w:szCs w:val="28"/>
          <w:rtl/>
        </w:rPr>
        <w:t>﴿</w:t>
      </w:r>
      <w:r w:rsidRPr="00A003CC">
        <w:rPr>
          <w:rStyle w:val="6Char"/>
          <w:rtl/>
        </w:rPr>
        <w:t>إِنَّ الَّذِينَ يُؤْذُونَ اللَّهَ وَرَسُولَهُ لَعَنَهُمُ اللَّهُ فِي الدُّنْيَا وَالْآخِرَةِ وَأَعَدَّ لَهُمْ عَذَابًا مُهِينًا٥٧</w:t>
      </w:r>
      <w:r w:rsidR="00273A7F" w:rsidRPr="00273A7F">
        <w:rPr>
          <w:rFonts w:ascii="mylotus" w:hAnsi="mylotus" w:cs="Traditional Arabic"/>
          <w:sz w:val="40"/>
          <w:szCs w:val="28"/>
          <w:rtl/>
        </w:rPr>
        <w:t>﴾</w:t>
      </w:r>
      <w:r w:rsidRPr="00A003CC">
        <w:rPr>
          <w:rStyle w:val="6Char"/>
          <w:rtl/>
        </w:rPr>
        <w:t xml:space="preserve"> </w:t>
      </w:r>
      <w:r w:rsidRPr="00A003CC">
        <w:rPr>
          <w:rStyle w:val="9Char"/>
          <w:rtl/>
        </w:rPr>
        <w:t>[الأحزاب: 57]</w:t>
      </w:r>
      <w:r w:rsidRPr="00851903">
        <w:rPr>
          <w:rStyle w:val="7Char"/>
          <w:rtl/>
        </w:rPr>
        <w:t xml:space="preserve">. وقال تعالى: </w:t>
      </w:r>
      <w:r w:rsidR="00273A7F" w:rsidRPr="00273A7F">
        <w:rPr>
          <w:rFonts w:ascii="mylotus" w:hAnsi="mylotus" w:cs="Traditional Arabic"/>
          <w:sz w:val="40"/>
          <w:szCs w:val="28"/>
          <w:rtl/>
        </w:rPr>
        <w:t>﴿</w:t>
      </w:r>
      <w:r w:rsidRPr="00A003CC">
        <w:rPr>
          <w:rStyle w:val="6Char"/>
          <w:rtl/>
        </w:rPr>
        <w:t>وَمَنْ يَلْعَنِ اللَّهُ فَلَنْ تَجِدَ لَهُ نَصِيرًا</w:t>
      </w:r>
      <w:r w:rsidR="00273A7F" w:rsidRPr="00273A7F">
        <w:rPr>
          <w:rFonts w:ascii="mylotus" w:hAnsi="mylotus" w:cs="Traditional Arabic"/>
          <w:sz w:val="40"/>
          <w:szCs w:val="28"/>
          <w:rtl/>
        </w:rPr>
        <w:t>﴾</w:t>
      </w:r>
      <w:r w:rsidRPr="00A003CC">
        <w:rPr>
          <w:rStyle w:val="6Char"/>
          <w:rtl/>
        </w:rPr>
        <w:t xml:space="preserve"> </w:t>
      </w:r>
      <w:r w:rsidRPr="00A003CC">
        <w:rPr>
          <w:rStyle w:val="9Char"/>
          <w:rtl/>
        </w:rPr>
        <w:t>[النساء: 52].</w:t>
      </w:r>
    </w:p>
    <w:p w:rsidR="008A026A" w:rsidRPr="00851903" w:rsidRDefault="008A026A" w:rsidP="00031A35">
      <w:pPr>
        <w:ind w:firstLine="284"/>
        <w:jc w:val="both"/>
        <w:rPr>
          <w:rStyle w:val="7Char"/>
          <w:rtl/>
        </w:rPr>
      </w:pPr>
      <w:r w:rsidRPr="00851903">
        <w:rPr>
          <w:rStyle w:val="7Char"/>
          <w:rtl/>
        </w:rPr>
        <w:t xml:space="preserve">ولا شك أن من استهزأ بالنبي </w:t>
      </w:r>
      <w:r w:rsidR="00031A35">
        <w:rPr>
          <w:rStyle w:val="7Char"/>
          <w:rFonts w:cs="CTraditional Arabic"/>
          <w:rtl/>
        </w:rPr>
        <w:t>ج</w:t>
      </w:r>
      <w:r w:rsidRPr="00851903">
        <w:rPr>
          <w:rStyle w:val="7Char"/>
          <w:rtl/>
        </w:rPr>
        <w:t xml:space="preserve"> يستحق لعنة الله تعالى، وقد لعنه، </w:t>
      </w:r>
      <w:r w:rsidR="00273A7F" w:rsidRPr="00273A7F">
        <w:rPr>
          <w:rFonts w:ascii="mylotus" w:hAnsi="mylotus" w:cs="Traditional Arabic"/>
          <w:sz w:val="40"/>
          <w:szCs w:val="28"/>
          <w:rtl/>
        </w:rPr>
        <w:t>﴿</w:t>
      </w:r>
      <w:r w:rsidRPr="00A003CC">
        <w:rPr>
          <w:rStyle w:val="6Char"/>
          <w:rtl/>
        </w:rPr>
        <w:t>وَمَنْ يَلْعَنِ اللَّهُ فَلَنْ تَجِدَ لَهُ نَصِيرًا</w:t>
      </w:r>
      <w:r w:rsidR="00273A7F" w:rsidRPr="00273A7F">
        <w:rPr>
          <w:rFonts w:ascii="mylotus" w:hAnsi="mylotus" w:cs="Traditional Arabic"/>
          <w:sz w:val="40"/>
          <w:szCs w:val="28"/>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فإذا كان مسلماً قبل سبّه ارتدَّ ولا تقبل توبته عندنا ولو تاب؛ لقول الله تعالى: </w:t>
      </w:r>
      <w:r w:rsidR="00273A7F" w:rsidRPr="00273A7F">
        <w:rPr>
          <w:rFonts w:ascii="mylotus" w:hAnsi="mylotus" w:cs="Traditional Arabic"/>
          <w:spacing w:val="-6"/>
          <w:sz w:val="40"/>
          <w:szCs w:val="28"/>
          <w:rtl/>
        </w:rPr>
        <w:t>﴿</w:t>
      </w:r>
      <w:r w:rsidRPr="00A003CC">
        <w:rPr>
          <w:rStyle w:val="6Char"/>
          <w:rtl/>
        </w:rPr>
        <w:t>قُلْ أَبِاللَّهِ وَآيَاتِهِ وَرَسُولِهِ كُنْتُمْ تَسْتَهْزِئُونَ٦٥ لَا تَعْتَذِرُوا قَدْ كَفَرْتُمْ بَعْدَ إِيمَانِكُمْ</w:t>
      </w:r>
      <w:r w:rsidR="00273A7F" w:rsidRPr="00273A7F">
        <w:rPr>
          <w:rFonts w:ascii="mylotus" w:hAnsi="mylotus" w:cs="Traditional Arabic"/>
          <w:spacing w:val="-6"/>
          <w:sz w:val="40"/>
          <w:szCs w:val="28"/>
          <w:rtl/>
        </w:rPr>
        <w:t>﴾</w:t>
      </w:r>
      <w:r w:rsidRPr="00A003CC">
        <w:rPr>
          <w:rStyle w:val="6Char"/>
          <w:rtl/>
        </w:rPr>
        <w:t xml:space="preserve"> </w:t>
      </w:r>
      <w:r w:rsidRPr="00A003CC">
        <w:rPr>
          <w:rStyle w:val="9Char"/>
          <w:rtl/>
        </w:rPr>
        <w:t>[التوبة: 65-66].</w:t>
      </w:r>
      <w:r w:rsidRPr="00851903">
        <w:rPr>
          <w:rStyle w:val="7Char"/>
          <w:rtl/>
        </w:rPr>
        <w:t xml:space="preserve"> ويجب قتله بدون استتابة على القول الصحيح.</w:t>
      </w:r>
    </w:p>
    <w:p w:rsidR="008A026A" w:rsidRPr="00851903" w:rsidRDefault="008A026A" w:rsidP="00273A7F">
      <w:pPr>
        <w:ind w:firstLine="284"/>
        <w:jc w:val="both"/>
        <w:rPr>
          <w:rStyle w:val="7Char"/>
          <w:rtl/>
        </w:rPr>
      </w:pPr>
      <w:r w:rsidRPr="00851903">
        <w:rPr>
          <w:rStyle w:val="7Char"/>
          <w:rtl/>
        </w:rPr>
        <w:t>أما إذا كان السابُّ ذميًّا أو معاهداً فإنه ينتقضُ عهدهُ ويقتل ولا يجوز المنُّ عليه ولا مفاداته بل يقتل على كل حال. وإذا تاب السابُّ فالصواب أنه يقتل ولو كان أصله مسلماً فلا تقبل توبته عندنا، أما عند الله فهذا إليه سبحانه.</w:t>
      </w:r>
    </w:p>
    <w:p w:rsidR="008A026A" w:rsidRPr="00851903" w:rsidRDefault="008A026A" w:rsidP="00273A7F">
      <w:pPr>
        <w:ind w:firstLine="284"/>
        <w:jc w:val="both"/>
        <w:rPr>
          <w:rStyle w:val="7Char"/>
          <w:rtl/>
        </w:rPr>
      </w:pPr>
      <w:r w:rsidRPr="00851903">
        <w:rPr>
          <w:rStyle w:val="7Char"/>
          <w:rtl/>
        </w:rPr>
        <w:t xml:space="preserve">وقد ضَمَّن ذلك شيخ الإسلام في كتابه (الصارم المسلول على شاتم الرسول </w:t>
      </w:r>
      <w:r w:rsidR="00DF466B" w:rsidRPr="00DF466B">
        <w:rPr>
          <w:rStyle w:val="7Char"/>
          <w:rFonts w:cs="CTraditional Arabic"/>
          <w:rtl/>
        </w:rPr>
        <w:t>ج</w:t>
      </w:r>
      <w:r w:rsidRPr="00851903">
        <w:rPr>
          <w:rStyle w:val="7Char"/>
          <w:rtl/>
        </w:rPr>
        <w:t xml:space="preserve">) </w:t>
      </w:r>
      <w:r w:rsidR="00031A35">
        <w:rPr>
          <w:rStyle w:val="7Char"/>
          <w:rtl/>
        </w:rPr>
        <w:t>قال</w:t>
      </w:r>
      <w:r w:rsidR="00DF466B" w:rsidRPr="00DF466B">
        <w:rPr>
          <w:rStyle w:val="7Char"/>
          <w:rFonts w:cs="CTraditional Arabic"/>
          <w:rtl/>
        </w:rPr>
        <w:t>/</w:t>
      </w:r>
      <w:r w:rsidRPr="00851903">
        <w:rPr>
          <w:rStyle w:val="7Char"/>
          <w:rtl/>
        </w:rPr>
        <w:t>: (وقد رتبته على أربع مسائل:</w:t>
      </w:r>
    </w:p>
    <w:p w:rsidR="008A026A" w:rsidRPr="00851903" w:rsidRDefault="008A026A" w:rsidP="00273A7F">
      <w:pPr>
        <w:ind w:firstLine="284"/>
        <w:jc w:val="both"/>
        <w:rPr>
          <w:rStyle w:val="7Char"/>
          <w:rtl/>
        </w:rPr>
      </w:pPr>
      <w:r w:rsidRPr="00273A7F">
        <w:rPr>
          <w:rStyle w:val="8Char"/>
          <w:rFonts w:ascii="Traditional Arabic"/>
          <w:rtl/>
        </w:rPr>
        <w:t>المسألة الأولى:</w:t>
      </w:r>
      <w:r w:rsidRPr="00851903">
        <w:rPr>
          <w:rStyle w:val="7Char"/>
          <w:rtl/>
        </w:rPr>
        <w:t xml:space="preserve"> أن السابَّ يقتل: سواء كان مسلماً أو كافراً.</w:t>
      </w:r>
    </w:p>
    <w:p w:rsidR="008A026A" w:rsidRPr="00851903" w:rsidRDefault="008A026A" w:rsidP="00273A7F">
      <w:pPr>
        <w:ind w:firstLine="284"/>
        <w:jc w:val="both"/>
        <w:rPr>
          <w:rStyle w:val="7Char"/>
          <w:rtl/>
        </w:rPr>
      </w:pPr>
      <w:r w:rsidRPr="00273A7F">
        <w:rPr>
          <w:rStyle w:val="8Char"/>
          <w:rFonts w:ascii="Traditional Arabic"/>
          <w:rtl/>
        </w:rPr>
        <w:t>المسألة الثانية:</w:t>
      </w:r>
      <w:r w:rsidRPr="00851903">
        <w:rPr>
          <w:rStyle w:val="7Char"/>
          <w:rtl/>
        </w:rPr>
        <w:t xml:space="preserve"> في أنه يتعين قتله وإن كان ذميًّا فلا يجوز المنُّ عليه ولا مفاداته.</w:t>
      </w:r>
    </w:p>
    <w:p w:rsidR="008A026A" w:rsidRPr="00851903" w:rsidRDefault="008A026A" w:rsidP="00273A7F">
      <w:pPr>
        <w:ind w:firstLine="284"/>
        <w:jc w:val="both"/>
        <w:rPr>
          <w:rStyle w:val="7Char"/>
          <w:rtl/>
        </w:rPr>
      </w:pPr>
      <w:r w:rsidRPr="00273A7F">
        <w:rPr>
          <w:rStyle w:val="8Char"/>
          <w:rFonts w:ascii="Traditional Arabic"/>
          <w:rtl/>
        </w:rPr>
        <w:t>المسألة الثالثة:</w:t>
      </w:r>
      <w:r w:rsidRPr="00851903">
        <w:rPr>
          <w:rStyle w:val="7Char"/>
          <w:rtl/>
        </w:rPr>
        <w:t xml:space="preserve"> في حكمه إذا تاب وكذا لو أسلم الكافر بعد السبِّ.</w:t>
      </w:r>
    </w:p>
    <w:p w:rsidR="008A026A" w:rsidRPr="00851903" w:rsidRDefault="008A026A" w:rsidP="00DF466B">
      <w:pPr>
        <w:ind w:firstLine="284"/>
        <w:jc w:val="both"/>
        <w:rPr>
          <w:rStyle w:val="7Char"/>
          <w:rtl/>
        </w:rPr>
      </w:pPr>
      <w:r w:rsidRPr="00273A7F">
        <w:rPr>
          <w:rStyle w:val="8Char"/>
          <w:rFonts w:ascii="Traditional Arabic"/>
          <w:rtl/>
        </w:rPr>
        <w:t>المسألة الرابعة:</w:t>
      </w:r>
      <w:r w:rsidRPr="00851903">
        <w:rPr>
          <w:rStyle w:val="7Char"/>
          <w:rtl/>
        </w:rPr>
        <w:t xml:space="preserve"> في بيان السبّ وما ليس بسبٍّ والفرق بينه وبين الكفر. وقد أجاد وأفاد </w:t>
      </w:r>
      <w:r w:rsidR="00DF466B">
        <w:rPr>
          <w:rStyle w:val="7Char"/>
          <w:rFonts w:cs="CTraditional Arabic"/>
          <w:rtl/>
        </w:rPr>
        <w:t>/</w:t>
      </w:r>
      <w:r w:rsidRPr="00851903">
        <w:rPr>
          <w:rStyle w:val="7Char"/>
          <w:vertAlign w:val="superscript"/>
          <w:rtl/>
        </w:rPr>
        <w:t>(</w:t>
      </w:r>
      <w:r w:rsidRPr="00851903">
        <w:rPr>
          <w:rStyle w:val="7Char"/>
          <w:vertAlign w:val="superscript"/>
          <w:rtl/>
        </w:rPr>
        <w:footnoteReference w:id="866"/>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Pr>
      </w:pPr>
      <w:r w:rsidRPr="00851903">
        <w:rPr>
          <w:rStyle w:val="7Char"/>
          <w:rtl/>
        </w:rPr>
        <w:t xml:space="preserve">وقد وعد الله تعالى من قام بحقوق النبي </w:t>
      </w:r>
      <w:r w:rsidR="00DF466B" w:rsidRPr="00DF466B">
        <w:rPr>
          <w:rStyle w:val="7Char"/>
          <w:rFonts w:cs="CTraditional Arabic"/>
          <w:rtl/>
        </w:rPr>
        <w:t>ج</w:t>
      </w:r>
      <w:r w:rsidRPr="00851903">
        <w:rPr>
          <w:rStyle w:val="7Char"/>
          <w:rtl/>
        </w:rPr>
        <w:t xml:space="preserve"> بالفوز والنجاة والهداية، قال الله تعالى: </w:t>
      </w:r>
      <w:r w:rsidR="00273A7F" w:rsidRPr="00273A7F">
        <w:rPr>
          <w:rFonts w:ascii="mylotus" w:hAnsi="mylotus" w:cs="Traditional Arabic"/>
          <w:sz w:val="40"/>
          <w:szCs w:val="28"/>
          <w:rtl/>
        </w:rPr>
        <w:t>﴿</w:t>
      </w:r>
      <w:r w:rsidRPr="00A003CC">
        <w:rPr>
          <w:rStyle w:val="6Char"/>
          <w:rtl/>
        </w:rPr>
        <w:t>وَرَحْمَتِي وَسِعَتْ كُلَّ شَيْءٍ</w:t>
      </w:r>
      <w:r w:rsidR="00A003CC" w:rsidRPr="00A003CC">
        <w:rPr>
          <w:rStyle w:val="6Char"/>
          <w:rtl/>
        </w:rPr>
        <w:t xml:space="preserve"> </w:t>
      </w:r>
      <w:r w:rsidRPr="00A003CC">
        <w:rPr>
          <w:rStyle w:val="6Char"/>
          <w:rtl/>
        </w:rPr>
        <w:t>فَسَأَكْتُبُهَا لِلَّذِينَ يَتَّقُونَ وَيُؤْتُونَ الزَّكَاةَ وَالَّذِينَ هُمْ بِآيَاتِنَا يُؤْمِنُونَ١٥٦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A003CC" w:rsidRPr="00A003CC">
        <w:rPr>
          <w:rStyle w:val="6Char"/>
          <w:rtl/>
        </w:rPr>
        <w:t xml:space="preserve"> </w:t>
      </w:r>
      <w:r w:rsidRPr="00A003CC">
        <w:rPr>
          <w:rStyle w:val="6Char"/>
          <w:rtl/>
        </w:rPr>
        <w:t>فَالَّذِينَ آمَنُوا بِهِ وَعَزَّرُوهُ وَنَصَرُوهُ وَاتَّبَعُوا النُّورَ الَّذِي أُنْزِلَ مَعَهُ</w:t>
      </w:r>
      <w:r w:rsidR="00A003CC" w:rsidRPr="00A003CC">
        <w:rPr>
          <w:rStyle w:val="6Char"/>
          <w:rtl/>
        </w:rPr>
        <w:t xml:space="preserve"> </w:t>
      </w:r>
      <w:r w:rsidRPr="00A003CC">
        <w:rPr>
          <w:rStyle w:val="6Char"/>
          <w:rtl/>
        </w:rPr>
        <w:t>أُولَئِكَ هُمُ الْمُفْلِحُونَ١٥٧ قُلْ يَا أَيُّهَا النَّاسُ إِنِّي رَسُولُ اللَّهِ إِلَيْكُمْ جَمِيعًا الَّذِي لَهُ مُلْكُ السَّمَاوَاتِ وَالْأَرْضِ</w:t>
      </w:r>
      <w:r w:rsidR="00A003CC" w:rsidRPr="00A003CC">
        <w:rPr>
          <w:rStyle w:val="6Char"/>
          <w:rtl/>
        </w:rPr>
        <w:t xml:space="preserve"> </w:t>
      </w:r>
      <w:r w:rsidRPr="00A003CC">
        <w:rPr>
          <w:rStyle w:val="6Char"/>
          <w:rtl/>
        </w:rPr>
        <w:t>لَا إِلَهَ إِلَّا هُوَ يُحْيِي وَيُمِيتُ</w:t>
      </w:r>
      <w:r w:rsidR="00A003CC" w:rsidRPr="00A003CC">
        <w:rPr>
          <w:rStyle w:val="6Char"/>
          <w:rtl/>
        </w:rPr>
        <w:t xml:space="preserve"> </w:t>
      </w:r>
      <w:r w:rsidRPr="00A003CC">
        <w:rPr>
          <w:rStyle w:val="6Char"/>
          <w:rtl/>
        </w:rPr>
        <w:t>فَآمِنُوا بِاللَّهِ وَرَسُولِهِ النَّبِيِّ الْأُمِّيِّ الَّذِي يُؤْمِنُ بِاللَّهِ وَكَلِمَاتِهِ وَاتَّبِعُوهُ لَعَلَّكُمْ تَهْتَدُونَ١٥٨</w:t>
      </w:r>
      <w:r w:rsidR="00273A7F" w:rsidRPr="00273A7F">
        <w:rPr>
          <w:rFonts w:ascii="mylotus" w:hAnsi="mylotus" w:cs="Traditional Arabic"/>
          <w:sz w:val="40"/>
          <w:szCs w:val="28"/>
          <w:rtl/>
        </w:rPr>
        <w:t>﴾</w:t>
      </w:r>
      <w:r w:rsidRPr="00A003CC">
        <w:rPr>
          <w:rStyle w:val="6Char"/>
          <w:rtl/>
        </w:rPr>
        <w:t xml:space="preserve"> </w:t>
      </w:r>
      <w:r w:rsidRPr="00A003CC">
        <w:rPr>
          <w:rStyle w:val="9Char"/>
          <w:rtl/>
        </w:rPr>
        <w:t>[الأعراف: 156-158]</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وأرسل الله تعالى هذا النبي الكريم رحمة للعالمين كما قال الله تعالى: </w:t>
      </w:r>
      <w:r w:rsidR="00273A7F" w:rsidRPr="00273A7F">
        <w:rPr>
          <w:rFonts w:ascii="mylotus" w:hAnsi="mylotus" w:cs="Traditional Arabic"/>
          <w:sz w:val="38"/>
          <w:szCs w:val="28"/>
          <w:rtl/>
        </w:rPr>
        <w:t>﴿</w:t>
      </w:r>
      <w:r w:rsidRPr="00A003CC">
        <w:rPr>
          <w:rStyle w:val="6Char"/>
          <w:rtl/>
        </w:rPr>
        <w:t>وَمَا أَرْسَلْنَاكَ إِلَّا رَحْمَةً لِلْعَالَمِينَ١٠٧</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[الأنبياء: 107]</w:t>
      </w:r>
      <w:r w:rsidRPr="00851903">
        <w:rPr>
          <w:rStyle w:val="7Char"/>
          <w:rtl/>
        </w:rPr>
        <w:t xml:space="preserve">. وجعله خاتم الأنبياء والمرسلين، </w:t>
      </w:r>
      <w:r w:rsidR="00273A7F" w:rsidRPr="00273A7F">
        <w:rPr>
          <w:rFonts w:ascii="mylotus" w:hAnsi="mylotus" w:cs="Traditional Arabic"/>
          <w:sz w:val="38"/>
          <w:szCs w:val="28"/>
          <w:rtl/>
        </w:rPr>
        <w:t>﴿</w:t>
      </w:r>
      <w:r w:rsidRPr="00A003CC">
        <w:rPr>
          <w:rStyle w:val="6Char"/>
          <w:rtl/>
        </w:rPr>
        <w:t>مَا كَانَ مُحَمَّدٌ أَبَا أَحَدٍ مِنْ رِجَالِكُمْ وَلَكِنْ رَسُولَ اللَّهِ وَخَاتَمَ النَّبِيِّينَ</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[الأحزاب: 40]</w:t>
      </w:r>
      <w:r w:rsidR="00031A35">
        <w:rPr>
          <w:rStyle w:val="7Char"/>
          <w:rtl/>
        </w:rPr>
        <w:t>. فلا نبي بعده</w:t>
      </w:r>
      <w:r w:rsidR="00DF466B" w:rsidRPr="00DF466B">
        <w:rPr>
          <w:rStyle w:val="7Char"/>
          <w:rFonts w:cs="CTraditional Arabic"/>
          <w:rtl/>
        </w:rPr>
        <w:t>ج</w:t>
      </w:r>
      <w:r w:rsidR="005620BF" w:rsidRPr="00851903">
        <w:rPr>
          <w:rStyle w:val="7Char"/>
          <w:rtl/>
        </w:rPr>
        <w:t>،</w:t>
      </w:r>
      <w:r w:rsidRPr="00851903">
        <w:rPr>
          <w:rStyle w:val="7Char"/>
          <w:rtl/>
        </w:rPr>
        <w:t xml:space="preserve"> وهو الداعي لكل خير، المحذر من كل شر لجميع الجن والإنس، </w:t>
      </w:r>
      <w:r w:rsidR="00273A7F" w:rsidRPr="00273A7F">
        <w:rPr>
          <w:rFonts w:ascii="mylotus" w:hAnsi="mylotus" w:cs="Traditional Arabic"/>
          <w:sz w:val="38"/>
          <w:szCs w:val="28"/>
          <w:rtl/>
        </w:rPr>
        <w:t>﴿</w:t>
      </w:r>
      <w:r w:rsidRPr="00A003CC">
        <w:rPr>
          <w:rStyle w:val="6Char"/>
          <w:rtl/>
        </w:rPr>
        <w:t>يَا أَيُّهَا النَّبِيُّ إِنَّا أَرْسَلْنَاكَ شَاهِدًا وَمُبَشِّرًا وَنَذِيرًا٤٥ وَدَاعِيًا إِلَى اللَّهِ بِإِذْنِهِ وَسِرَاجًا مُنِيرًا٤٦ وَبَشِّرِ الْمُؤْمِنِينَ بِأَنَّ لَهُمْ مِنَ اللَّهِ فَضْلًا كَبِيرًا٤٧ وَلَا تُطِعِ الْكَافِرِينَ وَالْمُنَافِقِينَ وَدَعْ أَذَاهُمْ وَتَوَكَّلْ عَلَى اللَّهِ</w:t>
      </w:r>
      <w:r w:rsidR="00A003CC" w:rsidRPr="00A003CC">
        <w:rPr>
          <w:rStyle w:val="6Char"/>
          <w:rtl/>
        </w:rPr>
        <w:t xml:space="preserve"> </w:t>
      </w:r>
      <w:r w:rsidRPr="00A003CC">
        <w:rPr>
          <w:rStyle w:val="6Char"/>
          <w:rtl/>
        </w:rPr>
        <w:t>وَكَفَى بِاللَّهِ وَكِيلًا٤٨</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[الأحزاب: 45-48]</w:t>
      </w:r>
      <w:r w:rsidRPr="00851903">
        <w:rPr>
          <w:rStyle w:val="7Char"/>
          <w:rtl/>
        </w:rPr>
        <w:t>.</w:t>
      </w:r>
    </w:p>
    <w:p w:rsidR="008A026A" w:rsidRPr="00A003CC" w:rsidRDefault="00273A7F" w:rsidP="008A026A">
      <w:pPr>
        <w:widowControl w:val="0"/>
        <w:ind w:firstLine="284"/>
        <w:jc w:val="both"/>
        <w:rPr>
          <w:rStyle w:val="9Char"/>
          <w:rtl/>
        </w:rPr>
      </w:pPr>
      <w:r w:rsidRPr="00273A7F">
        <w:rPr>
          <w:rFonts w:ascii="mylotus" w:hAnsi="mylotus" w:cs="Traditional Arabic"/>
          <w:sz w:val="38"/>
          <w:szCs w:val="28"/>
          <w:rtl/>
        </w:rPr>
        <w:t>﴿</w:t>
      </w:r>
      <w:r w:rsidR="008A026A" w:rsidRPr="00A003CC">
        <w:rPr>
          <w:rStyle w:val="6Char"/>
          <w:rtl/>
        </w:rPr>
        <w:t>يَا أَهْلَ الْكِتَابِ قَدْ جَاءَكُمْ رَسُولُنَا يُبَيِّنُ لَكُمْ كَثِيرًا مِمَّا كُنْتُمْ تُخْفُونَ مِنَ الْكِتَابِ وَيَعْفُو عَنْ كَثِيرٍ</w:t>
      </w:r>
      <w:r w:rsidR="00A003CC" w:rsidRPr="00A003CC">
        <w:rPr>
          <w:rStyle w:val="6Char"/>
          <w:rtl/>
        </w:rPr>
        <w:t xml:space="preserve"> </w:t>
      </w:r>
      <w:r w:rsidR="008A026A" w:rsidRPr="00A003CC">
        <w:rPr>
          <w:rStyle w:val="6Char"/>
          <w:rtl/>
        </w:rPr>
        <w:t>قَدْ جَاءَكُمْ مِنَ اللَّهِ نُورٌ وَكِتَابٌ مُبِينٌ١٥ يَهْدِي بِهِ اللَّهُ مَنِ اتَّبَعَ رِضْوَانَهُ سُبُلَ السَّلَامِ وَيُخْرِجُهُمْ مِنَ الظُّلُمَاتِ إِلَى النُّورِ بِإِذْنِهِ وَيَهْدِيهِمْ إِلَى صِرَاطٍ مُسْتَقِيمٍ١٦</w:t>
      </w:r>
      <w:r w:rsidRPr="00273A7F">
        <w:rPr>
          <w:rFonts w:ascii="mylotus" w:hAnsi="mylotus" w:cs="Traditional Arabic"/>
          <w:sz w:val="38"/>
          <w:szCs w:val="28"/>
          <w:rtl/>
        </w:rPr>
        <w:t>﴾</w:t>
      </w:r>
      <w:r w:rsidR="008A026A" w:rsidRPr="00A003CC">
        <w:rPr>
          <w:rStyle w:val="6Char"/>
          <w:rtl/>
        </w:rPr>
        <w:t xml:space="preserve"> </w:t>
      </w:r>
      <w:r w:rsidR="008A026A" w:rsidRPr="00A003CC">
        <w:rPr>
          <w:rStyle w:val="9Char"/>
          <w:rtl/>
        </w:rPr>
        <w:t>[المائدة: 15-16].</w:t>
      </w:r>
    </w:p>
    <w:p w:rsidR="008A026A" w:rsidRPr="00851903" w:rsidRDefault="008A026A" w:rsidP="00273A7F">
      <w:pPr>
        <w:ind w:firstLine="284"/>
        <w:jc w:val="both"/>
        <w:rPr>
          <w:rStyle w:val="7Char"/>
          <w:rtl/>
        </w:rPr>
      </w:pPr>
      <w:r w:rsidRPr="00851903">
        <w:rPr>
          <w:rStyle w:val="7Char"/>
          <w:rtl/>
        </w:rPr>
        <w:t xml:space="preserve">وهو </w:t>
      </w:r>
      <w:r w:rsidR="00DF466B" w:rsidRPr="00DF466B">
        <w:rPr>
          <w:rStyle w:val="7Char"/>
          <w:rFonts w:cs="CTraditional Arabic"/>
          <w:rtl/>
        </w:rPr>
        <w:t>ج</w:t>
      </w:r>
      <w:r w:rsidRPr="00851903">
        <w:rPr>
          <w:rStyle w:val="7Char"/>
          <w:rtl/>
        </w:rPr>
        <w:t xml:space="preserve"> منةٌ من الله تعالى على المؤمنين خاصة، </w:t>
      </w:r>
      <w:r w:rsidR="00273A7F" w:rsidRPr="00273A7F">
        <w:rPr>
          <w:rFonts w:ascii="mylotus" w:hAnsi="mylotus" w:cs="Traditional Arabic"/>
          <w:sz w:val="38"/>
          <w:szCs w:val="28"/>
          <w:rtl/>
        </w:rPr>
        <w:t>﴿</w:t>
      </w:r>
      <w:r w:rsidRPr="00A003CC">
        <w:rPr>
          <w:rStyle w:val="6Char"/>
          <w:rtl/>
        </w:rPr>
        <w:t>لَقَدْ مَنَّ اللَّهُ عَلَى الْمُؤْمِنِينَ إِذْ بَعَثَ فِيهِمْ رَسُولًا مِنْ أَنْفُسِهِمْ يَتْلُو عَلَيْهِمْ آيَاتِهِ وَيُزَكِّيهِمْ وَيُعَلِّمُهُمُ الْكِتَابَ وَالْحِكْمَةَ وَإِنْ كَانُوا مِنْ قَبْلُ لَفِي ضَلَالٍ مُبِينٍ١٦٤</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[آل عمران: 164]</w:t>
      </w:r>
      <w:r w:rsidRPr="00851903">
        <w:rPr>
          <w:rStyle w:val="7Char"/>
          <w:rtl/>
        </w:rPr>
        <w:t xml:space="preserve">. وقد عصمه الله تعالى وتكفل بحمايته فقال تعالى: </w:t>
      </w:r>
      <w:r w:rsidR="00273A7F" w:rsidRPr="00273A7F">
        <w:rPr>
          <w:rFonts w:ascii="mylotus" w:hAnsi="mylotus" w:cs="Traditional Arabic"/>
          <w:spacing w:val="-6"/>
          <w:sz w:val="38"/>
          <w:szCs w:val="28"/>
          <w:rtl/>
        </w:rPr>
        <w:t>﴿</w:t>
      </w:r>
      <w:r w:rsidRPr="00A003CC">
        <w:rPr>
          <w:rStyle w:val="6Char"/>
          <w:rtl/>
        </w:rPr>
        <w:t>يَا أَيُّهَا الرَّسُولُ بَلِّغْ مَا أُنْزِلَ إِلَيْكَ مِنْ رَبِّكَ</w:t>
      </w:r>
      <w:r w:rsidR="00A003CC" w:rsidRPr="00A003CC">
        <w:rPr>
          <w:rStyle w:val="6Char"/>
          <w:rtl/>
        </w:rPr>
        <w:t xml:space="preserve"> </w:t>
      </w:r>
      <w:r w:rsidRPr="00A003CC">
        <w:rPr>
          <w:rStyle w:val="6Char"/>
          <w:rtl/>
        </w:rPr>
        <w:t>وَإِنْ لَمْ تَفْعَلْ فَمَا بَلَّغْتَ رِسَالَتَهُ</w:t>
      </w:r>
      <w:r w:rsidR="00A003CC" w:rsidRPr="00A003CC">
        <w:rPr>
          <w:rStyle w:val="6Char"/>
          <w:rtl/>
        </w:rPr>
        <w:t xml:space="preserve"> </w:t>
      </w:r>
      <w:r w:rsidRPr="00A003CC">
        <w:rPr>
          <w:rStyle w:val="6Char"/>
          <w:rtl/>
        </w:rPr>
        <w:t>وَاللَّهُ يَعْصِمُكَ مِنَ النَّاسِ</w:t>
      </w:r>
      <w:r w:rsidR="00A003CC" w:rsidRPr="00A003CC">
        <w:rPr>
          <w:rStyle w:val="6Char"/>
          <w:rtl/>
        </w:rPr>
        <w:t xml:space="preserve"> </w:t>
      </w:r>
      <w:r w:rsidRPr="00A003CC">
        <w:rPr>
          <w:rStyle w:val="6Char"/>
          <w:rtl/>
        </w:rPr>
        <w:t>إِنَّ اللَّهَ لَا يَهْدِي الْقَوْمَ الْكَافِرِينَ٦٧</w:t>
      </w:r>
      <w:r w:rsidR="00273A7F" w:rsidRPr="00273A7F">
        <w:rPr>
          <w:rFonts w:ascii="mylotus" w:hAnsi="mylotus" w:cs="Traditional Arabic"/>
          <w:spacing w:val="-6"/>
          <w:sz w:val="38"/>
          <w:szCs w:val="28"/>
          <w:rtl/>
        </w:rPr>
        <w:t>﴾</w:t>
      </w:r>
      <w:r w:rsidRPr="00A003CC">
        <w:rPr>
          <w:rStyle w:val="6Char"/>
          <w:rtl/>
        </w:rPr>
        <w:t xml:space="preserve"> </w:t>
      </w:r>
      <w:r w:rsidRPr="00A003CC">
        <w:rPr>
          <w:rStyle w:val="9Char"/>
          <w:rtl/>
        </w:rPr>
        <w:t>[المائدة: 67]</w:t>
      </w:r>
      <w:r w:rsidRPr="00851903">
        <w:rPr>
          <w:rStyle w:val="7Char"/>
          <w:rtl/>
        </w:rPr>
        <w:t xml:space="preserve">. وكفاه الله تعالى المستهزئين فقال: </w:t>
      </w:r>
      <w:r w:rsidR="00273A7F" w:rsidRPr="00273A7F">
        <w:rPr>
          <w:rFonts w:ascii="mylotus" w:hAnsi="mylotus" w:cs="Traditional Arabic"/>
          <w:spacing w:val="-6"/>
          <w:sz w:val="38"/>
          <w:szCs w:val="28"/>
          <w:rtl/>
        </w:rPr>
        <w:t>﴿</w:t>
      </w:r>
      <w:r w:rsidRPr="00A003CC">
        <w:rPr>
          <w:rStyle w:val="6Char"/>
          <w:rtl/>
        </w:rPr>
        <w:t>فَاصْدَعْ بِمَا تُؤْمَرُ وَأَعْرِضْ عَنِ الْمُشْرِكِينَ٩٤ إِنَّا كَفَيْنَاكَ الْمُسْتَهْزِئِينَ٩٥ الَّذِينَ يَجْعَلُونَ مَعَ اللَّهِ إِلَهًا آخَرَ</w:t>
      </w:r>
      <w:r w:rsidR="00A003CC" w:rsidRPr="00A003CC">
        <w:rPr>
          <w:rStyle w:val="6Char"/>
          <w:rtl/>
        </w:rPr>
        <w:t xml:space="preserve"> </w:t>
      </w:r>
      <w:r w:rsidRPr="00A003CC">
        <w:rPr>
          <w:rStyle w:val="6Char"/>
          <w:rtl/>
        </w:rPr>
        <w:t>فَسَوْفَ يَعْلَمُونَ٩٦ وَلَقَدْ نَعْلَمُ أَنَّكَ يَضِيقُ صَدْرُكَ بِمَا يَقُولُونَ٩٧ فَسَبِّحْ بِحَمْدِ رَبِّكَ وَكُنْ مِنَ السَّاجِدِينَ٩٨ وَاعْبُدْ رَبَّكَ حَتَّى يَأْتِيَكَ الْيَقِينُ٩٩</w:t>
      </w:r>
      <w:r w:rsidR="00273A7F" w:rsidRPr="00273A7F">
        <w:rPr>
          <w:rFonts w:ascii="mylotus" w:hAnsi="mylotus" w:cs="Traditional Arabic"/>
          <w:spacing w:val="-6"/>
          <w:sz w:val="38"/>
          <w:szCs w:val="28"/>
          <w:rtl/>
        </w:rPr>
        <w:t>﴾</w:t>
      </w:r>
      <w:r w:rsidRPr="00A003CC">
        <w:rPr>
          <w:rStyle w:val="6Char"/>
          <w:rtl/>
        </w:rPr>
        <w:t xml:space="preserve"> </w:t>
      </w:r>
      <w:r w:rsidRPr="00A003CC">
        <w:rPr>
          <w:rStyle w:val="9Char"/>
          <w:rtl/>
        </w:rPr>
        <w:t>[الحجر: 94-99]</w:t>
      </w:r>
      <w:r w:rsidRPr="00851903">
        <w:rPr>
          <w:rStyle w:val="7Char"/>
          <w:rtl/>
        </w:rPr>
        <w:t>.</w:t>
      </w:r>
    </w:p>
    <w:p w:rsidR="008A026A" w:rsidRPr="00851903" w:rsidRDefault="008A026A" w:rsidP="00273A7F">
      <w:pPr>
        <w:ind w:firstLine="284"/>
        <w:jc w:val="both"/>
        <w:rPr>
          <w:rStyle w:val="7Char"/>
        </w:rPr>
      </w:pPr>
      <w:r w:rsidRPr="00851903">
        <w:rPr>
          <w:rStyle w:val="7Char"/>
          <w:rtl/>
        </w:rPr>
        <w:t xml:space="preserve">فيا عبدالله المؤمن كن من الطائعين المتبعين لهذا النبي الكريم ولا تُعِن الكافرين بل أبغضهم لله رب العالمين ولا تتشبه بهم؛ فإن </w:t>
      </w:r>
      <w:r w:rsidR="00D01339" w:rsidRPr="00851903">
        <w:rPr>
          <w:rStyle w:val="7Char"/>
          <w:rtl/>
        </w:rPr>
        <w:t>«</w:t>
      </w:r>
      <w:r w:rsidRPr="00273A7F">
        <w:rPr>
          <w:rStyle w:val="4Char"/>
          <w:rtl/>
        </w:rPr>
        <w:t>من تشبه بقوم فهو منهم</w:t>
      </w:r>
      <w:r w:rsidR="00D01339" w:rsidRPr="00851903">
        <w:rPr>
          <w:rStyle w:val="7Char"/>
          <w:rtl/>
        </w:rPr>
        <w:t>»</w:t>
      </w:r>
      <w:r w:rsidRPr="00851903">
        <w:rPr>
          <w:rStyle w:val="7Char"/>
          <w:rtl/>
        </w:rPr>
        <w:t xml:space="preserve">، وانصر نبيك محمداً </w:t>
      </w:r>
      <w:r w:rsidR="00DF466B" w:rsidRPr="00DF466B">
        <w:rPr>
          <w:rStyle w:val="7Char"/>
          <w:rFonts w:cs="CTraditional Arabic"/>
          <w:rtl/>
        </w:rPr>
        <w:t>ج</w:t>
      </w:r>
      <w:r w:rsidRPr="00851903">
        <w:rPr>
          <w:rStyle w:val="7Char"/>
          <w:rtl/>
        </w:rPr>
        <w:t xml:space="preserve"> باتباعه، ومحبته، والله تعالى ناصرُ نبيه، ومُعلي كلمته، ولو كره المشركون، ولو كره الكافرون، ولو كره المنافقون، </w:t>
      </w:r>
      <w:r w:rsidR="00273A7F" w:rsidRPr="00273A7F">
        <w:rPr>
          <w:rFonts w:ascii="mylotus" w:hAnsi="mylotus" w:cs="Traditional Arabic"/>
          <w:sz w:val="38"/>
          <w:szCs w:val="28"/>
          <w:rtl/>
        </w:rPr>
        <w:t>﴿</w:t>
      </w:r>
      <w:r w:rsidRPr="00A003CC">
        <w:rPr>
          <w:rStyle w:val="6Char"/>
          <w:rtl/>
        </w:rPr>
        <w:t>وَمَنْ يَبْتَغِ غَيْرَ الْإِسْلَامِ دِينًا فَلَنْ يُقْبَلَ مِنْهُ وَهُوَ فِي الْآخِرَةِ مِنَ الْخَاسِرِينَ٨٥</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[آل عمران: 85]</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والذي نفس محمد بيده لا يسمع بي أحدٌ من هذه الأمة: يهودي أو نصراني ثم يموت ولم يؤمن بالذي أُرسلتُ به إلا كان من أصحاب النار</w:t>
      </w:r>
      <w:r w:rsidR="00D01339" w:rsidRPr="00851903">
        <w:rPr>
          <w:rStyle w:val="7Char"/>
          <w:rtl/>
        </w:rPr>
        <w:t>»</w:t>
      </w:r>
      <w:r w:rsidRPr="00851903">
        <w:rPr>
          <w:rStyle w:val="7Char"/>
          <w:vertAlign w:val="superscript"/>
          <w:rtl/>
        </w:rPr>
        <w:t>(</w:t>
      </w:r>
      <w:r w:rsidRPr="00851903">
        <w:rPr>
          <w:rStyle w:val="7Char"/>
          <w:vertAlign w:val="superscript"/>
          <w:rtl/>
        </w:rPr>
        <w:footnoteReference w:id="867"/>
      </w:r>
      <w:r w:rsidRPr="00851903">
        <w:rPr>
          <w:rStyle w:val="7Char"/>
          <w:vertAlign w:val="superscript"/>
          <w:rtl/>
        </w:rPr>
        <w:t>)</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فدعوته ^ عامة للإنس والجن إلى قيام الساعة، ومن آذاه وسبه فقد تولى الله عقابه في الدنيا والآخرة. </w:t>
      </w:r>
      <w:r w:rsidR="00273A7F" w:rsidRPr="00273A7F">
        <w:rPr>
          <w:rFonts w:ascii="mylotus" w:hAnsi="mylotus" w:cs="Traditional Arabic"/>
          <w:sz w:val="38"/>
          <w:szCs w:val="28"/>
          <w:rtl/>
        </w:rPr>
        <w:t>﴿</w:t>
      </w:r>
      <w:r w:rsidRPr="00A003CC">
        <w:rPr>
          <w:rStyle w:val="6Char"/>
          <w:rtl/>
        </w:rPr>
        <w:t>إِنَّ الَّذِينَ يُؤْذُونَ اللَّهَ وَرَسُولَهُ لَعَنَهُمُ اللَّهُ فِي الدُّنْيَا وَالْآخِرَةِ وَأَعَدَّ لَهُمْ عَذَابًا مُهِينًا٥٧</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[الأحزاب: 57]</w:t>
      </w:r>
      <w:r w:rsidRPr="00851903">
        <w:rPr>
          <w:rStyle w:val="7Char"/>
          <w:rtl/>
        </w:rPr>
        <w:t xml:space="preserve">. وقال: </w:t>
      </w:r>
      <w:r w:rsidR="00273A7F" w:rsidRPr="00273A7F">
        <w:rPr>
          <w:rFonts w:ascii="mylotus" w:hAnsi="mylotus" w:cs="Traditional Arabic"/>
          <w:sz w:val="38"/>
          <w:szCs w:val="28"/>
          <w:rtl/>
        </w:rPr>
        <w:t>﴿</w:t>
      </w:r>
      <w:r w:rsidRPr="00A003CC">
        <w:rPr>
          <w:rStyle w:val="6Char"/>
          <w:rtl/>
        </w:rPr>
        <w:t>وَمَنْ يَلْعَنِ اللَّهُ فَلَنْ تَجِدَ لَهُ نَصِيرًا</w:t>
      </w:r>
      <w:r w:rsidR="00273A7F" w:rsidRPr="00273A7F">
        <w:rPr>
          <w:rFonts w:ascii="mylotus" w:hAnsi="mylotus" w:cs="Traditional Arabic"/>
          <w:sz w:val="38"/>
          <w:szCs w:val="28"/>
          <w:rtl/>
        </w:rPr>
        <w:t>﴾</w:t>
      </w:r>
      <w:r w:rsidRPr="00A003CC">
        <w:rPr>
          <w:rStyle w:val="6Char"/>
          <w:rtl/>
        </w:rPr>
        <w:t xml:space="preserve"> </w:t>
      </w:r>
      <w:r w:rsidRPr="00A003CC">
        <w:rPr>
          <w:rStyle w:val="9Char"/>
          <w:rtl/>
        </w:rPr>
        <w:t>[النساء: 52]</w:t>
      </w:r>
      <w:r w:rsidRPr="00851903">
        <w:rPr>
          <w:rStyle w:val="7Char"/>
          <w:rtl/>
        </w:rPr>
        <w:t>.</w:t>
      </w:r>
    </w:p>
    <w:p w:rsidR="008A026A" w:rsidRPr="00851903" w:rsidRDefault="008A026A" w:rsidP="00273A7F">
      <w:pPr>
        <w:ind w:firstLine="284"/>
        <w:jc w:val="both"/>
        <w:rPr>
          <w:rStyle w:val="7Char"/>
          <w:rtl/>
        </w:rPr>
      </w:pPr>
      <w:r w:rsidRPr="00851903">
        <w:rPr>
          <w:rStyle w:val="7Char"/>
          <w:rtl/>
        </w:rPr>
        <w:t xml:space="preserve">وقد أحسن حسانُ بن ثابت </w:t>
      </w:r>
      <w:r w:rsidR="00DA472C" w:rsidRPr="00DA472C">
        <w:rPr>
          <w:rStyle w:val="7Char"/>
          <w:rFonts w:cs="CTraditional Arabic"/>
          <w:rtl/>
        </w:rPr>
        <w:t>س</w:t>
      </w:r>
      <w:r w:rsidRPr="00851903">
        <w:rPr>
          <w:rStyle w:val="7Char"/>
          <w:rtl/>
        </w:rPr>
        <w:t xml:space="preserve"> حين قال لمن هجى النبي </w:t>
      </w:r>
      <w:r w:rsidR="00DF466B" w:rsidRPr="00DF466B">
        <w:rPr>
          <w:rStyle w:val="7Char"/>
          <w:rFonts w:cs="CTraditional Arabic"/>
          <w:rtl/>
        </w:rPr>
        <w:t>ج</w:t>
      </w:r>
      <w:r w:rsidR="005620BF" w:rsidRPr="00851903">
        <w:rPr>
          <w:rStyle w:val="7Char"/>
          <w:rtl/>
        </w:rPr>
        <w:t>:</w:t>
      </w:r>
    </w:p>
    <w:tbl>
      <w:tblPr>
        <w:bidiVisual/>
        <w:tblW w:w="0" w:type="auto"/>
        <w:tblInd w:w="98" w:type="dxa"/>
        <w:tblLook w:val="01E0" w:firstRow="1" w:lastRow="1" w:firstColumn="1" w:lastColumn="1" w:noHBand="0" w:noVBand="0"/>
      </w:tblPr>
      <w:tblGrid>
        <w:gridCol w:w="3270"/>
        <w:gridCol w:w="426"/>
        <w:gridCol w:w="3402"/>
      </w:tblGrid>
      <w:tr w:rsidR="008A026A" w:rsidRPr="00842305" w:rsidTr="00B07CB5">
        <w:trPr>
          <w:trHeight w:hRule="exact" w:val="624"/>
        </w:trPr>
        <w:tc>
          <w:tcPr>
            <w:tcW w:w="3270" w:type="dxa"/>
          </w:tcPr>
          <w:p w:rsidR="008A026A" w:rsidRPr="00851903" w:rsidRDefault="008A026A" w:rsidP="00B07CB5">
            <w:pPr>
              <w:pStyle w:val="7"/>
              <w:widowControl/>
              <w:ind w:firstLine="0"/>
              <w:jc w:val="lowKashida"/>
              <w:rPr>
                <w:rtl/>
              </w:rPr>
            </w:pPr>
            <w:r w:rsidRPr="00851903">
              <w:rPr>
                <w:rtl/>
              </w:rPr>
              <w:t>هجوتَ محمداً فأجبتُ عنه</w:t>
            </w:r>
            <w:r w:rsidRPr="00851903">
              <w:rPr>
                <w:rtl/>
              </w:rPr>
              <w:br/>
            </w:r>
          </w:p>
        </w:tc>
        <w:tc>
          <w:tcPr>
            <w:tcW w:w="426" w:type="dxa"/>
          </w:tcPr>
          <w:p w:rsidR="008A026A" w:rsidRPr="00842305" w:rsidRDefault="008A026A" w:rsidP="00B07CB5">
            <w:pPr>
              <w:widowControl w:val="0"/>
              <w:spacing w:line="192" w:lineRule="auto"/>
              <w:ind w:firstLine="284"/>
              <w:jc w:val="lowKashida"/>
              <w:rPr>
                <w:rStyle w:val="7Char"/>
                <w:rtl/>
              </w:rPr>
            </w:pPr>
          </w:p>
        </w:tc>
        <w:tc>
          <w:tcPr>
            <w:tcW w:w="3402" w:type="dxa"/>
          </w:tcPr>
          <w:p w:rsidR="008A026A" w:rsidRPr="00851903" w:rsidRDefault="008A026A" w:rsidP="00B07CB5">
            <w:pPr>
              <w:pStyle w:val="7"/>
              <w:widowControl/>
              <w:ind w:firstLine="0"/>
              <w:jc w:val="lowKashida"/>
              <w:rPr>
                <w:rtl/>
              </w:rPr>
            </w:pPr>
            <w:r w:rsidRPr="00851903">
              <w:rPr>
                <w:rtl/>
              </w:rPr>
              <w:t>وعند الله في ذلك الجزاءُ</w:t>
            </w:r>
            <w:r w:rsidRPr="00851903">
              <w:rPr>
                <w:rtl/>
              </w:rPr>
              <w:br/>
            </w:r>
          </w:p>
        </w:tc>
      </w:tr>
      <w:tr w:rsidR="008A026A" w:rsidRPr="00842305" w:rsidTr="00B07CB5">
        <w:trPr>
          <w:trHeight w:hRule="exact" w:val="624"/>
        </w:trPr>
        <w:tc>
          <w:tcPr>
            <w:tcW w:w="3270" w:type="dxa"/>
          </w:tcPr>
          <w:p w:rsidR="008A026A" w:rsidRPr="00851903" w:rsidRDefault="008A026A" w:rsidP="00B07CB5">
            <w:pPr>
              <w:pStyle w:val="7"/>
              <w:widowControl/>
              <w:ind w:firstLine="0"/>
              <w:jc w:val="lowKashida"/>
              <w:rPr>
                <w:rtl/>
              </w:rPr>
            </w:pPr>
            <w:r w:rsidRPr="00851903">
              <w:rPr>
                <w:rtl/>
              </w:rPr>
              <w:t>فإن أبي ووالدتي وعرضي</w:t>
            </w:r>
            <w:r w:rsidRPr="00851903">
              <w:rPr>
                <w:rtl/>
              </w:rPr>
              <w:br/>
            </w:r>
          </w:p>
        </w:tc>
        <w:tc>
          <w:tcPr>
            <w:tcW w:w="426" w:type="dxa"/>
          </w:tcPr>
          <w:p w:rsidR="008A026A" w:rsidRPr="00842305" w:rsidRDefault="008A026A" w:rsidP="00B07CB5">
            <w:pPr>
              <w:widowControl w:val="0"/>
              <w:spacing w:line="192" w:lineRule="auto"/>
              <w:ind w:firstLine="284"/>
              <w:jc w:val="lowKashida"/>
              <w:rPr>
                <w:rStyle w:val="7Char"/>
                <w:rtl/>
              </w:rPr>
            </w:pPr>
          </w:p>
        </w:tc>
        <w:tc>
          <w:tcPr>
            <w:tcW w:w="3402" w:type="dxa"/>
          </w:tcPr>
          <w:p w:rsidR="008A026A" w:rsidRPr="00851903" w:rsidRDefault="008A026A" w:rsidP="00B07CB5">
            <w:pPr>
              <w:pStyle w:val="7"/>
              <w:widowControl/>
              <w:ind w:firstLine="0"/>
              <w:jc w:val="lowKashida"/>
              <w:rPr>
                <w:rtl/>
              </w:rPr>
            </w:pPr>
            <w:r w:rsidRPr="00851903">
              <w:rPr>
                <w:rtl/>
              </w:rPr>
              <w:t>لعرضِ محمدٍ منكم وِقاءُ</w:t>
            </w:r>
            <w:r w:rsidRPr="00851903">
              <w:rPr>
                <w:rtl/>
              </w:rPr>
              <w:br/>
            </w:r>
          </w:p>
        </w:tc>
      </w:tr>
    </w:tbl>
    <w:p w:rsidR="00BF253F" w:rsidRPr="00BF253F" w:rsidRDefault="00A003CC" w:rsidP="00C85137">
      <w:pPr>
        <w:pStyle w:val="2"/>
        <w:rPr>
          <w:rtl/>
        </w:rPr>
      </w:pPr>
      <w:bookmarkStart w:id="176" w:name="_Toc466512648"/>
      <w:r>
        <w:rPr>
          <w:rtl/>
        </w:rPr>
        <w:t xml:space="preserve">7- </w:t>
      </w:r>
      <w:r w:rsidR="008A026A" w:rsidRPr="00BF253F">
        <w:rPr>
          <w:rtl/>
        </w:rPr>
        <w:t>وجوب التحاكم إليه</w:t>
      </w:r>
      <w:bookmarkEnd w:id="176"/>
    </w:p>
    <w:p w:rsidR="00C85137" w:rsidRPr="00851903" w:rsidRDefault="008A026A" w:rsidP="00501D47">
      <w:pPr>
        <w:ind w:firstLine="284"/>
        <w:jc w:val="both"/>
        <w:rPr>
          <w:rStyle w:val="7Char"/>
          <w:rtl/>
        </w:rPr>
      </w:pPr>
      <w:r w:rsidRPr="00851903">
        <w:rPr>
          <w:rStyle w:val="7Char"/>
          <w:rtl/>
        </w:rPr>
        <w:t xml:space="preserve">والرضى بحكمه </w:t>
      </w:r>
      <w:r w:rsidR="00DF466B" w:rsidRPr="00DF466B">
        <w:rPr>
          <w:rStyle w:val="7Char"/>
          <w:rFonts w:cs="CTraditional Arabic"/>
          <w:rtl/>
        </w:rPr>
        <w:t>ج</w:t>
      </w:r>
      <w:r w:rsidRPr="00851903">
        <w:rPr>
          <w:rStyle w:val="7Char"/>
          <w:rtl/>
        </w:rPr>
        <w:t xml:space="preserve">، قال الله تعالى: </w:t>
      </w:r>
      <w:r w:rsidR="00273A7F" w:rsidRPr="00273A7F">
        <w:rPr>
          <w:rFonts w:ascii="mylotus" w:hAnsi="mylotus" w:cs="Traditional Arabic"/>
          <w:sz w:val="48"/>
          <w:szCs w:val="28"/>
          <w:rtl/>
        </w:rPr>
        <w:t>﴿</w:t>
      </w:r>
      <w:r w:rsidRPr="00A003CC">
        <w:rPr>
          <w:rStyle w:val="6Char"/>
          <w:rtl/>
        </w:rPr>
        <w:t>فَإِنْ تَنَازَعْتُمْ فِي شَيْءٍ فَرُدُّوهُ إِلَى اللَّهِ وَالرَّسُولِ إِنْ كُنْتُمْ تُؤْمِنُونَ بِاللَّهِ وَالْيَوْمِ الْآخِرِ</w:t>
      </w:r>
      <w:r w:rsidR="00A003CC" w:rsidRPr="00A003CC">
        <w:rPr>
          <w:rStyle w:val="6Char"/>
          <w:rtl/>
        </w:rPr>
        <w:t xml:space="preserve"> </w:t>
      </w:r>
      <w:r w:rsidRPr="00A003CC">
        <w:rPr>
          <w:rStyle w:val="6Char"/>
          <w:rtl/>
        </w:rPr>
        <w:t>ذَلِكَ خَيْرٌ وَأَحْسَنُ تَأْوِيلًا</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59].</w:t>
      </w:r>
      <w:r w:rsidRPr="00851903">
        <w:rPr>
          <w:rStyle w:val="7Char"/>
          <w:rtl/>
        </w:rPr>
        <w:t xml:space="preserve"> وقال تعالى: </w:t>
      </w:r>
      <w:r w:rsidR="00273A7F" w:rsidRPr="00273A7F">
        <w:rPr>
          <w:rFonts w:ascii="mylotus" w:hAnsi="mylotus" w:cs="Traditional Arabic"/>
          <w:sz w:val="48"/>
          <w:szCs w:val="28"/>
          <w:rtl/>
        </w:rPr>
        <w:t>﴿</w:t>
      </w:r>
      <w:r w:rsidRPr="00A003CC">
        <w:rPr>
          <w:rStyle w:val="6Char"/>
          <w:rtl/>
        </w:rPr>
        <w:t>فَلَا وَرَبِّكَ لَا يُؤْمِنُونَ حَتَّى يُحَكِّمُوكَ فِيمَا شَجَرَ بَيْنَهُمْ ثُمَّ لَا يَجِدُوا فِي أَنْفُسِهِمْ حَرَجًا مِمَّا قَضَيْتَ وَيُسَلِّمُوا تَسْلِيمًا٦٥</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[النساء: 65]</w:t>
      </w:r>
      <w:r w:rsidRPr="00851903">
        <w:rPr>
          <w:rStyle w:val="7Char"/>
          <w:rtl/>
        </w:rPr>
        <w:t xml:space="preserve"> ويكون التحاكم إلى سنته وشريعته بعده </w:t>
      </w:r>
      <w:r w:rsidR="00DF466B" w:rsidRPr="00DF466B">
        <w:rPr>
          <w:rStyle w:val="7Char"/>
          <w:rFonts w:cs="CTraditional Arabic"/>
          <w:rtl/>
        </w:rPr>
        <w:t>ج</w:t>
      </w:r>
      <w:r w:rsidR="005620BF" w:rsidRPr="00851903">
        <w:rPr>
          <w:rStyle w:val="7Char"/>
          <w:rtl/>
        </w:rPr>
        <w:t>.</w:t>
      </w:r>
      <w:r w:rsidR="00501D47" w:rsidRPr="00851903">
        <w:rPr>
          <w:rStyle w:val="7Char"/>
          <w:rtl/>
        </w:rPr>
        <w:t xml:space="preserve"> </w:t>
      </w:r>
    </w:p>
    <w:p w:rsidR="00BF253F" w:rsidRDefault="00A003CC" w:rsidP="00C85137">
      <w:pPr>
        <w:pStyle w:val="2"/>
        <w:rPr>
          <w:rtl/>
        </w:rPr>
      </w:pPr>
      <w:bookmarkStart w:id="177" w:name="_Toc466512649"/>
      <w:r>
        <w:rPr>
          <w:rtl/>
        </w:rPr>
        <w:t xml:space="preserve">8- </w:t>
      </w:r>
      <w:r w:rsidR="008A026A" w:rsidRPr="00251DB5">
        <w:rPr>
          <w:rtl/>
        </w:rPr>
        <w:t xml:space="preserve">إنزاله مكانته </w:t>
      </w:r>
      <w:r w:rsidR="00DF466B" w:rsidRPr="00DF466B">
        <w:rPr>
          <w:rFonts w:cs="CTraditional Arabic"/>
          <w:bCs w:val="0"/>
          <w:rtl/>
        </w:rPr>
        <w:t>ج</w:t>
      </w:r>
      <w:r w:rsidR="008A026A" w:rsidRPr="00251DB5">
        <w:rPr>
          <w:rtl/>
        </w:rPr>
        <w:t xml:space="preserve"> بلا غلو ولا تقصير</w:t>
      </w:r>
      <w:bookmarkEnd w:id="177"/>
      <w:r w:rsidR="008A026A" w:rsidRPr="00747700">
        <w:rPr>
          <w:rtl/>
        </w:rPr>
        <w:t xml:space="preserve"> </w:t>
      </w:r>
    </w:p>
    <w:p w:rsidR="008A026A" w:rsidRPr="00851903" w:rsidRDefault="008A026A" w:rsidP="00273A7F">
      <w:pPr>
        <w:ind w:firstLine="284"/>
        <w:jc w:val="both"/>
        <w:rPr>
          <w:rStyle w:val="7Char"/>
          <w:rtl/>
        </w:rPr>
      </w:pPr>
      <w:r w:rsidRPr="00851903">
        <w:rPr>
          <w:rStyle w:val="7Char"/>
          <w:rtl/>
        </w:rPr>
        <w:t xml:space="preserve">فهو عبد لله ورسوله وهو أفضل الأنبياء والمرسلين وهو سيد الأولين والآخرين وهو صاحب المقام المحمود والحوض المورود ولكنه مع ذلك بشر لا يملك لنفسه ولا لغيره ضراً ولا نفعاً إلا ما شاء الله كما قال تعالى: </w:t>
      </w:r>
      <w:r w:rsidR="00273A7F" w:rsidRPr="00273A7F">
        <w:rPr>
          <w:rFonts w:ascii="mylotus" w:hAnsi="mylotus" w:cs="Traditional Arabic"/>
          <w:sz w:val="48"/>
          <w:szCs w:val="28"/>
          <w:rtl/>
        </w:rPr>
        <w:t>﴿</w:t>
      </w:r>
      <w:r w:rsidRPr="00A003CC">
        <w:rPr>
          <w:rStyle w:val="6Char"/>
          <w:rtl/>
        </w:rPr>
        <w:t>قُلْ لَا أَقُولُ لَكُمْ عِنْدِي خَزَائِنُ اللَّهِ وَلَا أَعْلَمُ الْغَيْبَ وَلَا أَقُولُ لَكُمْ إِنِّي مَلَكٌ</w:t>
      </w:r>
      <w:r w:rsidR="00A003CC" w:rsidRPr="00A003CC">
        <w:rPr>
          <w:rStyle w:val="6Char"/>
          <w:rtl/>
        </w:rPr>
        <w:t xml:space="preserve"> </w:t>
      </w:r>
      <w:r w:rsidRPr="00A003CC">
        <w:rPr>
          <w:rStyle w:val="6Char"/>
          <w:rtl/>
        </w:rPr>
        <w:t>إِنْ أَتَّبِعُ إِلَّا مَا يُوحَى إِلَيَّ</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[الأنعام: 50].</w:t>
      </w:r>
      <w:r w:rsidRPr="00851903">
        <w:rPr>
          <w:rStyle w:val="7Char"/>
          <w:rtl/>
        </w:rPr>
        <w:t xml:space="preserve"> وقال تعالى: </w:t>
      </w:r>
      <w:r w:rsidR="00273A7F" w:rsidRPr="00273A7F">
        <w:rPr>
          <w:rFonts w:ascii="mylotus" w:hAnsi="mylotus" w:cs="Traditional Arabic"/>
          <w:sz w:val="48"/>
          <w:szCs w:val="28"/>
          <w:rtl/>
        </w:rPr>
        <w:t>﴿</w:t>
      </w:r>
      <w:r w:rsidRPr="00A003CC">
        <w:rPr>
          <w:rStyle w:val="6Char"/>
          <w:rtl/>
        </w:rPr>
        <w:t>قُلْ لَا أَمْلِكُ لِنَفْسِي نَفْعًا وَلَا ضَرًّا إِلَّا مَا شَاءَ اللَّهُ</w:t>
      </w:r>
      <w:r w:rsidR="00A003CC" w:rsidRPr="00A003CC">
        <w:rPr>
          <w:rStyle w:val="6Char"/>
          <w:rtl/>
        </w:rPr>
        <w:t xml:space="preserve"> </w:t>
      </w:r>
      <w:r w:rsidRPr="00A003CC">
        <w:rPr>
          <w:rStyle w:val="6Char"/>
          <w:rtl/>
        </w:rPr>
        <w:t>وَلَوْ كُنْتُ أَعْلَمُ الْغَيْبَ لَاسْتَكْثَرْتُ مِنَ الْخَيْرِ وَمَا مَسَّنِيَ السُّوءُ</w:t>
      </w:r>
      <w:r w:rsidR="00A003CC" w:rsidRPr="00A003CC">
        <w:rPr>
          <w:rStyle w:val="6Char"/>
          <w:rtl/>
        </w:rPr>
        <w:t xml:space="preserve"> </w:t>
      </w:r>
      <w:r w:rsidRPr="00A003CC">
        <w:rPr>
          <w:rStyle w:val="6Char"/>
          <w:rtl/>
        </w:rPr>
        <w:t>إِنْ أَنَا إِلَّا نَذِيرٌ وَبَشِيرٌ لِقَوْمٍ يُؤْمِنُونَ١٨٨</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[الأعراف: 188].</w:t>
      </w:r>
      <w:r w:rsidRPr="00851903">
        <w:rPr>
          <w:rStyle w:val="7Char"/>
          <w:rtl/>
        </w:rPr>
        <w:t xml:space="preserve"> </w:t>
      </w:r>
      <w:r w:rsidR="00273A7F" w:rsidRPr="00273A7F">
        <w:rPr>
          <w:rFonts w:ascii="mylotus" w:hAnsi="mylotus" w:cs="Traditional Arabic"/>
          <w:sz w:val="48"/>
          <w:szCs w:val="28"/>
          <w:rtl/>
        </w:rPr>
        <w:t>﴿</w:t>
      </w:r>
      <w:r w:rsidRPr="00A003CC">
        <w:rPr>
          <w:rStyle w:val="6Char"/>
          <w:rtl/>
        </w:rPr>
        <w:t>قُلْ إِنِّي لَا أَمْلِكُ لَكُمْ ضَرًّا وَلَا رَشَدًا٢١ قُلْ إِنِّي لَنْ يُجِيرَنِي مِنَ اللَّهِ أَحَدٌ وَلَنْ أَجِدَ مِنْ دُونِهِ مُلْتَحَدًا٢٢</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[الجن: 21-22]</w:t>
      </w:r>
      <w:r w:rsidRPr="00851903">
        <w:rPr>
          <w:rStyle w:val="7Char"/>
          <w:rtl/>
        </w:rPr>
        <w:t xml:space="preserve"> وقد مات </w:t>
      </w:r>
      <w:r w:rsidR="00DF466B" w:rsidRPr="00DF466B">
        <w:rPr>
          <w:rStyle w:val="7Char"/>
          <w:rFonts w:cs="CTraditional Arabic"/>
          <w:rtl/>
        </w:rPr>
        <w:t>ج</w:t>
      </w:r>
      <w:r w:rsidRPr="00851903">
        <w:rPr>
          <w:rStyle w:val="7Char"/>
          <w:rtl/>
        </w:rPr>
        <w:t xml:space="preserve"> كغيره من الأنبياء ولكن دينه باقٍ إلى يوم القيام </w:t>
      </w:r>
      <w:r w:rsidR="00273A7F" w:rsidRPr="00273A7F">
        <w:rPr>
          <w:rFonts w:ascii="mylotus" w:hAnsi="mylotus" w:cs="Traditional Arabic"/>
          <w:sz w:val="48"/>
          <w:szCs w:val="28"/>
          <w:rtl/>
        </w:rPr>
        <w:t>﴿</w:t>
      </w:r>
      <w:r w:rsidRPr="00A003CC">
        <w:rPr>
          <w:rStyle w:val="6Char"/>
          <w:rtl/>
        </w:rPr>
        <w:t>إِنَّكَ مَيِّتٌ وَإِنَّهُمْ مَيِّتُونَ٣٠</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 xml:space="preserve">[الزمر: 30]. </w:t>
      </w:r>
      <w:r w:rsidR="00273A7F" w:rsidRPr="00273A7F">
        <w:rPr>
          <w:rFonts w:ascii="mylotus" w:hAnsi="mylotus" w:cs="Traditional Arabic"/>
          <w:sz w:val="48"/>
          <w:szCs w:val="28"/>
          <w:rtl/>
        </w:rPr>
        <w:t>﴿</w:t>
      </w:r>
      <w:r w:rsidRPr="00A003CC">
        <w:rPr>
          <w:rStyle w:val="6Char"/>
          <w:rtl/>
        </w:rPr>
        <w:t>وَمَا جَعَلْنَا لِبَشَرٍ مِنْ قَبْلِكَ الْخُلْدَ</w:t>
      </w:r>
      <w:r w:rsidR="00A003CC" w:rsidRPr="00A003CC">
        <w:rPr>
          <w:rStyle w:val="6Char"/>
          <w:rtl/>
        </w:rPr>
        <w:t xml:space="preserve"> </w:t>
      </w:r>
      <w:r w:rsidRPr="00A003CC">
        <w:rPr>
          <w:rStyle w:val="6Char"/>
          <w:rtl/>
        </w:rPr>
        <w:t>أَفَإِنْ مِتَّ فَهُمُ الْخَالِدُونَ٣٤ كُلُّ نَفْسٍ ذَائِقَةُ الْمَوْتِ</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[الأنبياء: 34-35].</w:t>
      </w:r>
      <w:r w:rsidRPr="00851903">
        <w:rPr>
          <w:rStyle w:val="7Char"/>
          <w:rtl/>
        </w:rPr>
        <w:t xml:space="preserve"> وبهذا يعلم أنه لا يستحق العبادة إلا الله وحده لا شريك له </w:t>
      </w:r>
      <w:r w:rsidR="00273A7F" w:rsidRPr="00273A7F">
        <w:rPr>
          <w:rFonts w:ascii="mylotus" w:hAnsi="mylotus" w:cs="Traditional Arabic"/>
          <w:sz w:val="48"/>
          <w:szCs w:val="28"/>
          <w:rtl/>
        </w:rPr>
        <w:t>﴿</w:t>
      </w:r>
      <w:r w:rsidRPr="00A003CC">
        <w:rPr>
          <w:rStyle w:val="6Char"/>
          <w:rtl/>
        </w:rPr>
        <w:t>قُلْ إِنَّ صَلَاتِي وَنُسُكِي وَمَحْيَايَ وَمَمَاتِي لِلَّهِ رَبِّ الْعَالَمِينَ١٦٢ لَا شَرِيكَ لَهُ</w:t>
      </w:r>
      <w:r w:rsidR="00A003CC" w:rsidRPr="00A003CC">
        <w:rPr>
          <w:rStyle w:val="6Char"/>
          <w:rtl/>
        </w:rPr>
        <w:t xml:space="preserve"> </w:t>
      </w:r>
      <w:r w:rsidRPr="00A003CC">
        <w:rPr>
          <w:rStyle w:val="6Char"/>
          <w:rtl/>
        </w:rPr>
        <w:t>وَبِذَلِكَ أُمِرْتُ وَأَنَا أَوَّلُ الْمُسْلِمِينَ١٦٣</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[الأنعام: 162-163]</w:t>
      </w:r>
      <w:r w:rsidRPr="00851903">
        <w:rPr>
          <w:rStyle w:val="7Char"/>
          <w:rtl/>
        </w:rPr>
        <w:t>.</w:t>
      </w:r>
    </w:p>
    <w:p w:rsidR="00BF253F" w:rsidRPr="00BF253F" w:rsidRDefault="00A003CC" w:rsidP="00C85137">
      <w:pPr>
        <w:pStyle w:val="2"/>
        <w:rPr>
          <w:rtl/>
        </w:rPr>
      </w:pPr>
      <w:bookmarkStart w:id="178" w:name="_Toc466512650"/>
      <w:r>
        <w:rPr>
          <w:rtl/>
        </w:rPr>
        <w:t xml:space="preserve">9- </w:t>
      </w:r>
      <w:r w:rsidR="008A026A" w:rsidRPr="00BF253F">
        <w:rPr>
          <w:rtl/>
        </w:rPr>
        <w:t xml:space="preserve">الصلاة عليه </w:t>
      </w:r>
      <w:r w:rsidR="00DF466B" w:rsidRPr="00DF466B">
        <w:rPr>
          <w:rFonts w:cs="CTraditional Arabic"/>
          <w:bCs w:val="0"/>
          <w:rtl/>
        </w:rPr>
        <w:t>ج</w:t>
      </w:r>
      <w:bookmarkEnd w:id="178"/>
    </w:p>
    <w:p w:rsidR="008A026A" w:rsidRPr="00851903" w:rsidRDefault="008A026A" w:rsidP="00273A7F">
      <w:pPr>
        <w:ind w:firstLine="284"/>
        <w:jc w:val="both"/>
        <w:rPr>
          <w:rStyle w:val="7Char"/>
          <w:rtl/>
        </w:rPr>
      </w:pPr>
      <w:r w:rsidRPr="00851903">
        <w:rPr>
          <w:rStyle w:val="7Char"/>
          <w:rtl/>
        </w:rPr>
        <w:t xml:space="preserve">قال الله تعالى: </w:t>
      </w:r>
      <w:r w:rsidR="00273A7F" w:rsidRPr="00273A7F">
        <w:rPr>
          <w:rFonts w:ascii="mylotus" w:hAnsi="mylotus" w:cs="Traditional Arabic"/>
          <w:sz w:val="48"/>
          <w:szCs w:val="28"/>
          <w:rtl/>
        </w:rPr>
        <w:t>﴿</w:t>
      </w:r>
      <w:r w:rsidRPr="00A003CC">
        <w:rPr>
          <w:rStyle w:val="6Char"/>
          <w:rtl/>
        </w:rPr>
        <w:t>إِنَّ اللَّهَ وَمَلَائِكَتَهُ يُصَلُّونَ عَلَى النَّبِيِّ</w:t>
      </w:r>
      <w:r w:rsidR="00A003CC" w:rsidRPr="00A003CC">
        <w:rPr>
          <w:rStyle w:val="6Char"/>
          <w:rtl/>
        </w:rPr>
        <w:t xml:space="preserve"> </w:t>
      </w:r>
      <w:r w:rsidRPr="00A003CC">
        <w:rPr>
          <w:rStyle w:val="6Char"/>
          <w:rtl/>
        </w:rPr>
        <w:t>يَا أَيُّهَا الَّذِينَ آمَنُوا صَلُّوا عَلَيْهِ وَسَلِّمُوا تَسْلِيمًا٥٦</w:t>
      </w:r>
      <w:r w:rsidR="00273A7F" w:rsidRPr="00273A7F">
        <w:rPr>
          <w:rFonts w:ascii="mylotus" w:hAnsi="mylotus" w:cs="Traditional Arabic"/>
          <w:sz w:val="48"/>
          <w:szCs w:val="28"/>
          <w:rtl/>
        </w:rPr>
        <w:t>﴾</w:t>
      </w:r>
      <w:r w:rsidRPr="00A003CC">
        <w:rPr>
          <w:rStyle w:val="6Char"/>
          <w:rtl/>
        </w:rPr>
        <w:t xml:space="preserve"> </w:t>
      </w:r>
      <w:r w:rsidRPr="00A003CC">
        <w:rPr>
          <w:rStyle w:val="9Char"/>
          <w:rtl/>
        </w:rPr>
        <w:t>[الأحزاب: 56].</w:t>
      </w:r>
      <w:r w:rsidRPr="00851903">
        <w:rPr>
          <w:rStyle w:val="7Char"/>
          <w:rtl/>
        </w:rPr>
        <w:t xml:space="preserve"> وقال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 من صلى عليّ صلاة صلى الله عليه بها عشراً</w:t>
      </w:r>
      <w:r w:rsidR="00D01339" w:rsidRPr="00851903">
        <w:rPr>
          <w:rStyle w:val="7Char"/>
          <w:rtl/>
        </w:rPr>
        <w:t>»</w:t>
      </w:r>
      <w:r w:rsidRPr="00851903">
        <w:rPr>
          <w:rStyle w:val="7Char"/>
          <w:vertAlign w:val="superscript"/>
          <w:rtl/>
        </w:rPr>
        <w:t>(</w:t>
      </w:r>
      <w:r w:rsidRPr="00851903">
        <w:rPr>
          <w:rStyle w:val="7Char"/>
          <w:vertAlign w:val="superscript"/>
          <w:rtl/>
        </w:rPr>
        <w:footnoteReference w:id="868"/>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لا تجعلوا بيوتكم قبوراً ولا تجعلوا قبري عيداً وصلوا عليّ فإن صلاتكم تبلغني حيث كنتم</w:t>
      </w:r>
      <w:r w:rsidR="00D01339" w:rsidRPr="00851903">
        <w:rPr>
          <w:rStyle w:val="7Char"/>
          <w:rtl/>
        </w:rPr>
        <w:t>»</w:t>
      </w:r>
      <w:r w:rsidRPr="00851903">
        <w:rPr>
          <w:rStyle w:val="7Char"/>
          <w:vertAlign w:val="superscript"/>
          <w:rtl/>
        </w:rPr>
        <w:t>(</w:t>
      </w:r>
      <w:r w:rsidRPr="00851903">
        <w:rPr>
          <w:rStyle w:val="7Char"/>
          <w:vertAlign w:val="superscript"/>
          <w:rtl/>
        </w:rPr>
        <w:footnoteReference w:id="869"/>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البخيل من ذكرت عنده فلم يصلِّ عليّ</w:t>
      </w:r>
      <w:r w:rsidR="00D01339" w:rsidRPr="00851903">
        <w:rPr>
          <w:rStyle w:val="7Char"/>
          <w:rtl/>
        </w:rPr>
        <w:t>»</w:t>
      </w:r>
      <w:r w:rsidRPr="00851903">
        <w:rPr>
          <w:rStyle w:val="7Char"/>
          <w:vertAlign w:val="superscript"/>
          <w:rtl/>
        </w:rPr>
        <w:t>(</w:t>
      </w:r>
      <w:r w:rsidRPr="00851903">
        <w:rPr>
          <w:rStyle w:val="7Char"/>
          <w:vertAlign w:val="superscript"/>
          <w:rtl/>
        </w:rPr>
        <w:footnoteReference w:id="870"/>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ما جلس قوم مجلساً لم يذكروا الله فيه ولم يصلّوا على نبيهم إلا كان عليهم ترة فإن شاء عذبهم وإن شاء غفر لهم</w:t>
      </w:r>
      <w:r w:rsidR="00D01339" w:rsidRPr="00851903">
        <w:rPr>
          <w:rStyle w:val="7Char"/>
          <w:rtl/>
        </w:rPr>
        <w:t>»</w:t>
      </w:r>
      <w:r w:rsidRPr="00851903">
        <w:rPr>
          <w:rStyle w:val="7Char"/>
          <w:vertAlign w:val="superscript"/>
          <w:rtl/>
        </w:rPr>
        <w:t>(</w:t>
      </w:r>
      <w:r w:rsidRPr="00851903">
        <w:rPr>
          <w:rStyle w:val="7Char"/>
          <w:vertAlign w:val="superscript"/>
          <w:rtl/>
        </w:rPr>
        <w:footnoteReference w:id="871"/>
      </w:r>
      <w:r w:rsidRPr="00851903">
        <w:rPr>
          <w:rStyle w:val="7Char"/>
          <w:vertAlign w:val="superscript"/>
          <w:rtl/>
        </w:rPr>
        <w:t>)</w:t>
      </w:r>
      <w:r w:rsidRPr="00851903">
        <w:rPr>
          <w:rStyle w:val="7Char"/>
          <w:rtl/>
        </w:rPr>
        <w:t xml:space="preserve"> وقال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إن لله ملائكة سياحين في الأرض يبلغوني من أمتي السلام</w:t>
      </w:r>
      <w:r w:rsidR="00D01339" w:rsidRPr="00851903">
        <w:rPr>
          <w:rStyle w:val="7Char"/>
          <w:rtl/>
        </w:rPr>
        <w:t>»</w:t>
      </w:r>
      <w:r w:rsidRPr="00851903">
        <w:rPr>
          <w:rStyle w:val="7Char"/>
          <w:vertAlign w:val="superscript"/>
          <w:rtl/>
        </w:rPr>
        <w:t>(</w:t>
      </w:r>
      <w:r w:rsidRPr="00851903">
        <w:rPr>
          <w:rStyle w:val="7Char"/>
          <w:vertAlign w:val="superscript"/>
          <w:rtl/>
        </w:rPr>
        <w:footnoteReference w:id="872"/>
      </w:r>
      <w:r w:rsidRPr="00851903">
        <w:rPr>
          <w:rStyle w:val="7Char"/>
          <w:vertAlign w:val="superscript"/>
          <w:rtl/>
        </w:rPr>
        <w:t>)</w:t>
      </w:r>
      <w:r w:rsidRPr="00851903">
        <w:rPr>
          <w:rStyle w:val="7Char"/>
          <w:rtl/>
        </w:rPr>
        <w:t xml:space="preserve"> وقال جبريل </w:t>
      </w:r>
      <w:r w:rsidR="00DF466B" w:rsidRPr="00DF466B">
        <w:rPr>
          <w:rStyle w:val="7Char"/>
          <w:rFonts w:cs="CTraditional Arabic"/>
          <w:rtl/>
        </w:rPr>
        <w:t>÷</w:t>
      </w:r>
      <w:r w:rsidRPr="00851903">
        <w:rPr>
          <w:rStyle w:val="7Char"/>
          <w:rtl/>
        </w:rPr>
        <w:t xml:space="preserve"> للنبي </w:t>
      </w:r>
      <w:r w:rsidR="00DF466B" w:rsidRPr="00DF466B">
        <w:rPr>
          <w:rStyle w:val="7Char"/>
          <w:rFonts w:cs="CTraditional Arabic"/>
          <w:rtl/>
        </w:rPr>
        <w:t>ج</w:t>
      </w:r>
      <w:r w:rsidRPr="00851903">
        <w:rPr>
          <w:rStyle w:val="7Char"/>
          <w:rtl/>
        </w:rPr>
        <w:t xml:space="preserve">: </w:t>
      </w:r>
      <w:r w:rsidR="00D01339" w:rsidRPr="00851903">
        <w:rPr>
          <w:rStyle w:val="7Char"/>
          <w:rtl/>
        </w:rPr>
        <w:t>«</w:t>
      </w:r>
      <w:r w:rsidRPr="00273A7F">
        <w:rPr>
          <w:rStyle w:val="4Char"/>
          <w:rtl/>
        </w:rPr>
        <w:t xml:space="preserve">رَغِمَ أنف عبد </w:t>
      </w:r>
      <w:r w:rsidRPr="00273A7F">
        <w:rPr>
          <w:rStyle w:val="4Char"/>
          <w:rFonts w:ascii="Times New Roman" w:hAnsi="Times New Roman" w:cs="Times New Roman"/>
          <w:rtl/>
        </w:rPr>
        <w:t>–</w:t>
      </w:r>
      <w:r w:rsidRPr="00273A7F">
        <w:rPr>
          <w:rStyle w:val="4Char"/>
          <w:rtl/>
        </w:rPr>
        <w:t xml:space="preserve"> أو بَعُد </w:t>
      </w:r>
      <w:r w:rsidRPr="00273A7F">
        <w:rPr>
          <w:rStyle w:val="4Char"/>
          <w:rFonts w:ascii="Times New Roman" w:hAnsi="Times New Roman" w:cs="Times New Roman"/>
          <w:rtl/>
        </w:rPr>
        <w:t>–</w:t>
      </w:r>
      <w:r w:rsidRPr="00273A7F">
        <w:rPr>
          <w:rStyle w:val="4Char"/>
          <w:rtl/>
        </w:rPr>
        <w:t xml:space="preserve"> ذُكِرتَ عنده فلم يُصَلِّ عليك</w:t>
      </w:r>
      <w:r w:rsidR="00D01339" w:rsidRPr="00851903">
        <w:rPr>
          <w:rStyle w:val="7Char"/>
          <w:rtl/>
        </w:rPr>
        <w:t>»</w:t>
      </w:r>
      <w:r w:rsidRPr="00851903">
        <w:rPr>
          <w:rStyle w:val="7Char"/>
          <w:rtl/>
        </w:rPr>
        <w:t xml:space="preserve"> فقال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آمين</w:t>
      </w:r>
      <w:r w:rsidR="00D01339" w:rsidRPr="00851903">
        <w:rPr>
          <w:rStyle w:val="7Char"/>
          <w:rtl/>
        </w:rPr>
        <w:t>»</w:t>
      </w:r>
      <w:r w:rsidRPr="00851903">
        <w:rPr>
          <w:rStyle w:val="7Char"/>
          <w:vertAlign w:val="superscript"/>
          <w:rtl/>
        </w:rPr>
        <w:t>(</w:t>
      </w:r>
      <w:r w:rsidRPr="00851903">
        <w:rPr>
          <w:rStyle w:val="7Char"/>
          <w:vertAlign w:val="superscript"/>
          <w:rtl/>
        </w:rPr>
        <w:footnoteReference w:id="873"/>
      </w:r>
      <w:r w:rsidRPr="00851903">
        <w:rPr>
          <w:rStyle w:val="7Char"/>
          <w:vertAlign w:val="superscript"/>
          <w:rtl/>
        </w:rPr>
        <w:t>)</w:t>
      </w:r>
      <w:r w:rsidRPr="00851903">
        <w:rPr>
          <w:rStyle w:val="7Char"/>
          <w:rtl/>
        </w:rPr>
        <w:t xml:space="preserve"> وعن أبي هريرة </w:t>
      </w:r>
      <w:r w:rsidR="00DA472C" w:rsidRPr="00DA472C">
        <w:rPr>
          <w:rStyle w:val="7Char"/>
          <w:rFonts w:cs="CTraditional Arabic"/>
          <w:rtl/>
        </w:rPr>
        <w:t>س</w:t>
      </w:r>
      <w:r w:rsidRPr="00851903">
        <w:rPr>
          <w:rStyle w:val="7Char"/>
          <w:rtl/>
        </w:rPr>
        <w:t xml:space="preserve"> قال: قال رسول الله </w:t>
      </w:r>
      <w:r w:rsidR="00DF466B" w:rsidRPr="00DF466B">
        <w:rPr>
          <w:rStyle w:val="7Char"/>
          <w:rFonts w:cs="CTraditional Arabic"/>
          <w:rtl/>
        </w:rPr>
        <w:t>ج</w:t>
      </w:r>
      <w:r w:rsidR="005620BF" w:rsidRPr="00851903">
        <w:rPr>
          <w:rStyle w:val="7Char"/>
          <w:rtl/>
        </w:rPr>
        <w:t>:</w:t>
      </w:r>
      <w:r w:rsidRPr="00851903">
        <w:rPr>
          <w:rStyle w:val="7Char"/>
          <w:rtl/>
        </w:rPr>
        <w:t xml:space="preserve"> </w:t>
      </w:r>
      <w:r w:rsidR="00D01339" w:rsidRPr="00851903">
        <w:rPr>
          <w:rStyle w:val="7Char"/>
          <w:rtl/>
        </w:rPr>
        <w:t>«</w:t>
      </w:r>
      <w:r w:rsidRPr="00273A7F">
        <w:rPr>
          <w:rStyle w:val="4Char"/>
          <w:rtl/>
        </w:rPr>
        <w:t xml:space="preserve">ما من أحد يسلّم عليَّ إلا ردّ الله عليَّ روحي حتى أردّ </w:t>
      </w:r>
      <w:r w:rsidR="00DF466B" w:rsidRPr="00DF466B">
        <w:rPr>
          <w:rStyle w:val="4Char"/>
          <w:rFonts w:cs="CTraditional Arabic"/>
          <w:rtl/>
        </w:rPr>
        <w:t>÷</w:t>
      </w:r>
      <w:r w:rsidR="00D01339" w:rsidRPr="00851903">
        <w:rPr>
          <w:rStyle w:val="7Char"/>
          <w:rtl/>
        </w:rPr>
        <w:t>»</w:t>
      </w:r>
      <w:r w:rsidRPr="00851903">
        <w:rPr>
          <w:rStyle w:val="7Char"/>
          <w:vertAlign w:val="superscript"/>
          <w:rtl/>
        </w:rPr>
        <w:t>(</w:t>
      </w:r>
      <w:r w:rsidRPr="00851903">
        <w:rPr>
          <w:rStyle w:val="7Char"/>
          <w:vertAlign w:val="superscript"/>
          <w:rtl/>
        </w:rPr>
        <w:footnoteReference w:id="874"/>
      </w:r>
      <w:r w:rsidRPr="00851903">
        <w:rPr>
          <w:rStyle w:val="7Char"/>
          <w:vertAlign w:val="superscript"/>
          <w:rtl/>
        </w:rPr>
        <w:t>)</w:t>
      </w:r>
      <w:r w:rsidRPr="00851903">
        <w:rPr>
          <w:rStyle w:val="7Char"/>
          <w:rtl/>
        </w:rPr>
        <w:t>.</w:t>
      </w:r>
    </w:p>
    <w:p w:rsidR="008A026A" w:rsidRPr="00C85137" w:rsidRDefault="008A026A" w:rsidP="00C85137">
      <w:pPr>
        <w:pStyle w:val="7"/>
        <w:rPr>
          <w:rtl/>
        </w:rPr>
      </w:pPr>
      <w:r w:rsidRPr="00C85137">
        <w:rPr>
          <w:rtl/>
        </w:rPr>
        <w:t xml:space="preserve">* وللصلاة على النبي </w:t>
      </w:r>
      <w:r w:rsidR="00DF466B" w:rsidRPr="00C85137">
        <w:rPr>
          <w:rFonts w:cs="CTraditional Arabic"/>
          <w:rtl/>
        </w:rPr>
        <w:t>ج</w:t>
      </w:r>
      <w:r w:rsidRPr="00C85137">
        <w:rPr>
          <w:rtl/>
        </w:rPr>
        <w:t xml:space="preserve"> مواطن كثيرة ذكر منها الإمام ابن القيم </w:t>
      </w:r>
      <w:r w:rsidR="00DF466B" w:rsidRPr="00C85137">
        <w:rPr>
          <w:rFonts w:cs="CTraditional Arabic"/>
          <w:rtl/>
        </w:rPr>
        <w:t>/</w:t>
      </w:r>
      <w:r w:rsidR="00DF466B" w:rsidRPr="00C85137">
        <w:rPr>
          <w:rtl/>
        </w:rPr>
        <w:t xml:space="preserve"> </w:t>
      </w:r>
      <w:r w:rsidRPr="00C85137">
        <w:rPr>
          <w:rtl/>
        </w:rPr>
        <w:t xml:space="preserve">واحداً وأربعين موطناً منها على سبيل المثال: الصلاة عليه </w:t>
      </w:r>
      <w:r w:rsidR="00DF466B" w:rsidRPr="00C85137">
        <w:rPr>
          <w:rFonts w:cs="CTraditional Arabic"/>
          <w:rtl/>
        </w:rPr>
        <w:t>ج</w:t>
      </w:r>
      <w:r w:rsidRPr="00C85137">
        <w:rPr>
          <w:rtl/>
        </w:rPr>
        <w:t xml:space="preserve"> عند دخول المسجد وعند الخروج منه وبعد إجابة المؤذن وعند الإقامة وعند الدعاء وفي التشهد في الصلاة، وفي صلاة الجنازة، وفي الصباح والمساء، وفي يوم الجمعة وعند اجتماع القوم قبل تفرقهم وفي الخطب: كخطبتي صلاة الجمعة وعند كتابة اسمه وفي أثناء صلاة العيدين بين التكبيرات وآخر دعاء القنوت وعلى الصفا والمروة وعند الوقوف على قبره وعند الهم والشدائد وطلب المغفرة وعقب الذنب إذا أراد أن يُكَفَّر عنه وغير ذلك من المواطن التي ذكرها </w:t>
      </w:r>
      <w:r w:rsidR="00DF466B" w:rsidRPr="00C85137">
        <w:rPr>
          <w:rFonts w:cs="CTraditional Arabic"/>
          <w:rtl/>
        </w:rPr>
        <w:t>/</w:t>
      </w:r>
      <w:r w:rsidRPr="00C85137">
        <w:rPr>
          <w:rtl/>
        </w:rPr>
        <w:t xml:space="preserve"> في كتابه</w:t>
      </w:r>
      <w:r w:rsidRPr="00C85137">
        <w:rPr>
          <w:vertAlign w:val="superscript"/>
          <w:rtl/>
        </w:rPr>
        <w:t>(</w:t>
      </w:r>
      <w:r w:rsidRPr="00C85137">
        <w:rPr>
          <w:vertAlign w:val="superscript"/>
          <w:rtl/>
        </w:rPr>
        <w:footnoteReference w:id="875"/>
      </w:r>
      <w:r w:rsidRPr="00C85137">
        <w:rPr>
          <w:vertAlign w:val="superscript"/>
          <w:rtl/>
        </w:rPr>
        <w:t>)</w:t>
      </w:r>
      <w:r w:rsidRPr="00C85137">
        <w:rPr>
          <w:rtl/>
        </w:rPr>
        <w:t>.</w:t>
      </w:r>
    </w:p>
    <w:p w:rsidR="008A026A" w:rsidRPr="00C85137" w:rsidRDefault="008A026A" w:rsidP="00C85137">
      <w:pPr>
        <w:pStyle w:val="7"/>
        <w:rPr>
          <w:rtl/>
        </w:rPr>
      </w:pPr>
      <w:r w:rsidRPr="00C85137">
        <w:rPr>
          <w:rtl/>
        </w:rPr>
        <w:t xml:space="preserve">ولو لم يَرِدْ في فضل الصلاة على النبي </w:t>
      </w:r>
      <w:r w:rsidR="00DF466B" w:rsidRPr="00C85137">
        <w:rPr>
          <w:rFonts w:cs="CTraditional Arabic"/>
          <w:rtl/>
        </w:rPr>
        <w:t>ج</w:t>
      </w:r>
      <w:r w:rsidRPr="00C85137">
        <w:rPr>
          <w:rtl/>
        </w:rPr>
        <w:t xml:space="preserve"> إلا حديث أنس </w:t>
      </w:r>
      <w:r w:rsidR="00DA472C" w:rsidRPr="00C85137">
        <w:rPr>
          <w:rFonts w:cs="CTraditional Arabic"/>
          <w:rtl/>
        </w:rPr>
        <w:t>س</w:t>
      </w:r>
      <w:r w:rsidRPr="00C85137">
        <w:rPr>
          <w:rtl/>
        </w:rPr>
        <w:t xml:space="preserve"> لكفى </w:t>
      </w:r>
      <w:r w:rsidR="00D01339" w:rsidRPr="00C85137">
        <w:rPr>
          <w:rtl/>
        </w:rPr>
        <w:t>«</w:t>
      </w:r>
      <w:r w:rsidRPr="00273A7F">
        <w:rPr>
          <w:rStyle w:val="4Char"/>
          <w:rtl/>
        </w:rPr>
        <w:t>من صلى عليَّ صلاة واحدة صلى الله عليه عشر صلوات</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876"/>
      </w:r>
      <w:r w:rsidRPr="00273A7F">
        <w:rPr>
          <w:rStyle w:val="4Char"/>
          <w:rFonts w:cs="Traditional Arabic"/>
          <w:color w:val="auto"/>
          <w:szCs w:val="32"/>
          <w:vertAlign w:val="superscript"/>
          <w:rtl/>
        </w:rPr>
        <w:t>)</w:t>
      </w:r>
      <w:r w:rsidRPr="00273A7F">
        <w:rPr>
          <w:rStyle w:val="4Char"/>
          <w:rtl/>
        </w:rPr>
        <w:t>. [كتب الله له بها عشرة حسنات]</w:t>
      </w:r>
      <w:r w:rsidRPr="00273A7F">
        <w:rPr>
          <w:rStyle w:val="4Char"/>
          <w:rFonts w:cs="Traditional Arabic"/>
          <w:color w:val="auto"/>
          <w:szCs w:val="32"/>
          <w:vertAlign w:val="superscript"/>
          <w:rtl/>
        </w:rPr>
        <w:t>(</w:t>
      </w:r>
      <w:r w:rsidRPr="00273A7F">
        <w:rPr>
          <w:rStyle w:val="4Char"/>
          <w:rFonts w:cs="Traditional Arabic"/>
          <w:color w:val="auto"/>
          <w:szCs w:val="32"/>
          <w:vertAlign w:val="superscript"/>
          <w:rtl/>
        </w:rPr>
        <w:footnoteReference w:id="877"/>
      </w:r>
      <w:r w:rsidRPr="00273A7F">
        <w:rPr>
          <w:rStyle w:val="4Char"/>
          <w:rFonts w:cs="Traditional Arabic"/>
          <w:color w:val="auto"/>
          <w:szCs w:val="32"/>
          <w:vertAlign w:val="superscript"/>
          <w:rtl/>
        </w:rPr>
        <w:t>)</w:t>
      </w:r>
      <w:r w:rsidRPr="00273A7F">
        <w:rPr>
          <w:rStyle w:val="4Char"/>
          <w:rtl/>
        </w:rPr>
        <w:t xml:space="preserve"> وحط عنه بها عشر سيئات ورفعه بها عشر درجات</w:t>
      </w:r>
      <w:r w:rsidR="00D01339" w:rsidRPr="00C85137">
        <w:rPr>
          <w:rtl/>
        </w:rPr>
        <w:t>»</w:t>
      </w:r>
      <w:r w:rsidRPr="00C85137">
        <w:rPr>
          <w:vertAlign w:val="superscript"/>
          <w:rtl/>
        </w:rPr>
        <w:t>(</w:t>
      </w:r>
      <w:r w:rsidRPr="00C85137">
        <w:rPr>
          <w:vertAlign w:val="superscript"/>
          <w:rtl/>
        </w:rPr>
        <w:footnoteReference w:id="878"/>
      </w:r>
      <w:r w:rsidRPr="00C85137">
        <w:rPr>
          <w:vertAlign w:val="superscript"/>
          <w:rtl/>
        </w:rPr>
        <w:t>)</w:t>
      </w:r>
      <w:r w:rsidRPr="00C85137">
        <w:rPr>
          <w:rtl/>
        </w:rPr>
        <w:t>.</w:t>
      </w:r>
    </w:p>
    <w:p w:rsidR="008A026A" w:rsidRPr="00C85137" w:rsidRDefault="008A026A" w:rsidP="00C85137">
      <w:pPr>
        <w:pStyle w:val="7"/>
        <w:rPr>
          <w:rtl/>
        </w:rPr>
      </w:pPr>
      <w:r w:rsidRPr="00C85137">
        <w:rPr>
          <w:rtl/>
        </w:rPr>
        <w:t>وصلى الله، وسلم، وبارك على عبده، ورسوله، وخيرته من خلقه، وأمينه على وحيه، سيدنا ونبينا محمد بن عبدالله، وعلى آله، وأصحابه، ومن تبعهم بإحسان إلى يوم الدين.</w:t>
      </w:r>
    </w:p>
    <w:sectPr w:rsidR="008A026A" w:rsidRPr="00C85137" w:rsidSect="00EC11CF">
      <w:headerReference w:type="default" r:id="rId75"/>
      <w:footerReference w:type="default" r:id="rId76"/>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037" w:rsidRDefault="00512037">
      <w:r>
        <w:separator/>
      </w:r>
    </w:p>
  </w:endnote>
  <w:endnote w:type="continuationSeparator" w:id="0">
    <w:p w:rsidR="00512037" w:rsidRDefault="00512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2D746E4-960C-4FDD-B6B3-6FD8C0179351}"/>
    <w:embedBold r:id="rId2" w:fontKey="{5EBBC4F7-8CED-4341-AF74-5BBA4643C9E4}"/>
    <w:embedItalic r:id="rId3" w:fontKey="{3C213EAF-3ADA-4B66-9CD1-E86962C26BB3}"/>
    <w:embedBoldItalic r:id="rId4" w:fontKey="{02A90513-B340-409D-9FB2-050B23DCCF6F}"/>
  </w:font>
  <w:font w:name="Traditional Arabic">
    <w:panose1 w:val="00000000000000000000"/>
    <w:charset w:val="00"/>
    <w:family w:val="roman"/>
    <w:pitch w:val="variable"/>
    <w:sig w:usb0="00002003" w:usb1="80000000" w:usb2="00000008" w:usb3="00000000" w:csb0="00000041" w:csb1="00000000"/>
    <w:embedRegular r:id="rId5" w:fontKey="{77486B53-8F1E-4A54-9850-FCACFB757383}"/>
    <w:embedBold r:id="rId6" w:fontKey="{EA4770DD-8EF9-4C4E-B1A1-7AFD4B2657EF}"/>
    <w:embedItalic r:id="rId7" w:fontKey="{E1E5C678-115E-4DD9-9689-5F6F74629B96}"/>
    <w:embedBoldItalic r:id="rId8" w:fontKey="{3506EFBA-CC6F-4CAB-BC30-6363745FC851}"/>
  </w:font>
  <w:font w:name="Cambria">
    <w:panose1 w:val="02040503050406030204"/>
    <w:charset w:val="00"/>
    <w:family w:val="roman"/>
    <w:pitch w:val="variable"/>
    <w:sig w:usb0="E00002FF" w:usb1="400004FF" w:usb2="00000000" w:usb3="00000000" w:csb0="0000019F" w:csb1="00000000"/>
    <w:embedRegular r:id="rId9" w:fontKey="{6C76B6D1-255B-41A1-BC5F-5E502F8B1D69}"/>
    <w:embedBold r:id="rId10" w:fontKey="{ACE15D3D-D06A-43FE-BC2E-94703E439C39}"/>
  </w:font>
  <w:font w:name="Simplified Arabic">
    <w:panose1 w:val="00000000000000000000"/>
    <w:charset w:val="00"/>
    <w:family w:val="roman"/>
    <w:pitch w:val="variable"/>
    <w:sig w:usb0="00002003" w:usb1="80000000" w:usb2="00000008" w:usb3="00000000" w:csb0="00000041" w:csb1="00000000"/>
    <w:embedRegular r:id="rId11" w:fontKey="{87CB8167-2A41-4335-98BE-B403BA8F929D}"/>
    <w:embedBold r:id="rId12" w:fontKey="{6FAE441F-23E3-433F-A9A0-8819E86CC658}"/>
  </w:font>
  <w:font w:name="KFGQPC Uthman Taha Naskh">
    <w:panose1 w:val="02000000000000000000"/>
    <w:charset w:val="B2"/>
    <w:family w:val="auto"/>
    <w:pitch w:val="variable"/>
    <w:sig w:usb0="80002001" w:usb1="90000000" w:usb2="00000008" w:usb3="00000000" w:csb0="00000040" w:csb1="00000000"/>
    <w:embedRegular r:id="rId13" w:fontKey="{317525DD-8EA0-4A5C-B8D6-7D711596AED4}"/>
    <w:embedBold r:id="rId14" w:fontKey="{0932B510-41A6-43B8-A47F-FB49A6D2CCC3}"/>
  </w:font>
  <w:font w:name="Arial">
    <w:panose1 w:val="020B0604020202020204"/>
    <w:charset w:val="00"/>
    <w:family w:val="swiss"/>
    <w:pitch w:val="variable"/>
    <w:sig w:usb0="E0002EFF" w:usb1="C0007843" w:usb2="00000009" w:usb3="00000000" w:csb0="000001FF" w:csb1="00000000"/>
    <w:embedRegular r:id="rId15" w:fontKey="{B39CF5D8-CDE2-4258-85AE-38E1A96F6C6F}"/>
    <w:embedBold r:id="rId16" w:fontKey="{970F21A4-27C1-43DF-AE7E-9D976515EDF8}"/>
    <w:embedItalic r:id="rId17" w:fontKey="{BA07B779-8BB2-458C-9C3F-A5709C35CE8B}"/>
    <w:embedBoldItalic r:id="rId18" w:fontKey="{836C8E2F-1568-4277-8E42-34BAFE295C9B}"/>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D9C745DF-099F-46BE-8DFA-37ABAD02BFCB}"/>
  </w:font>
  <w:font w:name="HQPB2">
    <w:panose1 w:val="00000000000000000000"/>
    <w:charset w:val="02"/>
    <w:family w:val="auto"/>
    <w:pitch w:val="variable"/>
    <w:sig w:usb0="00000000" w:usb1="10000000" w:usb2="00000000" w:usb3="00000000" w:csb0="80000000" w:csb1="00000000"/>
    <w:embedRegular r:id="rId20" w:fontKey="{9BDA804A-2464-4607-92F2-AB784EAEB5F5}"/>
  </w:font>
  <w:font w:name="Calibri">
    <w:panose1 w:val="020F0502020204030204"/>
    <w:charset w:val="00"/>
    <w:family w:val="swiss"/>
    <w:pitch w:val="variable"/>
    <w:sig w:usb0="E0002AFF" w:usb1="C000247B" w:usb2="00000009" w:usb3="00000000" w:csb0="000001FF" w:csb1="00000000"/>
    <w:embedRegular r:id="rId21" w:fontKey="{A57A4F3F-69D3-4864-8B3B-78DD6A6593C9}"/>
    <w:embedBold r:id="rId22" w:fontKey="{59E50872-ED95-4685-A016-009FE0760566}"/>
  </w:font>
  <w:font w:name="CTraditional Arabic">
    <w:panose1 w:val="00000000000000000000"/>
    <w:charset w:val="B2"/>
    <w:family w:val="auto"/>
    <w:pitch w:val="variable"/>
    <w:sig w:usb0="00002001" w:usb1="00000000" w:usb2="00000000" w:usb3="00000000" w:csb0="00000040" w:csb1="00000000"/>
    <w:embedRegular r:id="rId23" w:fontKey="{643739F3-A919-4D76-92D3-5FFB84077DAA}"/>
  </w:font>
  <w:font w:name="mylotus">
    <w:altName w:val="Times New Roman"/>
    <w:panose1 w:val="02000000000000000000"/>
    <w:charset w:val="00"/>
    <w:family w:val="auto"/>
    <w:pitch w:val="variable"/>
    <w:sig w:usb0="00002007" w:usb1="80000000" w:usb2="00000008" w:usb3="00000000" w:csb0="00000043" w:csb1="00000000"/>
    <w:embedRegular r:id="rId24" w:fontKey="{202EBFE2-5D57-4CC7-A86D-84297DFDAA99}"/>
    <w:embedBold r:id="rId25" w:fontKey="{0E26CF5E-ADBB-4BF5-A5F5-69CD204150D2}"/>
  </w:font>
  <w:font w:name="110_Besmellah_2(MRT)">
    <w:panose1 w:val="00000000000000000000"/>
    <w:charset w:val="00"/>
    <w:family w:val="auto"/>
    <w:pitch w:val="variable"/>
    <w:sig w:usb0="A00002AF" w:usb1="500078FB" w:usb2="00000000" w:usb3="00000000" w:csb0="0000019F" w:csb1="00000000"/>
    <w:embedRegular r:id="rId26" w:fontKey="{FD234AF2-119B-42E7-A429-6310976CE0F6}"/>
  </w:font>
  <w:font w:name="AL-Mateen">
    <w:panose1 w:val="00000000000000000000"/>
    <w:charset w:val="B2"/>
    <w:family w:val="auto"/>
    <w:pitch w:val="variable"/>
    <w:sig w:usb0="00002001" w:usb1="00000000" w:usb2="00000000" w:usb3="00000000" w:csb0="00000040" w:csb1="00000000"/>
    <w:embedBold r:id="rId27" w:fontKey="{28A1E09F-B792-4AF2-B355-5BE46BA3D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3721C0">
    <w:pPr>
      <w:pStyle w:val="Footer"/>
      <w:jc w:val="cen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037" w:rsidRDefault="00512037">
      <w:r>
        <w:separator/>
      </w:r>
    </w:p>
  </w:footnote>
  <w:footnote w:type="continuationSeparator" w:id="0">
    <w:p w:rsidR="00512037" w:rsidRDefault="00512037">
      <w:r>
        <w:continuationSeparator/>
      </w:r>
    </w:p>
  </w:footnote>
  <w:footnote w:id="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sidRPr="00824405">
        <w:rPr>
          <w:rStyle w:val="5Char"/>
          <w:rFonts w:hint="cs"/>
          <w:rtl/>
        </w:rPr>
        <w:t>مسند أحمد</w:t>
      </w:r>
      <w:r w:rsidRPr="00842305">
        <w:rPr>
          <w:rStyle w:val="5Char"/>
          <w:rFonts w:hint="cs"/>
          <w:rtl/>
        </w:rPr>
        <w:t xml:space="preserve"> بترتيب البناء، 12/226، وقال الهيثمي في مجمع الزوائد، 3/266: ((رواه أحمد ورجاله رجال الصحيح)).</w:t>
      </w:r>
    </w:p>
  </w:footnote>
  <w:footnote w:id="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4372، ومسلم 1764.</w:t>
      </w:r>
    </w:p>
  </w:footnote>
  <w:footnote w:id="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6010.</w:t>
      </w:r>
    </w:p>
  </w:footnote>
  <w:footnote w:id="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537.</w:t>
      </w:r>
    </w:p>
  </w:footnote>
  <w:footnote w:id="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2312.</w:t>
      </w:r>
    </w:p>
  </w:footnote>
  <w:footnote w:id="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2313.</w:t>
      </w:r>
    </w:p>
  </w:footnote>
  <w:footnote w:id="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مع الفتح، 6/96، 97، برقم 2910، ومسلم، 4/1786، برقم 843.</w:t>
      </w:r>
    </w:p>
  </w:footnote>
  <w:footnote w:id="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فتح الباري لابن حجر، 7/428، وشرح النووي، 15/44.</w:t>
      </w:r>
    </w:p>
  </w:footnote>
  <w:footnote w:id="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w:t>
      </w:r>
      <w:r w:rsidRPr="00842305">
        <w:rPr>
          <w:rStyle w:val="5Char"/>
          <w:rFonts w:hint="cs"/>
          <w:rtl/>
        </w:rPr>
        <w:t>الترمذي، برقم 2485، وابن ماجه، برقم 3251، وانظر: صحيح الترمذي 2/303.</w:t>
      </w:r>
    </w:p>
  </w:footnote>
  <w:footnote w:id="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الإصابة في تمييز الصحابة لابن حجر، 1/566.</w:t>
      </w:r>
    </w:p>
  </w:footnote>
  <w:footnote w:id="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أحمد، 5/411، وقوَّاه ابن كثير في تفسيره، 2/252.</w:t>
      </w:r>
    </w:p>
  </w:footnote>
  <w:footnote w:id="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سير أعلام النبلاء، للذهبي، 1/438.</w:t>
      </w:r>
    </w:p>
  </w:footnote>
  <w:footnote w:id="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7.</w:t>
      </w:r>
    </w:p>
  </w:footnote>
  <w:footnote w:id="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البيهقي، 10/192، وأحمد، 2/381، وانظر: الصحيحة للألباني برقم 45.</w:t>
      </w:r>
    </w:p>
  </w:footnote>
  <w:footnote w:id="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746.</w:t>
      </w:r>
    </w:p>
  </w:footnote>
  <w:footnote w:id="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البخاري مع الفتح، كتاب مناقب الأنصار، باب مبعث النبي </w:t>
      </w:r>
      <w:r w:rsidRPr="00DF466B">
        <w:rPr>
          <w:rStyle w:val="5Char"/>
          <w:rFonts w:cs="CTraditional Arabic"/>
          <w:rtl/>
        </w:rPr>
        <w:t>ج</w:t>
      </w:r>
      <w:r w:rsidRPr="00842305">
        <w:rPr>
          <w:rStyle w:val="5Char"/>
          <w:rtl/>
        </w:rPr>
        <w:t>،</w:t>
      </w:r>
      <w:r w:rsidRPr="00842305">
        <w:rPr>
          <w:rStyle w:val="5Char"/>
          <w:rFonts w:hint="cs"/>
          <w:rtl/>
        </w:rPr>
        <w:t xml:space="preserve"> قبل الحديث رقم 3851.</w:t>
      </w:r>
    </w:p>
  </w:footnote>
  <w:footnote w:id="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2276.</w:t>
      </w:r>
    </w:p>
  </w:footnote>
  <w:footnote w:id="18">
    <w:p w:rsidR="00C23AAD" w:rsidRPr="0038180C" w:rsidRDefault="00C23AAD" w:rsidP="00031A35">
      <w:pPr>
        <w:pStyle w:val="5"/>
        <w:widowControl/>
        <w:rPr>
          <w:b/>
          <w:bCs/>
          <w:sz w:val="30"/>
          <w:szCs w:val="30"/>
          <w:rtl/>
        </w:rPr>
      </w:pPr>
      <w:r w:rsidRPr="00842305">
        <w:rPr>
          <w:rStyle w:val="5Char"/>
          <w:rtl/>
        </w:rPr>
        <w:t>(</w:t>
      </w:r>
      <w:r w:rsidRPr="00842305">
        <w:rPr>
          <w:rStyle w:val="5Char"/>
          <w:rtl/>
        </w:rPr>
        <w:footnoteRef/>
      </w:r>
      <w:r w:rsidRPr="00842305">
        <w:rPr>
          <w:rStyle w:val="5Char"/>
          <w:rtl/>
        </w:rPr>
        <w:t xml:space="preserve">) انظر نسب النبي </w:t>
      </w:r>
      <w:r w:rsidRPr="00DF466B">
        <w:rPr>
          <w:rStyle w:val="5Char"/>
          <w:rFonts w:cs="CTraditional Arabic"/>
          <w:rtl/>
        </w:rPr>
        <w:t>ج</w:t>
      </w:r>
      <w:r w:rsidRPr="00842305">
        <w:rPr>
          <w:rStyle w:val="5Char"/>
          <w:rtl/>
        </w:rPr>
        <w:t xml:space="preserve"> إلى آدم: البداية والنهاية لابن كثير 2/195، وسيرة ابن هشام 1/1</w:t>
      </w:r>
      <w:r w:rsidRPr="00842305">
        <w:rPr>
          <w:rStyle w:val="5Char"/>
          <w:rFonts w:hint="cs"/>
          <w:rtl/>
        </w:rPr>
        <w:t xml:space="preserve">، قال ابن القيم عن نسبه </w:t>
      </w:r>
      <w:r w:rsidRPr="00DF466B">
        <w:rPr>
          <w:rStyle w:val="5Char"/>
          <w:rFonts w:cs="CTraditional Arabic" w:hint="cs"/>
          <w:rtl/>
        </w:rPr>
        <w:t>ج</w:t>
      </w:r>
      <w:r w:rsidRPr="00842305">
        <w:rPr>
          <w:rStyle w:val="5Char"/>
          <w:rFonts w:hint="cs"/>
          <w:rtl/>
        </w:rPr>
        <w:t xml:space="preserve"> إلى عدنان: (إلى هاهنا معلوم الصحة متفق عليه  بين النسَّابين، ولا خلاف فيه البتَّة، وما فوق عدنان مختلف فيه، ولا خلاف بينهم أن </w:t>
      </w:r>
      <w:r w:rsidRPr="0038180C">
        <w:rPr>
          <w:rFonts w:hint="cs"/>
          <w:b/>
          <w:bCs/>
          <w:sz w:val="30"/>
          <w:szCs w:val="30"/>
          <w:rtl/>
          <w:lang w:bidi="ar-SY"/>
        </w:rPr>
        <w:t>"</w:t>
      </w:r>
      <w:r w:rsidRPr="00842305">
        <w:rPr>
          <w:rStyle w:val="5Char"/>
          <w:rFonts w:hint="cs"/>
          <w:rtl/>
        </w:rPr>
        <w:t>عدنان</w:t>
      </w:r>
      <w:r w:rsidRPr="0038180C">
        <w:rPr>
          <w:rFonts w:hint="cs"/>
          <w:b/>
          <w:bCs/>
          <w:sz w:val="30"/>
          <w:szCs w:val="30"/>
          <w:rtl/>
          <w:lang w:bidi="ar-SY"/>
        </w:rPr>
        <w:t>"</w:t>
      </w:r>
      <w:r w:rsidRPr="00842305">
        <w:rPr>
          <w:rStyle w:val="5Char"/>
          <w:rFonts w:hint="cs"/>
          <w:rtl/>
        </w:rPr>
        <w:t xml:space="preserve"> من ولد إسماعيل </w:t>
      </w:r>
      <w:r w:rsidRPr="00DF466B">
        <w:rPr>
          <w:rStyle w:val="5Char"/>
          <w:rFonts w:cs="CTraditional Arabic" w:hint="cs"/>
          <w:rtl/>
        </w:rPr>
        <w:t>÷</w:t>
      </w:r>
      <w:r w:rsidRPr="00842305">
        <w:rPr>
          <w:rStyle w:val="5Char"/>
          <w:rFonts w:hint="cs"/>
          <w:rtl/>
        </w:rPr>
        <w:t>، وإسماعيل هو الذبيح على القول الصواب عند علماء الصحابة والتابعين ومن بعدهم [زاد المعاد، 1/71].</w:t>
      </w:r>
    </w:p>
  </w:footnote>
  <w:footnote w:id="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هذا هو الصحيح المشهور أنه ولد </w:t>
      </w:r>
      <w:r w:rsidRPr="00DF466B">
        <w:rPr>
          <w:rStyle w:val="5Char"/>
          <w:rFonts w:cs="CTraditional Arabic"/>
          <w:rtl/>
        </w:rPr>
        <w:t>ج</w:t>
      </w:r>
      <w:r w:rsidRPr="00842305">
        <w:rPr>
          <w:rStyle w:val="5Char"/>
          <w:rtl/>
        </w:rPr>
        <w:t xml:space="preserve"> عام الفيل في شهر ربيع الأول، وقد نقل بعضهم الإجماع على ذلك، انظر: تهذيب السيرة للإمام النووي ص 20.</w:t>
      </w:r>
    </w:p>
  </w:footnote>
  <w:footnote w:id="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التحديد بيوم الإثنين ثابت؛ لقوله </w:t>
      </w:r>
      <w:r w:rsidRPr="00DF466B">
        <w:rPr>
          <w:rStyle w:val="5Char"/>
          <w:rFonts w:cs="CTraditional Arabic"/>
          <w:rtl/>
        </w:rPr>
        <w:t>ج</w:t>
      </w:r>
      <w:r w:rsidRPr="00842305">
        <w:rPr>
          <w:rStyle w:val="5Char"/>
          <w:rtl/>
        </w:rPr>
        <w:t xml:space="preserve"> حينما سئل عن صومه: </w:t>
      </w:r>
      <w:r>
        <w:rPr>
          <w:rStyle w:val="5Char"/>
          <w:rFonts w:hint="cs"/>
          <w:rtl/>
        </w:rPr>
        <w:t>«</w:t>
      </w:r>
      <w:r w:rsidRPr="00031A35">
        <w:rPr>
          <w:rStyle w:val="4Char"/>
          <w:sz w:val="24"/>
          <w:szCs w:val="24"/>
          <w:rtl/>
        </w:rPr>
        <w:t>فيه ولدت وفيه أُنزِل عليَّ</w:t>
      </w:r>
      <w:r>
        <w:rPr>
          <w:rStyle w:val="5Char"/>
          <w:rFonts w:hint="cs"/>
          <w:rtl/>
        </w:rPr>
        <w:t>»</w:t>
      </w:r>
      <w:r w:rsidRPr="00842305">
        <w:rPr>
          <w:rStyle w:val="5Char"/>
          <w:rtl/>
        </w:rPr>
        <w:t xml:space="preserve"> مسلم 2/820. أما تحديد تاريخ اليوم ففيه عدة أقوال: فقيل في اليوم الثاني، وقيل لثمانٍ، وقيل لعشر، وقيل: لسبعة عشر، وقيل في الثاني عشر، وقيل غير ذلك، وأشهر وأقرب الأقوال قولان: الأول: أنه ولد لثمانٍ مضين من ربيع الأول، ورجحه ابن عبد البر عن أصحاب التأريخ: انظر: البداية والنهاية 2/260 وقال: "هو أثبت". القول الثاني: أنه ولد في الثاني عشر من ربيع الأول، قال ابن كثير في البداية والنهاية: "وهذا هو المشهور عند الجمهور" 2/260، وجزم به ابن إسحاق: انظر: سيرة ابن هشام 1/171. </w:t>
      </w:r>
    </w:p>
  </w:footnote>
  <w:footnote w:id="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انظر: الرحيق المختوم ص 53.</w:t>
      </w:r>
    </w:p>
  </w:footnote>
  <w:footnote w:id="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وصل إلى المدينة </w:t>
      </w:r>
      <w:r w:rsidRPr="00DF466B">
        <w:rPr>
          <w:rStyle w:val="5Char"/>
          <w:rFonts w:cs="CTraditional Arabic"/>
          <w:rtl/>
        </w:rPr>
        <w:t>ج</w:t>
      </w:r>
      <w:r w:rsidRPr="00842305">
        <w:rPr>
          <w:rStyle w:val="5Char"/>
          <w:rtl/>
        </w:rPr>
        <w:t xml:space="preserve"> يوم الإثنين من شهر ربيع الأول وحدده بعضهم باليوم الثاني عشر من ربيع الأول، انظر: فتح الباري 7/224.</w:t>
      </w:r>
    </w:p>
  </w:footnote>
  <w:footnote w:id="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انظر: </w:t>
      </w:r>
      <w:r w:rsidRPr="00842305">
        <w:rPr>
          <w:rStyle w:val="5Char"/>
          <w:rFonts w:hint="cs"/>
          <w:rtl/>
        </w:rPr>
        <w:t>صحيح البخاري، برقم 3851، و</w:t>
      </w:r>
      <w:r w:rsidRPr="00842305">
        <w:rPr>
          <w:rStyle w:val="5Char"/>
          <w:rtl/>
        </w:rPr>
        <w:t>الأصول الثلاثة للشيخ محمد بن عبد الوهاب ص75، 76.</w:t>
      </w:r>
    </w:p>
  </w:footnote>
  <w:footnote w:id="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2697، ومسلم برقم 1718.</w:t>
      </w:r>
    </w:p>
  </w:footnote>
  <w:footnote w:id="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رسالة التحذير من البدع لسماحة شيخنا العلامة عبد العزيز بن عبد الله </w:t>
      </w:r>
      <w:r w:rsidRPr="00842305">
        <w:rPr>
          <w:rStyle w:val="5Char"/>
          <w:rFonts w:hint="cs"/>
          <w:rtl/>
        </w:rPr>
        <w:br/>
      </w:r>
      <w:r w:rsidRPr="00842305">
        <w:rPr>
          <w:rStyle w:val="5Char"/>
          <w:rtl/>
        </w:rPr>
        <w:t xml:space="preserve">ابن باز </w:t>
      </w:r>
      <w:r w:rsidRPr="00DF466B">
        <w:rPr>
          <w:rStyle w:val="5Char"/>
          <w:rFonts w:cs="CTraditional Arabic"/>
          <w:rtl/>
        </w:rPr>
        <w:t>/</w:t>
      </w:r>
      <w:r w:rsidRPr="00842305">
        <w:rPr>
          <w:rStyle w:val="5Char"/>
          <w:rtl/>
        </w:rPr>
        <w:t>.</w:t>
      </w:r>
    </w:p>
  </w:footnote>
  <w:footnote w:id="26">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مع الفتح، 9/124.</w:t>
      </w:r>
    </w:p>
  </w:footnote>
  <w:footnote w:id="27">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طستٍ: إناء كبير مستدير [فتح الباري بشرح صحيح البخاري، 1/460].</w:t>
      </w:r>
    </w:p>
  </w:footnote>
  <w:footnote w:id="2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لامه: جمعه وضم بعضه على بعضٍ [شرح النووي على صحيح مسلم].</w:t>
      </w:r>
    </w:p>
  </w:footnote>
  <w:footnote w:id="29">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ظِئره: هي المرضعة، ويقال أيضا لزوج المرضعة [شرح النووي].</w:t>
      </w:r>
    </w:p>
  </w:footnote>
  <w:footnote w:id="30">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منتقع اللون: أي متغير اللون [شرح النووي على صحيح مسلم].</w:t>
      </w:r>
    </w:p>
  </w:footnote>
  <w:footnote w:id="31">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261-(162) وانظر: البداية والنهاية لابن كثير، بتحقيق الدكتور عبد الله بن عبد المحسن التركي، 3/413.</w:t>
      </w:r>
    </w:p>
  </w:footnote>
  <w:footnote w:id="32">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 xml:space="preserve">البداية والنهاية، 4/423، والفصول في سيرة الرسول </w:t>
      </w:r>
      <w:r w:rsidRPr="00DF466B">
        <w:rPr>
          <w:rStyle w:val="5Char"/>
          <w:rFonts w:cs="CTraditional Arabic"/>
          <w:rtl/>
        </w:rPr>
        <w:t>ج</w:t>
      </w:r>
      <w:r w:rsidRPr="00842305">
        <w:rPr>
          <w:rStyle w:val="5Char"/>
          <w:rFonts w:hint="cs"/>
          <w:rtl/>
        </w:rPr>
        <w:t>، لابن كثير، ص92 وقد ماتت أمه وأبوه انظر: صحيح مسلم، برقم 203 (على دين الجاهلية ولا حول ولا قوة إلا بالله).</w:t>
      </w:r>
    </w:p>
  </w:footnote>
  <w:footnote w:id="33">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 البخاري، برقم 3883، 3884، و3885، 6208، 6572، ومسلم، برقم 209.</w:t>
      </w:r>
    </w:p>
    <w:p w:rsidR="00C23AAD" w:rsidRPr="00842305" w:rsidRDefault="00C23AAD" w:rsidP="00031A35">
      <w:pPr>
        <w:pStyle w:val="5"/>
        <w:widowControl/>
        <w:rPr>
          <w:rStyle w:val="5Char"/>
          <w:rtl/>
        </w:rPr>
      </w:pPr>
      <w:r w:rsidRPr="00842305">
        <w:rPr>
          <w:rStyle w:val="5Char"/>
          <w:rFonts w:hint="cs"/>
          <w:rtl/>
        </w:rPr>
        <w:t>وانظر: الفصول لابن كثير، ص93، والبداية والنهاية، 5/431-434.</w:t>
      </w:r>
    </w:p>
  </w:footnote>
  <w:footnote w:id="34">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 xml:space="preserve">الترمذي برقم 3620، وقال عنه ابن كثير في الفصول في سيرة الرسول </w:t>
      </w:r>
      <w:r w:rsidRPr="00DF466B">
        <w:rPr>
          <w:rStyle w:val="5Char"/>
          <w:rFonts w:cs="CTraditional Arabic"/>
          <w:rtl/>
        </w:rPr>
        <w:t>ج</w:t>
      </w:r>
      <w:r w:rsidRPr="00842305">
        <w:rPr>
          <w:rStyle w:val="5Char"/>
          <w:rFonts w:hint="cs"/>
          <w:rtl/>
        </w:rPr>
        <w:t xml:space="preserve"> ص94: ((بإسناد رجاله كلهم ثقات)) وصححه الألباني في صحيح الترمذي، برقم 3620، وفي فقه السيرة للغزالي ص68 وقال: ((إسناده صحيح)) وقال: لكن ذِكر بلال فيه منكر كما قيل قال: ((قلت: وقد رواه البزار فقال: وأرسل معه عمه رجلاً)).</w:t>
      </w:r>
    </w:p>
  </w:footnote>
  <w:footnote w:id="35">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قاله ابن القيم في زاد المعاد، 1/105، وقال ابن كثير في البداية والنهاية 3/466: ((وكان عمرها آنذاك خمساً وثلاثين وقيل: خمساً وعشرين)).</w:t>
      </w:r>
    </w:p>
  </w:footnote>
  <w:footnote w:id="36">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 xml:space="preserve">الفصول في سيرة الرسول </w:t>
      </w:r>
      <w:r w:rsidRPr="00DF466B">
        <w:rPr>
          <w:rStyle w:val="5Char"/>
          <w:rFonts w:cs="CTraditional Arabic"/>
          <w:rtl/>
        </w:rPr>
        <w:t>ج</w:t>
      </w:r>
      <w:r w:rsidRPr="00842305">
        <w:rPr>
          <w:rStyle w:val="5Char"/>
          <w:rFonts w:hint="cs"/>
          <w:rtl/>
        </w:rPr>
        <w:t>، لابن كثير، ص91-95، والبداية والنهاية، 3/406-451، وتهذيب الأسماء واللغات للنووي، 1/24.</w:t>
      </w:r>
    </w:p>
  </w:footnote>
  <w:footnote w:id="37">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لم يثبت ((أدّبني ربي فأحسن تأديبي)) لكن قال شيخ الإسلام ابن تيمية فيمجموع الرسائل الكبرى، 2/336: ((معناه صحيح ولكن لا يعرف له إسناد ثابت))، وأيده السخاوي والسيوطي، فراجع كشف الخفاء 1/70. انظر: سلسلة الأحاديث الضعيفة للألباني برقم 72.</w:t>
      </w:r>
    </w:p>
  </w:footnote>
  <w:footnote w:id="3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أحمد في المسند، 3/425، وحسنه الألباني في تخريج فقه السيرة لمحمد الغزالي، ص84.</w:t>
      </w:r>
    </w:p>
  </w:footnote>
  <w:footnote w:id="39">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 xml:space="preserve">الفصول في سيرة الرسول </w:t>
      </w:r>
      <w:r w:rsidRPr="00DF466B">
        <w:rPr>
          <w:rStyle w:val="5Char"/>
          <w:rFonts w:cs="CTraditional Arabic"/>
          <w:rtl/>
        </w:rPr>
        <w:t>ج</w:t>
      </w:r>
      <w:r w:rsidRPr="00842305">
        <w:rPr>
          <w:rStyle w:val="5Char"/>
          <w:rFonts w:hint="cs"/>
          <w:rtl/>
        </w:rPr>
        <w:t xml:space="preserve"> لابن كثير، ص95.</w:t>
      </w:r>
    </w:p>
  </w:footnote>
  <w:footnote w:id="40">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زاد المعاد لابن القيم، 1/78، قال: وقيل: (</w:t>
      </w:r>
      <w:r>
        <w:rPr>
          <w:rStyle w:val="5Char"/>
          <w:rFonts w:hint="cs"/>
          <w:rtl/>
        </w:rPr>
        <w:t>(</w:t>
      </w:r>
      <w:r w:rsidRPr="00842305">
        <w:rPr>
          <w:rStyle w:val="5Char"/>
          <w:rFonts w:hint="cs"/>
          <w:rtl/>
        </w:rPr>
        <w:t>كان ذلك في رمضان، وقيل كان ذلك في رجب)).</w:t>
      </w:r>
    </w:p>
  </w:footnote>
  <w:footnote w:id="41">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غته: حبس أنفاسه، وفي رواية البخاري: ((غطني)) ومعناه: ضمَّني وعصرني.</w:t>
      </w:r>
    </w:p>
  </w:footnote>
  <w:footnote w:id="42">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زمِّلوني: أي غطُّوني أو لُفُّوني بثوبٍ أو نحوه.</w:t>
      </w:r>
    </w:p>
  </w:footnote>
  <w:footnote w:id="43">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3، ومسلم، برقم 160.</w:t>
      </w:r>
    </w:p>
  </w:footnote>
  <w:footnote w:id="44">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4.</w:t>
      </w:r>
    </w:p>
  </w:footnote>
  <w:footnote w:id="45">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4971، ومسلم</w:t>
      </w:r>
      <w:r>
        <w:rPr>
          <w:rStyle w:val="5Char"/>
          <w:rFonts w:hint="cs"/>
          <w:rtl/>
        </w:rPr>
        <w:t xml:space="preserve"> </w:t>
      </w:r>
      <w:r w:rsidRPr="00842305">
        <w:rPr>
          <w:rStyle w:val="5Char"/>
          <w:rFonts w:hint="cs"/>
          <w:rtl/>
        </w:rPr>
        <w:t xml:space="preserve">/194 </w:t>
      </w:r>
      <w:r w:rsidRPr="00842305">
        <w:rPr>
          <w:rStyle w:val="5Char"/>
          <w:rtl/>
        </w:rPr>
        <w:t>–</w:t>
      </w:r>
      <w:r w:rsidRPr="00842305">
        <w:rPr>
          <w:rStyle w:val="5Char"/>
          <w:rFonts w:hint="cs"/>
          <w:rtl/>
        </w:rPr>
        <w:t xml:space="preserve"> (برقم 208).</w:t>
      </w:r>
    </w:p>
  </w:footnote>
  <w:footnote w:id="46">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349، ومسلم برقم 163.</w:t>
      </w:r>
    </w:p>
  </w:footnote>
  <w:footnote w:id="47">
    <w:p w:rsidR="00C23AAD" w:rsidRPr="00842305" w:rsidRDefault="00C23AAD" w:rsidP="00031A35">
      <w:pPr>
        <w:pStyle w:val="5"/>
        <w:widowControl/>
        <w:rPr>
          <w:rStyle w:val="5Char"/>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فتح الباري بشرح صحيح البخاري، 7/204-205.</w:t>
      </w:r>
    </w:p>
  </w:footnote>
  <w:footnote w:id="4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 xml:space="preserve">انظر: زاد المعاد لابن القيم، 1/71-135، والبداية والنهاية لابن كثير، 3/353-563، والفصول في سيرة الرسول </w:t>
      </w:r>
      <w:r w:rsidRPr="00DF466B">
        <w:rPr>
          <w:rStyle w:val="5Char"/>
          <w:rFonts w:cs="CTraditional Arabic"/>
          <w:rtl/>
        </w:rPr>
        <w:t>ج</w:t>
      </w:r>
      <w:r w:rsidRPr="00842305">
        <w:rPr>
          <w:rStyle w:val="5Char"/>
          <w:rFonts w:hint="cs"/>
          <w:rtl/>
        </w:rPr>
        <w:t xml:space="preserve"> لابن كثير، ص91-330، وتهذيب الأسماء واللغات للنووي، 1/22-33.</w:t>
      </w:r>
    </w:p>
  </w:footnote>
  <w:footnote w:id="4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ولهذا قال عبد الله بن الشَّخِّير: أتيت رسول الله </w:t>
      </w:r>
      <w:r w:rsidRPr="00DF466B">
        <w:rPr>
          <w:rStyle w:val="5Char"/>
          <w:rFonts w:cs="CTraditional Arabic"/>
          <w:rtl/>
        </w:rPr>
        <w:t>ج</w:t>
      </w:r>
      <w:r w:rsidRPr="00842305">
        <w:rPr>
          <w:rStyle w:val="5Char"/>
          <w:rtl/>
        </w:rPr>
        <w:t xml:space="preserve"> وهو يصلي ولجوفه أزيزٌ كأزيز المِرجل من البكاء، أبو داود برقم 904، وصححه الألباني في مختصر الشمائل برقم 276 ومعنى: أزير المرجل: أي غليان القدر.</w:t>
      </w:r>
    </w:p>
  </w:footnote>
  <w:footnote w:id="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3/398، وابن ماجه برقم 246 والحاكم 4/481، وابن حبان موارد 2099</w:t>
      </w:r>
      <w:r>
        <w:rPr>
          <w:rStyle w:val="5Char"/>
          <w:rtl/>
        </w:rPr>
        <w:t xml:space="preserve"> </w:t>
      </w:r>
      <w:r w:rsidRPr="00842305">
        <w:rPr>
          <w:rStyle w:val="5Char"/>
          <w:rtl/>
        </w:rPr>
        <w:t>وانظر: الأحاديث الصحيحة برقم 1557.</w:t>
      </w:r>
    </w:p>
  </w:footnote>
  <w:footnote w:id="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البائن: أي ليس بالطويل الطول الظاهر.</w:t>
      </w:r>
    </w:p>
  </w:footnote>
  <w:footnote w:id="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الأمهق: أي ليس بالأبيض شديد البياض، وإنما أبيض مشرب بالحمرة.</w:t>
      </w:r>
    </w:p>
  </w:footnote>
  <w:footnote w:id="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الأدم: الأسمر.</w:t>
      </w:r>
    </w:p>
  </w:footnote>
  <w:footnote w:id="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القطط: الشعر فيه التواء وانقباض.</w:t>
      </w:r>
    </w:p>
  </w:footnote>
  <w:footnote w:id="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السبط: الشعر المسترسل.</w:t>
      </w:r>
    </w:p>
  </w:footnote>
  <w:footnote w:id="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w:t>
      </w:r>
      <w:r w:rsidRPr="00842305">
        <w:rPr>
          <w:rStyle w:val="5Char"/>
          <w:rFonts w:hint="cs"/>
          <w:rtl/>
        </w:rPr>
        <w:t>مختصر شمائل، الترمذي برقم 1، وصححه الألباني. وهو في البخاري برقم 3549.</w:t>
      </w:r>
    </w:p>
  </w:footnote>
  <w:footnote w:id="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5908.</w:t>
      </w:r>
    </w:p>
  </w:footnote>
  <w:footnote w:id="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2340.</w:t>
      </w:r>
    </w:p>
  </w:footnote>
  <w:footnote w:id="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عظيم الأصابع غليظها من الكفين والقدمين.</w:t>
      </w:r>
    </w:p>
  </w:footnote>
  <w:footnote w:id="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الكراديس: رؤوس العظام.</w:t>
      </w:r>
    </w:p>
  </w:footnote>
  <w:footnote w:id="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المَسرَبة: الشعر الدقيق الذي يبدأ من الصدر وينتهي بالسرة.</w:t>
      </w:r>
    </w:p>
  </w:footnote>
  <w:footnote w:id="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الصبب: انخفاض من الأرض.</w:t>
      </w:r>
    </w:p>
  </w:footnote>
  <w:footnote w:id="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الترمذي في الشمائل، وصححه الألباني في مختصر الشمائل، برقم 43، ص45.</w:t>
      </w:r>
    </w:p>
  </w:footnote>
  <w:footnote w:id="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الترمذي في الشمائل، وصححه الألباني في مختصر الشمائل، برقم 44، ص45.</w:t>
      </w:r>
    </w:p>
  </w:footnote>
  <w:footnote w:id="6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مختصر الشمائل للترمذي، اختصره وصححه الألباني، برقم 34، 35.</w:t>
      </w:r>
    </w:p>
  </w:footnote>
  <w:footnote w:id="6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ثياب من نوع بُرُود اليمن، والبُرد: ثوب مخطط، ومحبّرة مزينة.</w:t>
      </w:r>
    </w:p>
  </w:footnote>
  <w:footnote w:id="6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مختصر شمائل الترمذي، برقم 97، وصححه الألباني.</w:t>
      </w:r>
    </w:p>
  </w:footnote>
  <w:footnote w:id="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مختصر شمائل الترمذي برقم 188، وصححه الألباني.</w:t>
      </w:r>
    </w:p>
  </w:footnote>
  <w:footnote w:id="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أحمد، 3/134.</w:t>
      </w:r>
    </w:p>
  </w:footnote>
  <w:footnote w:id="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أحمد، 1/352 وهو صحيح.</w:t>
      </w:r>
    </w:p>
  </w:footnote>
  <w:footnote w:id="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3829، وأحمد 4/222.</w:t>
      </w:r>
    </w:p>
  </w:footnote>
  <w:footnote w:id="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2262، ورقم 3406.</w:t>
      </w:r>
    </w:p>
  </w:footnote>
  <w:footnote w:id="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2277.</w:t>
      </w:r>
    </w:p>
  </w:footnote>
  <w:footnote w:id="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أي يحشر الناس على أثره، النهاية.</w:t>
      </w:r>
    </w:p>
  </w:footnote>
  <w:footnote w:id="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3532، ومسلم برقم 2354.</w:t>
      </w:r>
    </w:p>
  </w:footnote>
  <w:footnote w:id="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المقفّي: الذي قفى آثار من سبقه من الأنبياء</w:t>
      </w:r>
      <w:r>
        <w:rPr>
          <w:rStyle w:val="5Char"/>
          <w:rFonts w:hint="cs"/>
          <w:rtl/>
        </w:rPr>
        <w:t xml:space="preserve"> </w:t>
      </w:r>
      <w:r w:rsidRPr="00501D47">
        <w:rPr>
          <w:rFonts w:ascii="mylotus" w:hAnsi="mylotus"/>
          <w:b/>
          <w:sz w:val="26"/>
          <w:szCs w:val="24"/>
          <w:rtl/>
        </w:rPr>
        <w:t>﴿</w:t>
      </w:r>
      <w:r>
        <w:rPr>
          <w:rFonts w:ascii="mylotus" w:hAnsi="mylotus" w:cs="KFGQPC Uthmanic Script HAFS"/>
          <w:b/>
          <w:sz w:val="30"/>
          <w:szCs w:val="24"/>
          <w:rtl/>
        </w:rPr>
        <w:t>ثُمَّ قَفَّيْنَا عَلَى آثَارِهِمْ بِرُسُلِنَا</w:t>
      </w:r>
      <w:r>
        <w:rPr>
          <w:rFonts w:ascii="mylotus" w:hAnsi="mylotus" w:hint="cs"/>
          <w:b/>
          <w:sz w:val="30"/>
          <w:szCs w:val="24"/>
          <w:rtl/>
        </w:rPr>
        <w:t>...</w:t>
      </w:r>
      <w:r w:rsidRPr="00501D47">
        <w:rPr>
          <w:rFonts w:ascii="mylotus" w:hAnsi="mylotus"/>
          <w:b/>
          <w:sz w:val="26"/>
          <w:szCs w:val="24"/>
          <w:rtl/>
        </w:rPr>
        <w:t>﴾</w:t>
      </w:r>
      <w:r w:rsidRPr="00842305">
        <w:rPr>
          <w:rStyle w:val="5Char"/>
          <w:rFonts w:hint="cs"/>
          <w:rtl/>
        </w:rPr>
        <w:t>. [انظر: زاد المعاد، لابن القيم، 1/94].</w:t>
      </w:r>
    </w:p>
  </w:footnote>
  <w:footnote w:id="77">
    <w:p w:rsidR="00C23AAD" w:rsidRPr="0038180C" w:rsidRDefault="00C23AAD" w:rsidP="00031A35">
      <w:pPr>
        <w:pStyle w:val="5"/>
        <w:widowControl/>
        <w:rPr>
          <w:b/>
          <w:bCs/>
          <w:sz w:val="30"/>
          <w:szCs w:val="30"/>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2355، وشمائل الترمذي برقم 316 ((مختصر الألباني)).</w:t>
      </w:r>
    </w:p>
  </w:footnote>
  <w:footnote w:id="7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3537، ومسلم، 3/1682.</w:t>
      </w:r>
    </w:p>
  </w:footnote>
  <w:footnote w:id="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أحمد، 2/381، برقم 8939.</w:t>
      </w:r>
    </w:p>
  </w:footnote>
  <w:footnote w:id="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النواجذ: الأنياب</w:t>
      </w:r>
      <w:r w:rsidRPr="00842305">
        <w:rPr>
          <w:rStyle w:val="5Char"/>
          <w:rFonts w:hint="cs"/>
          <w:rtl/>
        </w:rPr>
        <w:t>، وقيل: [هي الضواحك التي تبدو عند الضحك] النهاية، 5/20.</w:t>
      </w:r>
    </w:p>
  </w:footnote>
  <w:footnote w:id="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3035، ورقم 3822، ورقم 6090.</w:t>
      </w:r>
    </w:p>
  </w:footnote>
  <w:footnote w:id="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التعريس: نزول </w:t>
      </w:r>
      <w:r w:rsidRPr="00842305">
        <w:rPr>
          <w:rStyle w:val="5Char"/>
          <w:rFonts w:hint="cs"/>
          <w:rtl/>
        </w:rPr>
        <w:t>ال</w:t>
      </w:r>
      <w:r w:rsidRPr="00842305">
        <w:rPr>
          <w:rStyle w:val="5Char"/>
          <w:rtl/>
        </w:rPr>
        <w:t>مساف</w:t>
      </w:r>
      <w:r w:rsidRPr="00842305">
        <w:rPr>
          <w:rStyle w:val="5Char"/>
          <w:rFonts w:hint="cs"/>
          <w:rtl/>
        </w:rPr>
        <w:t>ر</w:t>
      </w:r>
      <w:r w:rsidRPr="00842305">
        <w:rPr>
          <w:rStyle w:val="5Char"/>
          <w:rtl/>
        </w:rPr>
        <w:t xml:space="preserve"> آخر الليل نزلةً للنوم والاستراحة. انظر: النهاية في </w:t>
      </w:r>
      <w:r w:rsidRPr="00842305">
        <w:rPr>
          <w:rStyle w:val="5Char"/>
          <w:rFonts w:hint="cs"/>
          <w:rtl/>
        </w:rPr>
        <w:br/>
      </w:r>
      <w:r w:rsidRPr="00842305">
        <w:rPr>
          <w:rStyle w:val="5Char"/>
          <w:rtl/>
        </w:rPr>
        <w:t>غريب الحديث 3/206.</w:t>
      </w:r>
    </w:p>
  </w:footnote>
  <w:footnote w:id="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6038، ومسلم، برقم 2309، والترمذي في مختصر الشمائل، واللفظ له، برقم 296.</w:t>
      </w:r>
    </w:p>
  </w:footnote>
  <w:footnote w:id="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الصّخَّاب: الصخب والسخب: الضجة واضطراب الأصوات للخصام، فهو </w:t>
      </w:r>
      <w:r w:rsidRPr="00DF466B">
        <w:rPr>
          <w:rStyle w:val="5Char"/>
          <w:rFonts w:cs="CTraditional Arabic"/>
          <w:rtl/>
        </w:rPr>
        <w:t>ج</w:t>
      </w:r>
      <w:r w:rsidRPr="00842305">
        <w:rPr>
          <w:rStyle w:val="5Char"/>
          <w:rtl/>
        </w:rPr>
        <w:t xml:space="preserve"> لم يكن صخَّاباً في الأسواق ولا في غيرها. النهاية 3/14.</w:t>
      </w:r>
    </w:p>
  </w:footnote>
  <w:footnote w:id="8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تهذيب الأسماء واللغات للنووي، 1/25-26، و31-33، ومختصر الشمائل المحمدية للترمذي، اختصره وحققه الألباني، ص13-194.</w:t>
      </w:r>
    </w:p>
  </w:footnote>
  <w:footnote w:id="8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مع الفتح، 4/213، برقم 1970، ومسلم 1/541، برقم 782.</w:t>
      </w:r>
    </w:p>
  </w:footnote>
  <w:footnote w:id="8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تهذيب السيرة النبوية للإمام النووي ص 56، ومختصر السيرة النبوية للحافظ عبد الغني المقدسي ص 77، وحقوق المصطفى للقاضي عياض 1/77 – 215، ومختصر الشمائل المحمدية للترمذي ص 112-188.</w:t>
      </w:r>
    </w:p>
  </w:footnote>
  <w:footnote w:id="8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7288، ومسلم برقم 2619.</w:t>
      </w:r>
    </w:p>
  </w:footnote>
  <w:footnote w:id="8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1130، ومسلم برقم 2819.</w:t>
      </w:r>
    </w:p>
  </w:footnote>
  <w:footnote w:id="9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1147، ومسلم برقم 737.</w:t>
      </w:r>
    </w:p>
  </w:footnote>
  <w:footnote w:id="9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728.</w:t>
      </w:r>
    </w:p>
  </w:footnote>
  <w:footnote w:id="9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1172</w:t>
      </w:r>
      <w:r w:rsidRPr="00842305">
        <w:rPr>
          <w:rStyle w:val="5Char"/>
          <w:rFonts w:hint="cs"/>
          <w:rtl/>
        </w:rPr>
        <w:t>، و</w:t>
      </w:r>
      <w:r w:rsidRPr="00842305">
        <w:rPr>
          <w:rStyle w:val="5Char"/>
          <w:rtl/>
        </w:rPr>
        <w:t>مسلم برقم 729</w:t>
      </w:r>
      <w:r w:rsidRPr="00842305">
        <w:rPr>
          <w:rStyle w:val="5Char"/>
          <w:rFonts w:hint="cs"/>
          <w:rtl/>
        </w:rPr>
        <w:t>.</w:t>
      </w:r>
    </w:p>
  </w:footnote>
  <w:footnote w:id="9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719.</w:t>
      </w:r>
    </w:p>
  </w:footnote>
  <w:footnote w:id="9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772.</w:t>
      </w:r>
    </w:p>
  </w:footnote>
  <w:footnote w:id="9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كتاب الصلاة لابن القيم ص 140.</w:t>
      </w:r>
    </w:p>
  </w:footnote>
  <w:footnote w:id="96">
    <w:p w:rsidR="00C23AAD" w:rsidRPr="00842305" w:rsidRDefault="00C23AAD" w:rsidP="00031A35">
      <w:pPr>
        <w:pStyle w:val="5"/>
        <w:widowControl/>
        <w:rPr>
          <w:rStyle w:val="5Char"/>
          <w:rtl/>
        </w:rPr>
      </w:pPr>
      <w:r w:rsidRPr="00842305">
        <w:rPr>
          <w:rStyle w:val="5Char"/>
          <w:rtl/>
        </w:rPr>
        <w:t>(</w:t>
      </w:r>
      <w:r w:rsidRPr="00824405">
        <w:rPr>
          <w:rtl/>
        </w:rPr>
        <w:footnoteRef/>
      </w:r>
      <w:r w:rsidRPr="00824405">
        <w:rPr>
          <w:rtl/>
        </w:rPr>
        <w:t>)</w:t>
      </w:r>
      <w:r>
        <w:rPr>
          <w:rtl/>
        </w:rPr>
        <w:t xml:space="preserve"> </w:t>
      </w:r>
      <w:r w:rsidRPr="00824405">
        <w:rPr>
          <w:rStyle w:val="5Char"/>
          <w:rtl/>
        </w:rPr>
        <w:t>مسلم</w:t>
      </w:r>
      <w:r w:rsidRPr="00842305">
        <w:rPr>
          <w:rStyle w:val="5Char"/>
          <w:rtl/>
        </w:rPr>
        <w:t xml:space="preserve"> برقم 1160.</w:t>
      </w:r>
    </w:p>
  </w:footnote>
  <w:footnote w:id="9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 برقم 745، والنسائي 4/202 وغيرهما.</w:t>
      </w:r>
    </w:p>
  </w:footnote>
  <w:footnote w:id="9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رقم 1969 و1970، ومسلم برقم 1156 و1157.</w:t>
      </w:r>
    </w:p>
  </w:footnote>
  <w:footnote w:id="9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1164.</w:t>
      </w:r>
    </w:p>
  </w:footnote>
  <w:footnote w:id="10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برقم 1971، ومسلم </w:t>
      </w:r>
      <w:r w:rsidRPr="00842305">
        <w:rPr>
          <w:rStyle w:val="5Char"/>
          <w:rFonts w:hint="cs"/>
          <w:rtl/>
        </w:rPr>
        <w:t xml:space="preserve">برقم </w:t>
      </w:r>
      <w:r w:rsidRPr="00842305">
        <w:rPr>
          <w:rStyle w:val="5Char"/>
          <w:rtl/>
        </w:rPr>
        <w:t>1156.</w:t>
      </w:r>
    </w:p>
  </w:footnote>
  <w:footnote w:id="10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2000 – 2007، ومسلم برقم 1125.</w:t>
      </w:r>
    </w:p>
  </w:footnote>
  <w:footnote w:id="10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النسائي 4/205، وأبو داود برقم 2437، وأحمد 6/288، وانظر</w:t>
      </w:r>
      <w:r w:rsidRPr="00842305">
        <w:rPr>
          <w:rStyle w:val="5Char"/>
          <w:rFonts w:hint="cs"/>
          <w:rtl/>
        </w:rPr>
        <w:t>:</w:t>
      </w:r>
      <w:r w:rsidRPr="00842305">
        <w:rPr>
          <w:rStyle w:val="5Char"/>
          <w:rtl/>
        </w:rPr>
        <w:t xml:space="preserve"> صحيح النسائي رقم 2236.</w:t>
      </w:r>
    </w:p>
  </w:footnote>
  <w:footnote w:id="10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196</w:t>
      </w:r>
      <w:r>
        <w:rPr>
          <w:rStyle w:val="5Char"/>
          <w:rtl/>
        </w:rPr>
        <w:t>1-</w:t>
      </w:r>
      <w:r w:rsidRPr="00842305">
        <w:rPr>
          <w:rStyle w:val="5Char"/>
          <w:rtl/>
        </w:rPr>
        <w:t xml:space="preserve"> 1964 ومسلم </w:t>
      </w:r>
      <w:r w:rsidRPr="00842305">
        <w:rPr>
          <w:rStyle w:val="5Char"/>
          <w:rFonts w:hint="cs"/>
          <w:rtl/>
        </w:rPr>
        <w:t>برقم</w:t>
      </w:r>
      <w:r w:rsidRPr="00842305">
        <w:rPr>
          <w:rStyle w:val="5Char"/>
          <w:rtl/>
        </w:rPr>
        <w:t xml:space="preserve"> 110</w:t>
      </w:r>
      <w:r>
        <w:rPr>
          <w:rStyle w:val="5Char"/>
          <w:rtl/>
        </w:rPr>
        <w:t>2-</w:t>
      </w:r>
      <w:r w:rsidRPr="00842305">
        <w:rPr>
          <w:rStyle w:val="5Char"/>
          <w:rtl/>
        </w:rPr>
        <w:t xml:space="preserve"> 1103.</w:t>
      </w:r>
    </w:p>
  </w:footnote>
  <w:footnote w:id="10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برقم 8549، وأحمد 5/393.</w:t>
      </w:r>
    </w:p>
  </w:footnote>
  <w:footnote w:id="10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النسائي 7/61، وأحمد 3/128، وانظر: صحيح النسائي 3/827.</w:t>
      </w:r>
    </w:p>
  </w:footnote>
  <w:footnote w:id="10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برقم 6، ومسلم </w:t>
      </w:r>
      <w:r w:rsidRPr="00842305">
        <w:rPr>
          <w:rStyle w:val="5Char"/>
          <w:rFonts w:hint="cs"/>
          <w:rtl/>
        </w:rPr>
        <w:t>ي</w:t>
      </w:r>
      <w:r w:rsidRPr="00842305">
        <w:rPr>
          <w:rStyle w:val="5Char"/>
          <w:rtl/>
        </w:rPr>
        <w:t>رقم 2308.</w:t>
      </w:r>
    </w:p>
  </w:footnote>
  <w:footnote w:id="10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4/1806</w:t>
      </w:r>
      <w:r w:rsidRPr="00842305">
        <w:rPr>
          <w:rStyle w:val="5Char"/>
          <w:rFonts w:hint="cs"/>
          <w:rtl/>
        </w:rPr>
        <w:t>، برقم 2312.</w:t>
      </w:r>
    </w:p>
  </w:footnote>
  <w:footnote w:id="10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10/455، </w:t>
      </w:r>
      <w:r w:rsidRPr="00842305">
        <w:rPr>
          <w:rStyle w:val="5Char"/>
          <w:rFonts w:hint="cs"/>
          <w:rtl/>
        </w:rPr>
        <w:t>برقم</w:t>
      </w:r>
      <w:r w:rsidRPr="00842305">
        <w:rPr>
          <w:rStyle w:val="5Char"/>
          <w:rtl/>
        </w:rPr>
        <w:t xml:space="preserve"> </w:t>
      </w:r>
      <w:r w:rsidRPr="00842305">
        <w:rPr>
          <w:rStyle w:val="5Char"/>
          <w:rFonts w:hint="cs"/>
          <w:rtl/>
        </w:rPr>
        <w:t xml:space="preserve">6033، </w:t>
      </w:r>
      <w:r w:rsidRPr="00842305">
        <w:rPr>
          <w:rStyle w:val="5Char"/>
          <w:rtl/>
        </w:rPr>
        <w:t>ومسلم 4/1804</w:t>
      </w:r>
      <w:r w:rsidRPr="00842305">
        <w:rPr>
          <w:rStyle w:val="5Char"/>
          <w:rFonts w:hint="cs"/>
          <w:rtl/>
        </w:rPr>
        <w:t>، برقم 2308.</w:t>
      </w:r>
    </w:p>
  </w:footnote>
  <w:footnote w:id="10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زاد المعاد 3/5، 10، 12.</w:t>
      </w:r>
    </w:p>
  </w:footnote>
  <w:footnote w:id="1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12/95، وفتح الباري 7/27</w:t>
      </w:r>
      <w:r>
        <w:rPr>
          <w:rStyle w:val="5Char"/>
          <w:rtl/>
        </w:rPr>
        <w:t>9-</w:t>
      </w:r>
      <w:r w:rsidRPr="00842305">
        <w:rPr>
          <w:rStyle w:val="5Char"/>
          <w:rtl/>
        </w:rPr>
        <w:t xml:space="preserve"> 281، و8/153.</w:t>
      </w:r>
    </w:p>
  </w:footnote>
  <w:footnote w:id="1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رقم 2305، ومسلم </w:t>
      </w:r>
      <w:r w:rsidRPr="00842305">
        <w:rPr>
          <w:rStyle w:val="5Char"/>
          <w:rFonts w:hint="cs"/>
          <w:rtl/>
        </w:rPr>
        <w:t>برقم</w:t>
      </w:r>
      <w:r w:rsidRPr="00842305">
        <w:rPr>
          <w:rStyle w:val="5Char"/>
          <w:rtl/>
        </w:rPr>
        <w:t xml:space="preserve"> 1600.</w:t>
      </w:r>
    </w:p>
  </w:footnote>
  <w:footnote w:id="1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w:t>
      </w:r>
      <w:r w:rsidRPr="00842305">
        <w:rPr>
          <w:rStyle w:val="5Char"/>
          <w:rFonts w:hint="cs"/>
          <w:rtl/>
        </w:rPr>
        <w:t>4</w:t>
      </w:r>
      <w:r w:rsidRPr="00842305">
        <w:rPr>
          <w:rStyle w:val="5Char"/>
          <w:rtl/>
        </w:rPr>
        <w:t>/</w:t>
      </w:r>
      <w:r w:rsidRPr="00842305">
        <w:rPr>
          <w:rStyle w:val="5Char"/>
          <w:rFonts w:hint="cs"/>
          <w:rtl/>
        </w:rPr>
        <w:t>320</w:t>
      </w:r>
      <w:r w:rsidRPr="00842305">
        <w:rPr>
          <w:rStyle w:val="5Char"/>
          <w:rtl/>
        </w:rPr>
        <w:t>،</w:t>
      </w:r>
      <w:r w:rsidRPr="00842305">
        <w:rPr>
          <w:rStyle w:val="5Char"/>
          <w:rFonts w:hint="cs"/>
          <w:rtl/>
        </w:rPr>
        <w:t xml:space="preserve"> برقم 2097،</w:t>
      </w:r>
      <w:r w:rsidRPr="00842305">
        <w:rPr>
          <w:rStyle w:val="5Char"/>
          <w:rtl/>
        </w:rPr>
        <w:t xml:space="preserve"> ومسلم 3/1221</w:t>
      </w:r>
      <w:r w:rsidRPr="00842305">
        <w:rPr>
          <w:rStyle w:val="5Char"/>
          <w:rFonts w:hint="cs"/>
          <w:rtl/>
        </w:rPr>
        <w:t>، برقم 715.</w:t>
      </w:r>
    </w:p>
  </w:footnote>
  <w:footnote w:id="1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1/513</w:t>
      </w:r>
      <w:r w:rsidRPr="00842305">
        <w:rPr>
          <w:rStyle w:val="5Char"/>
          <w:rFonts w:hint="cs"/>
          <w:rtl/>
        </w:rPr>
        <w:t>، برقم 746.</w:t>
      </w:r>
    </w:p>
  </w:footnote>
  <w:footnote w:id="1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البيهقي بلفظه 10/192، وأحمد 2/381، وانظر: الصحيحة للألباني رقم 45.</w:t>
      </w:r>
    </w:p>
  </w:footnote>
  <w:footnote w:id="1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الترمزي وغيره، وانظر: الأحاديث الصحيحة برقم 439، وصحيح الترمذي 2/280.</w:t>
      </w:r>
    </w:p>
  </w:footnote>
  <w:footnote w:id="1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2389، ومسلم برقم 991.</w:t>
      </w:r>
    </w:p>
  </w:footnote>
  <w:footnote w:id="1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9/517 و549</w:t>
      </w:r>
      <w:r w:rsidRPr="00842305">
        <w:rPr>
          <w:rStyle w:val="5Char"/>
          <w:rFonts w:hint="cs"/>
          <w:rtl/>
        </w:rPr>
        <w:t>، برقم 5374.</w:t>
      </w:r>
    </w:p>
  </w:footnote>
  <w:footnote w:id="1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فتح الباري 9/517 و549 برقم 5374، ومن حديث عائشة </w:t>
      </w:r>
      <w:r w:rsidRPr="00DA472C">
        <w:rPr>
          <w:rStyle w:val="5Char"/>
          <w:rFonts w:cs="CTraditional Arabic"/>
          <w:rtl/>
        </w:rPr>
        <w:t>ل</w:t>
      </w:r>
      <w:r w:rsidRPr="00842305">
        <w:rPr>
          <w:rStyle w:val="5Char"/>
          <w:rtl/>
        </w:rPr>
        <w:t xml:space="preserve"> برقم 5416.</w:t>
      </w:r>
    </w:p>
  </w:footnote>
  <w:footnote w:id="1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9/549</w:t>
      </w:r>
      <w:r w:rsidRPr="00842305">
        <w:rPr>
          <w:rStyle w:val="5Char"/>
          <w:rFonts w:hint="cs"/>
          <w:rtl/>
        </w:rPr>
        <w:t>، برقم 5414.</w:t>
      </w:r>
    </w:p>
  </w:footnote>
  <w:footnote w:id="1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11/28</w:t>
      </w:r>
      <w:r w:rsidRPr="00842305">
        <w:rPr>
          <w:rStyle w:val="5Char"/>
          <w:rFonts w:hint="cs"/>
          <w:rtl/>
        </w:rPr>
        <w:t>2، برقم 6455.</w:t>
      </w:r>
    </w:p>
  </w:footnote>
  <w:footnote w:id="1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11/283</w:t>
      </w:r>
      <w:r w:rsidRPr="00842305">
        <w:rPr>
          <w:rStyle w:val="5Char"/>
          <w:rFonts w:hint="cs"/>
          <w:rtl/>
        </w:rPr>
        <w:t>، برقم 6459.</w:t>
      </w:r>
    </w:p>
  </w:footnote>
  <w:footnote w:id="1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w:t>
      </w:r>
      <w:r w:rsidRPr="00842305">
        <w:rPr>
          <w:rStyle w:val="5Char"/>
          <w:rFonts w:hint="cs"/>
          <w:rtl/>
        </w:rPr>
        <w:t xml:space="preserve"> مع الفتح 11/282،</w:t>
      </w:r>
      <w:r w:rsidRPr="00842305">
        <w:rPr>
          <w:rStyle w:val="5Char"/>
          <w:rtl/>
        </w:rPr>
        <w:t xml:space="preserve"> برقم 6456.</w:t>
      </w:r>
    </w:p>
  </w:footnote>
  <w:footnote w:id="1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w:t>
      </w:r>
      <w:r w:rsidRPr="00842305">
        <w:rPr>
          <w:rStyle w:val="5Char"/>
          <w:rFonts w:hint="cs"/>
          <w:rtl/>
        </w:rPr>
        <w:t xml:space="preserve"> مع الفتح 11/283،</w:t>
      </w:r>
      <w:r w:rsidRPr="00842305">
        <w:rPr>
          <w:rStyle w:val="5Char"/>
          <w:rtl/>
        </w:rPr>
        <w:t xml:space="preserve"> برقم 6460، ومسلم برقم 1055 والقوت: هو ما يقوت البدن من غير إسراف وهو معنى الرواية الأخرى عند مسلم "كفافاً" ويكف عن الحاجة، وقال أهل اللغة: القوت: هو ما يسد </w:t>
      </w:r>
      <w:r w:rsidRPr="00842305">
        <w:rPr>
          <w:rStyle w:val="5Char"/>
          <w:rFonts w:hint="cs"/>
          <w:rtl/>
        </w:rPr>
        <w:t>ال</w:t>
      </w:r>
      <w:r w:rsidRPr="00842305">
        <w:rPr>
          <w:rStyle w:val="5Char"/>
          <w:rtl/>
        </w:rPr>
        <w:t>رمق، وفي الكفاف سلامة من آفا</w:t>
      </w:r>
      <w:r w:rsidRPr="00842305">
        <w:rPr>
          <w:rStyle w:val="5Char"/>
          <w:rFonts w:hint="cs"/>
          <w:rtl/>
        </w:rPr>
        <w:t>ت</w:t>
      </w:r>
      <w:r w:rsidRPr="00842305">
        <w:rPr>
          <w:rStyle w:val="5Char"/>
          <w:rtl/>
        </w:rPr>
        <w:t xml:space="preserve"> الغنى والفقر جميعاً والله أعلم. الفتح 11/293، وشرح النووي 7/152 والأبي 3/537.</w:t>
      </w:r>
    </w:p>
  </w:footnote>
  <w:footnote w:id="1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2/751</w:t>
      </w:r>
      <w:r w:rsidRPr="00842305">
        <w:rPr>
          <w:rStyle w:val="5Char"/>
          <w:rFonts w:hint="cs"/>
          <w:rtl/>
        </w:rPr>
        <w:t>، برقم 1070.</w:t>
      </w:r>
    </w:p>
  </w:footnote>
  <w:footnote w:id="1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2/751</w:t>
      </w:r>
      <w:r w:rsidRPr="00842305">
        <w:rPr>
          <w:rStyle w:val="5Char"/>
          <w:rFonts w:hint="cs"/>
          <w:rtl/>
        </w:rPr>
        <w:t>، برقم 1069.</w:t>
      </w:r>
    </w:p>
  </w:footnote>
  <w:footnote w:id="126">
    <w:p w:rsidR="00C23AAD" w:rsidRPr="00ED1E9A" w:rsidRDefault="00C23AAD" w:rsidP="00031A35">
      <w:pPr>
        <w:pStyle w:val="5"/>
        <w:widowControl/>
        <w:rPr>
          <w:rStyle w:val="5Char"/>
          <w:rtl/>
        </w:rPr>
      </w:pPr>
      <w:r w:rsidRPr="00ED1E9A">
        <w:rPr>
          <w:rStyle w:val="5Char"/>
          <w:rtl/>
        </w:rPr>
        <w:t>(</w:t>
      </w:r>
      <w:r w:rsidRPr="00ED1E9A">
        <w:rPr>
          <w:rStyle w:val="5Char"/>
          <w:rtl/>
        </w:rPr>
        <w:footnoteRef/>
      </w:r>
      <w:r w:rsidRPr="00ED1E9A">
        <w:rPr>
          <w:rStyle w:val="5Char"/>
          <w:rtl/>
        </w:rPr>
        <w:t>) البخاري مع الفتح 4/213،</w:t>
      </w:r>
      <w:r w:rsidRPr="00ED1E9A">
        <w:rPr>
          <w:rStyle w:val="5Char"/>
          <w:rFonts w:hint="cs"/>
          <w:rtl/>
        </w:rPr>
        <w:t xml:space="preserve"> برقم1970،</w:t>
      </w:r>
      <w:r w:rsidRPr="00ED1E9A">
        <w:rPr>
          <w:rStyle w:val="5Char"/>
          <w:rtl/>
        </w:rPr>
        <w:t xml:space="preserve"> 11/294،</w:t>
      </w:r>
      <w:r w:rsidRPr="00ED1E9A">
        <w:rPr>
          <w:rStyle w:val="5Char"/>
          <w:rFonts w:hint="cs"/>
          <w:rtl/>
        </w:rPr>
        <w:t xml:space="preserve"> برقم 6465،</w:t>
      </w:r>
      <w:r w:rsidRPr="00ED1E9A">
        <w:rPr>
          <w:rStyle w:val="5Char"/>
          <w:rtl/>
        </w:rPr>
        <w:t xml:space="preserve"> ومس</w:t>
      </w:r>
      <w:r w:rsidRPr="00ED1E9A">
        <w:rPr>
          <w:rStyle w:val="5Char"/>
          <w:rFonts w:hint="cs"/>
          <w:rtl/>
        </w:rPr>
        <w:t>ل</w:t>
      </w:r>
      <w:r w:rsidRPr="00ED1E9A">
        <w:rPr>
          <w:rStyle w:val="5Char"/>
          <w:rtl/>
        </w:rPr>
        <w:t>م 1/541</w:t>
      </w:r>
      <w:r w:rsidRPr="00ED1E9A">
        <w:rPr>
          <w:rStyle w:val="5Char"/>
          <w:rFonts w:hint="cs"/>
          <w:rtl/>
        </w:rPr>
        <w:t>، 2/811،</w:t>
      </w:r>
      <w:r w:rsidRPr="00ED1E9A">
        <w:rPr>
          <w:rStyle w:val="5Char"/>
          <w:rtl/>
        </w:rPr>
        <w:t xml:space="preserve"> برقم 782</w:t>
      </w:r>
      <w:r w:rsidRPr="00ED1E9A">
        <w:rPr>
          <w:rStyle w:val="5Char"/>
          <w:rFonts w:hint="cs"/>
          <w:rtl/>
        </w:rPr>
        <w:t>.</w:t>
      </w:r>
    </w:p>
  </w:footnote>
  <w:footnote w:id="127">
    <w:p w:rsidR="00C23AAD" w:rsidRPr="00ED1E9A" w:rsidRDefault="00C23AAD" w:rsidP="00031A35">
      <w:pPr>
        <w:pStyle w:val="5"/>
        <w:widowControl/>
        <w:rPr>
          <w:rStyle w:val="5Char"/>
          <w:spacing w:val="-4"/>
          <w:rtl/>
        </w:rPr>
      </w:pPr>
      <w:r w:rsidRPr="00ED1E9A">
        <w:rPr>
          <w:rStyle w:val="5Char"/>
          <w:spacing w:val="-4"/>
          <w:rtl/>
        </w:rPr>
        <w:t>(</w:t>
      </w:r>
      <w:r w:rsidRPr="00ED1E9A">
        <w:rPr>
          <w:rStyle w:val="5Char"/>
          <w:spacing w:val="-4"/>
          <w:rtl/>
        </w:rPr>
        <w:footnoteRef/>
      </w:r>
      <w:r w:rsidRPr="00ED1E9A">
        <w:rPr>
          <w:rStyle w:val="5Char"/>
          <w:spacing w:val="-4"/>
          <w:rtl/>
        </w:rPr>
        <w:t>) البخاري مع الفتح 4/213،</w:t>
      </w:r>
      <w:r w:rsidRPr="00ED1E9A">
        <w:rPr>
          <w:rStyle w:val="5Char"/>
          <w:rFonts w:hint="cs"/>
          <w:spacing w:val="-4"/>
          <w:rtl/>
        </w:rPr>
        <w:t xml:space="preserve"> برقم 1970،</w:t>
      </w:r>
      <w:r w:rsidRPr="00ED1E9A">
        <w:rPr>
          <w:rStyle w:val="5Char"/>
          <w:spacing w:val="-4"/>
          <w:rtl/>
        </w:rPr>
        <w:t xml:space="preserve"> وانظر: صحيح البخاري حديث رقم 6461 – 6467.</w:t>
      </w:r>
    </w:p>
  </w:footnote>
  <w:footnote w:id="12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9/104،</w:t>
      </w:r>
      <w:r w:rsidRPr="00842305">
        <w:rPr>
          <w:rStyle w:val="5Char"/>
          <w:rFonts w:hint="cs"/>
          <w:rtl/>
        </w:rPr>
        <w:t xml:space="preserve"> برقم 5063،</w:t>
      </w:r>
      <w:r w:rsidRPr="00842305">
        <w:rPr>
          <w:rStyle w:val="5Char"/>
          <w:rtl/>
        </w:rPr>
        <w:t xml:space="preserve"> ومسلم 2/1020</w:t>
      </w:r>
      <w:r w:rsidRPr="00842305">
        <w:rPr>
          <w:rStyle w:val="5Char"/>
          <w:rFonts w:hint="cs"/>
          <w:rtl/>
        </w:rPr>
        <w:t>، برقم 1401،</w:t>
      </w:r>
      <w:r w:rsidRPr="00842305">
        <w:rPr>
          <w:rStyle w:val="5Char"/>
          <w:rtl/>
        </w:rPr>
        <w:t xml:space="preserve"> وما بين المعكوفين من رواية مسلم.</w:t>
      </w:r>
    </w:p>
  </w:footnote>
  <w:footnote w:id="12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6463، 6464، ومسلم 4/2170</w:t>
      </w:r>
      <w:r w:rsidRPr="00842305">
        <w:rPr>
          <w:rStyle w:val="5Char"/>
          <w:rFonts w:hint="cs"/>
          <w:rtl/>
        </w:rPr>
        <w:t xml:space="preserve">، برقم 2816 </w:t>
      </w:r>
      <w:r w:rsidRPr="0038180C">
        <w:rPr>
          <w:rFonts w:hint="cs"/>
          <w:b/>
          <w:bCs/>
          <w:sz w:val="30"/>
          <w:szCs w:val="30"/>
          <w:rtl/>
        </w:rPr>
        <w:t>–</w:t>
      </w:r>
      <w:r w:rsidRPr="00842305">
        <w:rPr>
          <w:rStyle w:val="5Char"/>
          <w:rFonts w:hint="cs"/>
          <w:rtl/>
        </w:rPr>
        <w:t xml:space="preserve"> 2818.</w:t>
      </w:r>
    </w:p>
  </w:footnote>
  <w:footnote w:id="13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الترمزي 5/238</w:t>
      </w:r>
      <w:r w:rsidRPr="00842305">
        <w:rPr>
          <w:rStyle w:val="5Char"/>
          <w:rFonts w:hint="cs"/>
          <w:rtl/>
        </w:rPr>
        <w:t>، برقم 3522،</w:t>
      </w:r>
      <w:r w:rsidRPr="00842305">
        <w:rPr>
          <w:rStyle w:val="5Char"/>
          <w:rtl/>
        </w:rPr>
        <w:t xml:space="preserve"> وغيره، وانظر: صحيح الترمزي 3/171.</w:t>
      </w:r>
    </w:p>
  </w:footnote>
  <w:footnote w:id="13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4/2045</w:t>
      </w:r>
      <w:r w:rsidRPr="00842305">
        <w:rPr>
          <w:rStyle w:val="5Char"/>
          <w:rFonts w:hint="cs"/>
          <w:rtl/>
        </w:rPr>
        <w:t>، برقم 2654.</w:t>
      </w:r>
    </w:p>
  </w:footnote>
  <w:footnote w:id="13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تيسير الكريم الرحمن في تفسير كلام المنّان، للسعدي، ص532.</w:t>
      </w:r>
    </w:p>
  </w:footnote>
  <w:footnote w:id="13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أخرجه الطبري في تفسيره جامع البيان، 18/552.</w:t>
      </w:r>
    </w:p>
  </w:footnote>
  <w:footnote w:id="13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جامع البيان للطبري، 18/552.</w:t>
      </w:r>
    </w:p>
  </w:footnote>
  <w:footnote w:id="13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2599.</w:t>
      </w:r>
    </w:p>
  </w:footnote>
  <w:footnote w:id="13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4659، وصححه الألباني في صحيح أبي داود، 3/134.</w:t>
      </w:r>
    </w:p>
  </w:footnote>
  <w:footnote w:id="13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رواه ابن سعد، 1/192، وابن أبي شيبة 11/504، والحاكم، 1/35، وصححه الألباني في سلسلة الأحاديث الصحيحة بطرقه، برقم 490.</w:t>
      </w:r>
    </w:p>
  </w:footnote>
  <w:footnote w:id="13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2355.</w:t>
      </w:r>
    </w:p>
  </w:footnote>
  <w:footnote w:id="1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المغني لابن قدامة 13/175-179.</w:t>
      </w:r>
    </w:p>
  </w:footnote>
  <w:footnote w:id="14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تفسير ابن كثير 1/227 وعناصر القوة في الإسلام ص212.</w:t>
      </w:r>
    </w:p>
  </w:footnote>
  <w:footnote w:id="14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3014، ورقم 3015.</w:t>
      </w:r>
    </w:p>
  </w:footnote>
  <w:footnote w:id="14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كتاب الجهاد والسير، باب تأمير الإمام الأمراء على البعوث 3/1357 (رقم 1731).</w:t>
      </w:r>
    </w:p>
  </w:footnote>
  <w:footnote w:id="14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المرجع السابق 3/1357، وزاد المعاد 3/100.</w:t>
      </w:r>
    </w:p>
  </w:footnote>
  <w:footnote w:id="14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تفسير ابن كثير 2/321، وتفسير السعدي 3/183-184.</w:t>
      </w:r>
    </w:p>
  </w:footnote>
  <w:footnote w:id="14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كتاب الجهاد، باب في الإمام يكون بينه وبين العدو عهد فيسير إليه 3/83 (رقم 2759)، وانظر: صحيح سنن أبي داود 2/528، والترمذي، كتاب السير، باب ما جاء في الغدر (رقم 1580) وقال: هذا حديث حسن صحيح.</w:t>
      </w:r>
    </w:p>
  </w:footnote>
  <w:footnote w:id="14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استفهام، أي فمرني بما شئت، انظر: فتح الباري، 6/316.</w:t>
      </w:r>
    </w:p>
  </w:footnote>
  <w:footnote w:id="14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3231، ومسلم برقم 1795.</w:t>
      </w:r>
    </w:p>
  </w:footnote>
  <w:footnote w:id="14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1356، ورقم 5657، وانظر: فتح الباري، 3/219.</w:t>
      </w:r>
    </w:p>
  </w:footnote>
  <w:footnote w:id="14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تيسير الكريم الرحمن في تفسير كلام المنان، للسعدي، ص357.</w:t>
      </w:r>
    </w:p>
  </w:footnote>
  <w:footnote w:id="15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تيسير الكريم الرحمن في تفسير كلام المنان، ص659.</w:t>
      </w:r>
    </w:p>
  </w:footnote>
  <w:footnote w:id="15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1828.</w:t>
      </w:r>
    </w:p>
  </w:footnote>
  <w:footnote w:id="15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6731، ورقم 2298، ومسلم، برقم 1619.</w:t>
      </w:r>
    </w:p>
  </w:footnote>
  <w:footnote w:id="15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2319.</w:t>
      </w:r>
    </w:p>
  </w:footnote>
  <w:footnote w:id="15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1923، وحسنه الألباني في صحيح الترمذي، 2/350.</w:t>
      </w:r>
    </w:p>
  </w:footnote>
  <w:footnote w:id="15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1924، وصححه الألباني في صحيح الترمذي، 2/350.</w:t>
      </w:r>
    </w:p>
  </w:footnote>
  <w:footnote w:id="15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1919، وصححه الألباني في صحيح الترمذي، 2/348.</w:t>
      </w:r>
    </w:p>
  </w:footnote>
  <w:footnote w:id="15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1920، وصححه الألباني في صحيح سنن الترمذي، 2/349.</w:t>
      </w:r>
    </w:p>
  </w:footnote>
  <w:footnote w:id="15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5147، والترمذي برقم 1912 و1916، وقال عنه الألباني في صحيح الترغيب والترهيب 2/429: (صحيح لغيره).</w:t>
      </w:r>
    </w:p>
  </w:footnote>
  <w:footnote w:id="15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حتى يَبِنَّ: أي ينفصلن عنه بتزويج أو موت.</w:t>
      </w:r>
    </w:p>
  </w:footnote>
  <w:footnote w:id="16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أحمد في المسند، 19/481، برقم 12498، وصححه الألباني في صحيح الترغيب والترهيب، 2/428.</w:t>
      </w:r>
    </w:p>
  </w:footnote>
  <w:footnote w:id="16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2983، والبخاري من حديث سهل بن سعد برقم 605.</w:t>
      </w:r>
    </w:p>
  </w:footnote>
  <w:footnote w:id="16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أحمد، 14/558، برقم 9018، وقال الإمام المنذري في الترغيب والترهيب، 3/323: ((رواه أحمد ورجاله رجال الصحيح)) وحسّنه، الألباني لغيره في صحيح الترغيب والترهيب، 2/676. وقد ضعّفه أصحاب الموسوعة الحديثية في تحقيق مسند الإمام أحمد 13/21، برقم 7576، ولفظه: ((إن أردت أن يلين قلبك فأطعم المسكين، وامسح رأس اليتيم)) وفي 14/558، برقم 9018، بلفظ ما في متن هذا البحث.</w:t>
      </w:r>
    </w:p>
  </w:footnote>
  <w:footnote w:id="16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أحرّج: أي أضيقه وأحرمه على من ظلمهما. النهاية في غريب الحديث، 1/361.</w:t>
      </w:r>
    </w:p>
  </w:footnote>
  <w:footnote w:id="16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ماجه برقم 3678، وحسّنه الألباني في صحيح ابن ماجه، 2/298.</w:t>
      </w:r>
    </w:p>
  </w:footnote>
  <w:footnote w:id="16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ماجه، برقم 1851، وحسّنه الألباني في صحيح ابن ماجه، 2/120، ورواه الترمذي أيضاً والنسائي، وانظر: إرواء الغليل، برقم 1997.</w:t>
      </w:r>
    </w:p>
  </w:footnote>
  <w:footnote w:id="16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2844، وانظر: فتح الباري لابن حجر، 6/161.</w:t>
      </w:r>
    </w:p>
  </w:footnote>
  <w:footnote w:id="16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5353، 606، 607، ومسلم، برقم 2982.</w:t>
      </w:r>
    </w:p>
  </w:footnote>
  <w:footnote w:id="16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النسائي، برقم 1415، وصححه الألباني في صحيح النسائي، 1/456.</w:t>
      </w:r>
    </w:p>
  </w:footnote>
  <w:footnote w:id="16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جيّش: أي تَدَفَّقَ وجرى الماء.</w:t>
      </w:r>
    </w:p>
  </w:footnote>
  <w:footnote w:id="17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ثمال: أي غياث.</w:t>
      </w:r>
    </w:p>
  </w:footnote>
  <w:footnote w:id="17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ماجه، برقم 1272، وحسّنه الألباني في صحيح ابن ماجه، 1/382، وأخرجه البخاري تعليقاً وموصولاً، وبهذا قوّاه الحافظ ابن حجر، انظر: صحيح ابن ماجه، 1/382.</w:t>
      </w:r>
    </w:p>
  </w:footnote>
  <w:footnote w:id="17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النهاية في غريب الحديث، 2/66.</w:t>
      </w:r>
    </w:p>
  </w:footnote>
  <w:footnote w:id="17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3700.</w:t>
      </w:r>
    </w:p>
  </w:footnote>
  <w:footnote w:id="17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1667، وصححه الألباني في صحيح أبي داود، 1/464.</w:t>
      </w:r>
    </w:p>
  </w:footnote>
  <w:footnote w:id="17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2650، 2651، وابن ماجه برقم 247، وحسّنه الألباني في صحيح ابن ماجه 1/98.</w:t>
      </w:r>
    </w:p>
  </w:footnote>
  <w:footnote w:id="17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628، ورقم 631.</w:t>
      </w:r>
    </w:p>
  </w:footnote>
  <w:footnote w:id="17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3046.</w:t>
      </w:r>
    </w:p>
  </w:footnote>
  <w:footnote w:id="17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1240، ورقم 2162.</w:t>
      </w:r>
    </w:p>
  </w:footnote>
  <w:footnote w:id="17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2568.</w:t>
      </w:r>
    </w:p>
  </w:footnote>
  <w:footnote w:id="18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الترمذي، برقم 969، وصححه الألباني في صحيح الترمذي، 1/497.</w:t>
      </w:r>
    </w:p>
  </w:footnote>
  <w:footnote w:id="18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3106، والترمذي برقم 2083، وصححه الألباني في صحيح أبي داود، برقم 3160.</w:t>
      </w:r>
    </w:p>
  </w:footnote>
  <w:footnote w:id="18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173، 2466، ومسلم، برقم 2244.</w:t>
      </w:r>
    </w:p>
  </w:footnote>
  <w:footnote w:id="18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3321.</w:t>
      </w:r>
    </w:p>
  </w:footnote>
  <w:footnote w:id="18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2365، ورقم 3482، ومسلم، برقم 2243.</w:t>
      </w:r>
    </w:p>
  </w:footnote>
  <w:footnote w:id="18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2320، ومسلم، برقم 1552.</w:t>
      </w:r>
    </w:p>
  </w:footnote>
  <w:footnote w:id="18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الحاكم، 4/233، وصححه على شرط الشيخين، وذكره الهيثمي في مجمع الزوائد، 4/33، وقال: (رواه الطبراني في الكبير والأوسط، ورجاله رجال الصحيح) وصححه الألباني في صحيح الترغيب والترهيب، 2/552.</w:t>
      </w:r>
    </w:p>
  </w:footnote>
  <w:footnote w:id="18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1955.</w:t>
      </w:r>
    </w:p>
  </w:footnote>
  <w:footnote w:id="18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النسائي، برقم 4445، 7/239، والحاكم، 4/233، وصححه ووافقه الذهبي، وما بين المعكوفين له، وحسّنه الألباني في صحيح الترغيب، 2/552.</w:t>
      </w:r>
    </w:p>
  </w:footnote>
  <w:footnote w:id="18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سمعته أثناء تقريره على سنن النسائي، الحديث رقم 4445.</w:t>
      </w:r>
    </w:p>
  </w:footnote>
  <w:footnote w:id="19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الغرض: بفتح الغين المعجمة والراء: هو ما ينصبه الرماة يقصدون إصابته من قرطاس ونحوه. [الترغيب والترهيب للمنذري، 3/153].</w:t>
      </w:r>
    </w:p>
  </w:footnote>
  <w:footnote w:id="19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5515، ومسلم، برقم 1958.</w:t>
      </w:r>
    </w:p>
  </w:footnote>
  <w:footnote w:id="19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حُمَّرةٌ: بضم الحاء وتشديد الميم، وقد خُفِّف: طائر صغير، كالعصفور أحمر اللون. [النهاية في غريب الحديث لابن الأثير، 1/439].</w:t>
      </w:r>
    </w:p>
  </w:footnote>
  <w:footnote w:id="19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قرية نملٍ: موضع النمل مع النمل.</w:t>
      </w:r>
    </w:p>
  </w:footnote>
  <w:footnote w:id="19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2675، وصححه الألباني في صحيح أبي داود، 2/146.</w:t>
      </w:r>
    </w:p>
  </w:footnote>
  <w:footnote w:id="19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2117.</w:t>
      </w:r>
    </w:p>
  </w:footnote>
  <w:footnote w:id="19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2116.</w:t>
      </w:r>
    </w:p>
  </w:footnote>
  <w:footnote w:id="19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ذفراه: ذفرا البعير بكسر الذال المعجمة مقصور: هي الموضع الذي يعرق في قفا البعير عند أذنه، وهما ذفران. [الترغيب والترهيب للمنذري، 3/157].</w:t>
      </w:r>
    </w:p>
  </w:footnote>
  <w:footnote w:id="19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تُدْئِبُهُ: بضم التاء ودال مهملة ساكنة، بعدها همزة مكسورة، وباء موحدة: أي تتعبه بكثرة العمل. [الترغيب والترهيب للمنذري، 3/157].</w:t>
      </w:r>
    </w:p>
  </w:footnote>
  <w:footnote w:id="19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أحمد، 1/205، وأبو داود، برقم 2549، وصححه الألباني في صحيح سنن أبي داود، 2/110.</w:t>
      </w:r>
    </w:p>
  </w:footnote>
  <w:footnote w:id="20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انظر: زاد المعاد، لابن القيم، 1/183.</w:t>
      </w:r>
    </w:p>
  </w:footnote>
  <w:footnote w:id="20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حبان في صحيحه، برقم 620، وقال شعيب الأرنؤوط: ((إسناده صحيح على شرط مسلم))، وقال الألباني في سلسلة الأحاديث الصحيحة، برقم 68: ((وهذا إسناد جيد)).</w:t>
      </w:r>
    </w:p>
  </w:footnote>
  <w:footnote w:id="20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904، وصححه الألباني في مختصر شمائل الترمذي، برقم 276.</w:t>
      </w:r>
    </w:p>
  </w:footnote>
  <w:footnote w:id="20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4582، ومسلم، برقم 800.</w:t>
      </w:r>
    </w:p>
  </w:footnote>
  <w:footnote w:id="20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1303، ومسلم، برقم 2315.</w:t>
      </w:r>
    </w:p>
  </w:footnote>
  <w:footnote w:id="20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1285، ورقم 1342.</w:t>
      </w:r>
    </w:p>
  </w:footnote>
  <w:footnote w:id="20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تقضي: تشرف على الموت.</w:t>
      </w:r>
    </w:p>
  </w:footnote>
  <w:footnote w:id="20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أحمد، 1/268، والترمذي في الشمائل، برقم 324، وصححه الألباني في مختصر الشمائل، برقم 279.</w:t>
      </w:r>
    </w:p>
  </w:footnote>
  <w:footnote w:id="20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 xml:space="preserve">قيل: إنها زينب </w:t>
      </w:r>
      <w:r w:rsidRPr="00DA472C">
        <w:rPr>
          <w:rStyle w:val="5Char"/>
          <w:rFonts w:cs="CTraditional Arabic" w:hint="cs"/>
          <w:rtl/>
        </w:rPr>
        <w:t>ل</w:t>
      </w:r>
      <w:r w:rsidRPr="00842305">
        <w:rPr>
          <w:rStyle w:val="5Char"/>
          <w:rFonts w:hint="cs"/>
          <w:rtl/>
        </w:rPr>
        <w:t xml:space="preserve">؛ بنت رسول الله </w:t>
      </w:r>
      <w:r w:rsidRPr="00DF466B">
        <w:rPr>
          <w:rStyle w:val="5Char"/>
          <w:rFonts w:cs="CTraditional Arabic" w:hint="cs"/>
          <w:rtl/>
        </w:rPr>
        <w:t>ج</w:t>
      </w:r>
      <w:r w:rsidRPr="00842305">
        <w:rPr>
          <w:rStyle w:val="5Char"/>
          <w:rFonts w:hint="cs"/>
          <w:rtl/>
        </w:rPr>
        <w:t>.</w:t>
      </w:r>
    </w:p>
  </w:footnote>
  <w:footnote w:id="20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تقعقع: تضطرب وتتحرك.</w:t>
      </w:r>
    </w:p>
  </w:footnote>
  <w:footnote w:id="21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الشن: القربة البالية.</w:t>
      </w:r>
    </w:p>
  </w:footnote>
  <w:footnote w:id="21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1284، ومسلم، برقم 923.</w:t>
      </w:r>
    </w:p>
  </w:footnote>
  <w:footnote w:id="21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3163، والترمذي برقم 989، وابن ماجه برقم 1456، وصححه الألباني في صحيح سنن أبي داود، 2/289.</w:t>
      </w:r>
    </w:p>
  </w:footnote>
  <w:footnote w:id="21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4262.</w:t>
      </w:r>
    </w:p>
  </w:footnote>
  <w:footnote w:id="21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10</w:t>
      </w:r>
      <w:r>
        <w:rPr>
          <w:rStyle w:val="5Char"/>
          <w:rFonts w:hint="cs"/>
          <w:rtl/>
        </w:rPr>
        <w:t>8-</w:t>
      </w:r>
      <w:r w:rsidRPr="00842305">
        <w:rPr>
          <w:rStyle w:val="5Char"/>
          <w:rFonts w:hint="cs"/>
          <w:rtl/>
        </w:rPr>
        <w:t xml:space="preserve"> (976).</w:t>
      </w:r>
    </w:p>
  </w:footnote>
  <w:footnote w:id="21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غاشية أهله: أي الذين يغشونه للخدمة وغيرها [فتح الباري لابن حجر، 3/175].</w:t>
      </w:r>
    </w:p>
  </w:footnote>
  <w:footnote w:id="21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ولكن يعذب بهذا: أي إن قال: سوءاً. [فتح الباري 3/175].</w:t>
      </w:r>
    </w:p>
  </w:footnote>
  <w:footnote w:id="21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أو يرحم: أي إن قال خيراً. [فتح الباري 3/175].</w:t>
      </w:r>
    </w:p>
  </w:footnote>
  <w:footnote w:id="21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1304، ومسلم، برقم 924.</w:t>
      </w:r>
    </w:p>
  </w:footnote>
  <w:footnote w:id="21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ماجه، برقم 4195، وحسّنه الألباني في صحيح ابن ماجه، 3/369، وفي سلسلة الأحاديث الصحيحة برقم 1751. وكذلك أخرجه أحمد، 4/294.</w:t>
      </w:r>
    </w:p>
  </w:footnote>
  <w:footnote w:id="22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خزيمة، برقم 899، 2/53، وأحمد 1/125، 2/222، وصحح إسناده الألباني والأعظمي في صحيح ابن خزيمة، 2/52.</w:t>
      </w:r>
    </w:p>
  </w:footnote>
  <w:footnote w:id="22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ابن خزيمة في صحيحه، برقم 901، وقال الألباني والأعظمي: إسناده صحيح، انظر: صحيح ابن خزيمة، 2/53، وصححه الألباني في مختصر شمائل الترمذي برقم 278.</w:t>
      </w:r>
    </w:p>
  </w:footnote>
  <w:footnote w:id="22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1763.</w:t>
      </w:r>
    </w:p>
  </w:footnote>
  <w:footnote w:id="22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202.</w:t>
      </w:r>
    </w:p>
  </w:footnote>
  <w:footnote w:id="224">
    <w:p w:rsidR="00C23AAD" w:rsidRPr="00842305" w:rsidRDefault="00C23AAD" w:rsidP="00031A35">
      <w:pPr>
        <w:pStyle w:val="5"/>
        <w:widowControl/>
        <w:rPr>
          <w:rStyle w:val="5Char"/>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 xml:space="preserve">البخاري، برقم 77، ومسلم، 1/456، برقم 265 </w:t>
      </w:r>
      <w:r w:rsidRPr="00801264">
        <w:rPr>
          <w:rFonts w:hint="cs"/>
          <w:b/>
          <w:bCs/>
          <w:sz w:val="30"/>
          <w:szCs w:val="30"/>
          <w:rtl/>
        </w:rPr>
        <w:t>–</w:t>
      </w:r>
      <w:r w:rsidRPr="00842305">
        <w:rPr>
          <w:rStyle w:val="5Char"/>
          <w:rFonts w:hint="cs"/>
          <w:rtl/>
        </w:rPr>
        <w:t xml:space="preserve"> (33).</w:t>
      </w:r>
    </w:p>
  </w:footnote>
  <w:footnote w:id="22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فتح الباري لابن حجر، 1/172.</w:t>
      </w:r>
    </w:p>
  </w:footnote>
  <w:footnote w:id="22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سمعته منه أثناء تقريره على صحيح البخاري، الحديث رقم 77.</w:t>
      </w:r>
    </w:p>
  </w:footnote>
  <w:footnote w:id="22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مسلم، برقم 2329.</w:t>
      </w:r>
    </w:p>
  </w:footnote>
  <w:footnote w:id="22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5997.</w:t>
      </w:r>
    </w:p>
  </w:footnote>
  <w:footnote w:id="22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5998، ومسلم، برقم 2317.</w:t>
      </w:r>
    </w:p>
  </w:footnote>
  <w:footnote w:id="23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فتح الباري لابن حجر، 10/430.</w:t>
      </w:r>
    </w:p>
  </w:footnote>
  <w:footnote w:id="23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5994.</w:t>
      </w:r>
    </w:p>
  </w:footnote>
  <w:footnote w:id="23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فتح الباري لابن حجر، 10/427.</w:t>
      </w:r>
    </w:p>
  </w:footnote>
  <w:footnote w:id="23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3746.</w:t>
      </w:r>
    </w:p>
  </w:footnote>
  <w:footnote w:id="23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انظر: البخاري، برقم 2704.</w:t>
      </w:r>
    </w:p>
  </w:footnote>
  <w:footnote w:id="23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3749.</w:t>
      </w:r>
    </w:p>
  </w:footnote>
  <w:footnote w:id="23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النسائي برقم 1142، وصححه الألباني في صحيح النسائي 1/246، ومسند أحمد 3/493.</w:t>
      </w:r>
    </w:p>
  </w:footnote>
  <w:footnote w:id="23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6003، ورقم 3747، 3735.</w:t>
      </w:r>
    </w:p>
  </w:footnote>
  <w:footnote w:id="238">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516، ورقم 5996، ومسلم، 1/385، برقم 543.</w:t>
      </w:r>
    </w:p>
  </w:footnote>
  <w:footnote w:id="239">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زبرني: أي نهرني وزجرني.</w:t>
      </w:r>
    </w:p>
  </w:footnote>
  <w:footnote w:id="240">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3071.</w:t>
      </w:r>
    </w:p>
  </w:footnote>
  <w:footnote w:id="241">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فتح الباري لابن حجر، 1/184.</w:t>
      </w:r>
    </w:p>
  </w:footnote>
  <w:footnote w:id="242">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707.</w:t>
      </w:r>
    </w:p>
  </w:footnote>
  <w:footnote w:id="243">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6247، ومسلم 4/1708.</w:t>
      </w:r>
    </w:p>
  </w:footnote>
  <w:footnote w:id="24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6203.</w:t>
      </w:r>
    </w:p>
  </w:footnote>
  <w:footnote w:id="24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فتح الباري لابن حجر، 10/583.</w:t>
      </w:r>
    </w:p>
  </w:footnote>
  <w:footnote w:id="24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2351، ورقم 2451.</w:t>
      </w:r>
    </w:p>
  </w:footnote>
  <w:footnote w:id="247">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223.</w:t>
      </w:r>
    </w:p>
  </w:footnote>
  <w:footnote w:id="2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الترمذي 3/437 برقم 1162، وأبو داود 4/220 برقم 4682، وحسنه الألباني في صحيح سنن الترمذي 1/340.</w:t>
      </w:r>
    </w:p>
  </w:footnote>
  <w:footnote w:id="24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الترمذي 4/370 برقم 2019، وصححه الألباني في صحيح سنن الترمذي 2/196.</w:t>
      </w:r>
    </w:p>
  </w:footnote>
  <w:footnote w:id="2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10/452، </w:t>
      </w:r>
      <w:r w:rsidRPr="00842305">
        <w:rPr>
          <w:rStyle w:val="5Char"/>
          <w:rFonts w:hint="cs"/>
          <w:rtl/>
        </w:rPr>
        <w:t>برقم</w:t>
      </w:r>
      <w:r w:rsidRPr="00842305">
        <w:rPr>
          <w:rStyle w:val="5Char"/>
          <w:rtl/>
        </w:rPr>
        <w:t xml:space="preserve"> </w:t>
      </w:r>
      <w:r w:rsidRPr="00842305">
        <w:rPr>
          <w:rStyle w:val="5Char"/>
          <w:rFonts w:hint="cs"/>
          <w:rtl/>
        </w:rPr>
        <w:t xml:space="preserve">6029، </w:t>
      </w:r>
      <w:r w:rsidRPr="00842305">
        <w:rPr>
          <w:rStyle w:val="5Char"/>
          <w:rtl/>
        </w:rPr>
        <w:t>ومسلم 4/1810 برقم 2321.</w:t>
      </w:r>
    </w:p>
  </w:footnote>
  <w:footnote w:id="2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أبو داود 4/253 برقم 4799، والترمذي 4/362، </w:t>
      </w:r>
      <w:r w:rsidRPr="00842305">
        <w:rPr>
          <w:rStyle w:val="5Char"/>
          <w:rFonts w:hint="cs"/>
          <w:rtl/>
        </w:rPr>
        <w:t>برقم</w:t>
      </w:r>
      <w:r w:rsidRPr="00842305">
        <w:rPr>
          <w:rStyle w:val="5Char"/>
          <w:rtl/>
        </w:rPr>
        <w:t xml:space="preserve"> </w:t>
      </w:r>
      <w:r w:rsidRPr="00842305">
        <w:rPr>
          <w:rStyle w:val="5Char"/>
          <w:rFonts w:hint="cs"/>
          <w:rtl/>
        </w:rPr>
        <w:t xml:space="preserve">2002، </w:t>
      </w:r>
      <w:r w:rsidRPr="00842305">
        <w:rPr>
          <w:rStyle w:val="5Char"/>
          <w:rtl/>
        </w:rPr>
        <w:t>وصححه الألباني في صحيح أبي داود 3/911.</w:t>
      </w:r>
    </w:p>
  </w:footnote>
  <w:footnote w:id="2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4/252 برقم 4798 وصححه الألباني في صحيح أبي داود 3/911.</w:t>
      </w:r>
    </w:p>
  </w:footnote>
  <w:footnote w:id="2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في المسند بإسناد جيد 2/177، وانظر: صحيح الجامع الصغير للألباني 1/301 برقم 886.</w:t>
      </w:r>
    </w:p>
  </w:footnote>
  <w:footnote w:id="2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4/1980 برقم 2553.</w:t>
      </w:r>
    </w:p>
  </w:footnote>
  <w:footnote w:id="2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 4/355،</w:t>
      </w:r>
      <w:r w:rsidRPr="00842305">
        <w:rPr>
          <w:rStyle w:val="5Char"/>
          <w:rFonts w:hint="cs"/>
          <w:rtl/>
        </w:rPr>
        <w:t xml:space="preserve"> برقم 2389،</w:t>
      </w:r>
      <w:r w:rsidRPr="00842305">
        <w:rPr>
          <w:rStyle w:val="5Char"/>
          <w:rtl/>
        </w:rPr>
        <w:t xml:space="preserve"> وحسنه الألباني في صحيح سنن الترمذي 2/191.</w:t>
      </w:r>
    </w:p>
  </w:footnote>
  <w:footnote w:id="2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البيهقي في السنن الكبرى بلفظه 10/192، وأحمد 2/381، والحاكم وصححه ووافقه الذهبي 2/613، وانظر: الأحاديث الصحيحة للألباني 1/75 برقم 45.</w:t>
      </w:r>
    </w:p>
  </w:footnote>
  <w:footnote w:id="2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صلاة المسافرين، باب جامع صلاة الليل ومن نام عنه أو مرض 1/513</w:t>
      </w:r>
      <w:r w:rsidRPr="00842305">
        <w:rPr>
          <w:rStyle w:val="5Char"/>
          <w:rFonts w:hint="cs"/>
          <w:rtl/>
        </w:rPr>
        <w:t>، برقم 746.</w:t>
      </w:r>
    </w:p>
  </w:footnote>
  <w:footnote w:id="2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8/87،</w:t>
      </w:r>
      <w:r w:rsidRPr="00842305">
        <w:rPr>
          <w:rStyle w:val="5Char"/>
          <w:rFonts w:hint="cs"/>
          <w:rtl/>
        </w:rPr>
        <w:t xml:space="preserve"> برقم 4372،</w:t>
      </w:r>
      <w:r w:rsidRPr="00842305">
        <w:rPr>
          <w:rStyle w:val="5Char"/>
          <w:rtl/>
        </w:rPr>
        <w:t xml:space="preserve"> ومسلم 3/1386،</w:t>
      </w:r>
      <w:r w:rsidRPr="00842305">
        <w:rPr>
          <w:rStyle w:val="5Char"/>
          <w:rFonts w:hint="cs"/>
          <w:rtl/>
        </w:rPr>
        <w:t xml:space="preserve"> برقم 1764.</w:t>
      </w:r>
    </w:p>
  </w:footnote>
  <w:footnote w:id="2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10/438،</w:t>
      </w:r>
      <w:r w:rsidRPr="00842305">
        <w:rPr>
          <w:rStyle w:val="5Char"/>
          <w:rFonts w:hint="cs"/>
          <w:rtl/>
        </w:rPr>
        <w:t xml:space="preserve"> برقم 6010.</w:t>
      </w:r>
    </w:p>
  </w:footnote>
  <w:footnote w:id="2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مسلم 1/381 </w:t>
      </w:r>
      <w:r w:rsidRPr="00842305">
        <w:rPr>
          <w:rStyle w:val="5Char"/>
          <w:rFonts w:hint="cs"/>
          <w:rtl/>
        </w:rPr>
        <w:t>، برقم 537.</w:t>
      </w:r>
    </w:p>
  </w:footnote>
  <w:footnote w:id="2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4/1806،</w:t>
      </w:r>
      <w:r w:rsidRPr="00842305">
        <w:rPr>
          <w:rStyle w:val="5Char"/>
          <w:rFonts w:hint="cs"/>
          <w:rtl/>
        </w:rPr>
        <w:t xml:space="preserve"> برقم 2312.</w:t>
      </w:r>
    </w:p>
  </w:footnote>
  <w:footnote w:id="2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4/1806،</w:t>
      </w:r>
      <w:r w:rsidRPr="00842305">
        <w:rPr>
          <w:rStyle w:val="5Char"/>
          <w:rFonts w:hint="cs"/>
          <w:rtl/>
        </w:rPr>
        <w:t xml:space="preserve"> برقم 2313.</w:t>
      </w:r>
    </w:p>
  </w:footnote>
  <w:footnote w:id="2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2910، ومسلم، برقم 843.</w:t>
      </w:r>
    </w:p>
  </w:footnote>
  <w:footnote w:id="2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7/428.</w:t>
      </w:r>
    </w:p>
  </w:footnote>
  <w:footnote w:id="26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1/534،</w:t>
      </w:r>
      <w:r w:rsidRPr="00842305">
        <w:rPr>
          <w:rStyle w:val="5Char"/>
          <w:rFonts w:hint="cs"/>
          <w:rtl/>
        </w:rPr>
        <w:t xml:space="preserve"> برقم 770.</w:t>
      </w:r>
    </w:p>
  </w:footnote>
  <w:footnote w:id="26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البيهقي وأحمد 6/68، وصححه الألباني في إرواء الغليل 1/113 برقم 74.</w:t>
      </w:r>
    </w:p>
  </w:footnote>
  <w:footnote w:id="26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w:t>
      </w:r>
      <w:r w:rsidRPr="00842305">
        <w:rPr>
          <w:rStyle w:val="5Char"/>
          <w:rFonts w:hint="cs"/>
          <w:rtl/>
        </w:rPr>
        <w:t xml:space="preserve"> برقم 792،</w:t>
      </w:r>
      <w:r w:rsidRPr="00842305">
        <w:rPr>
          <w:rStyle w:val="5Char"/>
          <w:rtl/>
        </w:rPr>
        <w:t xml:space="preserve"> وأحمد 3/474 </w:t>
      </w:r>
      <w:r w:rsidRPr="00842305">
        <w:rPr>
          <w:rStyle w:val="5Char"/>
          <w:rFonts w:hint="cs"/>
          <w:rtl/>
        </w:rPr>
        <w:t>وابن ماجه، برقم</w:t>
      </w:r>
      <w:r w:rsidRPr="00842305">
        <w:rPr>
          <w:rStyle w:val="5Char"/>
          <w:rtl/>
        </w:rPr>
        <w:t xml:space="preserve"> </w:t>
      </w:r>
      <w:r w:rsidRPr="00842305">
        <w:rPr>
          <w:rStyle w:val="5Char"/>
          <w:rFonts w:hint="cs"/>
          <w:rtl/>
        </w:rPr>
        <w:t xml:space="preserve">3847، </w:t>
      </w:r>
      <w:r w:rsidRPr="00842305">
        <w:rPr>
          <w:rStyle w:val="5Char"/>
          <w:rtl/>
        </w:rPr>
        <w:t>وانظر: صحيح ابن ماجه 2/328.</w:t>
      </w:r>
    </w:p>
  </w:footnote>
  <w:footnote w:id="2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w:t>
      </w:r>
      <w:r w:rsidRPr="00842305">
        <w:rPr>
          <w:rStyle w:val="5Char"/>
          <w:rFonts w:hint="cs"/>
          <w:rtl/>
        </w:rPr>
        <w:t xml:space="preserve"> برقم4800،</w:t>
      </w:r>
      <w:r>
        <w:rPr>
          <w:rStyle w:val="5Char"/>
          <w:rFonts w:hint="cs"/>
          <w:rtl/>
        </w:rPr>
        <w:t xml:space="preserve"> </w:t>
      </w:r>
      <w:r w:rsidRPr="00842305">
        <w:rPr>
          <w:rStyle w:val="5Char"/>
          <w:rtl/>
        </w:rPr>
        <w:t>وحسنه الألباني في صحيح أبي داود 3/911، وفي سلسلة الأحاديث الصحيحة برقم 273.</w:t>
      </w:r>
    </w:p>
  </w:footnote>
  <w:footnote w:id="2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 4/363 برقم 2005، وانظر: جامع الأصول 11/694 وحسنه الألباني في صحيح الترمذي 2/194.</w:t>
      </w:r>
    </w:p>
  </w:footnote>
  <w:footnote w:id="2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الترمذي 4/654 برقم </w:t>
      </w:r>
      <w:r w:rsidRPr="00842305">
        <w:rPr>
          <w:rStyle w:val="5Char"/>
          <w:rFonts w:hint="cs"/>
          <w:rtl/>
        </w:rPr>
        <w:t>2</w:t>
      </w:r>
      <w:r w:rsidRPr="00842305">
        <w:rPr>
          <w:rStyle w:val="5Char"/>
          <w:rtl/>
        </w:rPr>
        <w:t>4</w:t>
      </w:r>
      <w:r w:rsidRPr="00842305">
        <w:rPr>
          <w:rStyle w:val="5Char"/>
          <w:rFonts w:hint="cs"/>
          <w:rtl/>
        </w:rPr>
        <w:t>88</w:t>
      </w:r>
      <w:r w:rsidRPr="00842305">
        <w:rPr>
          <w:rStyle w:val="5Char"/>
          <w:rtl/>
        </w:rPr>
        <w:t>،</w:t>
      </w:r>
      <w:r w:rsidRPr="00842305">
        <w:rPr>
          <w:rStyle w:val="5Char"/>
          <w:rFonts w:hint="cs"/>
          <w:rtl/>
        </w:rPr>
        <w:t xml:space="preserve"> وصححه الألباني في صحيح الترمذي، 2/610.</w:t>
      </w:r>
      <w:r w:rsidRPr="00842305">
        <w:rPr>
          <w:rStyle w:val="5Char"/>
          <w:rtl/>
        </w:rPr>
        <w:t xml:space="preserve"> وانظر: جامع الأصول 11/698.</w:t>
      </w:r>
    </w:p>
  </w:footnote>
  <w:footnote w:id="2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مجموع فتاوى ابن تيمية 10/658.</w:t>
      </w:r>
    </w:p>
  </w:footnote>
  <w:footnote w:id="2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مدارج السالكين 2/308.</w:t>
      </w:r>
    </w:p>
  </w:footnote>
  <w:footnote w:id="2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مدارج السالكين لابن القيم 2/293-296 بتصرف.</w:t>
      </w:r>
    </w:p>
  </w:footnote>
  <w:footnote w:id="2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مسلم، كتاب الفضائل، باب ما سئل </w:t>
      </w:r>
      <w:r w:rsidRPr="00DF466B">
        <w:rPr>
          <w:rStyle w:val="5Char"/>
          <w:rFonts w:cs="CTraditional Arabic"/>
          <w:rtl/>
        </w:rPr>
        <w:t>ج</w:t>
      </w:r>
      <w:r w:rsidRPr="00842305">
        <w:rPr>
          <w:rStyle w:val="5Char"/>
          <w:rtl/>
        </w:rPr>
        <w:t xml:space="preserve"> شيئاً فقال: لا، 4/1806</w:t>
      </w:r>
      <w:r w:rsidRPr="00842305">
        <w:rPr>
          <w:rStyle w:val="5Char"/>
          <w:rFonts w:hint="cs"/>
          <w:rtl/>
        </w:rPr>
        <w:t>، برقم 2312</w:t>
      </w:r>
      <w:r w:rsidRPr="00842305">
        <w:rPr>
          <w:rStyle w:val="5Char"/>
          <w:rtl/>
        </w:rPr>
        <w:t>.</w:t>
      </w:r>
    </w:p>
  </w:footnote>
  <w:footnote w:id="2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أمثلة كثيرة من كرمه وجوده في البخاري مع الفتح، كتاب بدء الوحي، باب حدثنا عبدان 1/30، </w:t>
      </w:r>
      <w:r w:rsidRPr="00842305">
        <w:rPr>
          <w:rStyle w:val="5Char"/>
          <w:rFonts w:hint="cs"/>
          <w:rtl/>
        </w:rPr>
        <w:t>برقم</w:t>
      </w:r>
      <w:r w:rsidRPr="00842305">
        <w:rPr>
          <w:rStyle w:val="5Char"/>
          <w:rtl/>
        </w:rPr>
        <w:t xml:space="preserve"> </w:t>
      </w:r>
      <w:r w:rsidRPr="00842305">
        <w:rPr>
          <w:rStyle w:val="5Char"/>
          <w:rFonts w:hint="cs"/>
          <w:rtl/>
        </w:rPr>
        <w:t xml:space="preserve">6، </w:t>
      </w:r>
      <w:r w:rsidRPr="00842305">
        <w:rPr>
          <w:rStyle w:val="5Char"/>
          <w:rtl/>
        </w:rPr>
        <w:t xml:space="preserve">وكتاب الأدب باب حسن الخلق وما يكره من البخل 10/455، </w:t>
      </w:r>
      <w:r w:rsidRPr="00842305">
        <w:rPr>
          <w:rStyle w:val="5Char"/>
          <w:rFonts w:hint="cs"/>
          <w:rtl/>
        </w:rPr>
        <w:t>برقم</w:t>
      </w:r>
      <w:r w:rsidRPr="00842305">
        <w:rPr>
          <w:rStyle w:val="5Char"/>
          <w:rtl/>
        </w:rPr>
        <w:t xml:space="preserve"> </w:t>
      </w:r>
      <w:r w:rsidRPr="00842305">
        <w:rPr>
          <w:rStyle w:val="5Char"/>
          <w:rFonts w:hint="cs"/>
          <w:rtl/>
        </w:rPr>
        <w:t xml:space="preserve">6034، </w:t>
      </w:r>
      <w:r w:rsidRPr="00842305">
        <w:rPr>
          <w:rStyle w:val="5Char"/>
          <w:rtl/>
        </w:rPr>
        <w:t xml:space="preserve">وكتاب الرقاق، باب قول النبي </w:t>
      </w:r>
      <w:r w:rsidRPr="00DF466B">
        <w:rPr>
          <w:rStyle w:val="5Char"/>
          <w:rFonts w:cs="CTraditional Arabic"/>
          <w:rtl/>
        </w:rPr>
        <w:t>ج</w:t>
      </w:r>
      <w:r w:rsidRPr="00842305">
        <w:rPr>
          <w:rStyle w:val="5Char"/>
          <w:rtl/>
        </w:rPr>
        <w:t>: لو أن عندي مثل أ</w:t>
      </w:r>
      <w:r w:rsidRPr="00842305">
        <w:rPr>
          <w:rStyle w:val="5Char"/>
          <w:rFonts w:hint="cs"/>
          <w:rtl/>
        </w:rPr>
        <w:t>ُ</w:t>
      </w:r>
      <w:r w:rsidRPr="00842305">
        <w:rPr>
          <w:rStyle w:val="5Char"/>
          <w:rtl/>
        </w:rPr>
        <w:t>ح</w:t>
      </w:r>
      <w:r w:rsidRPr="00842305">
        <w:rPr>
          <w:rStyle w:val="5Char"/>
          <w:rFonts w:hint="cs"/>
          <w:rtl/>
        </w:rPr>
        <w:t>ُ</w:t>
      </w:r>
      <w:r w:rsidRPr="00842305">
        <w:rPr>
          <w:rStyle w:val="5Char"/>
          <w:rtl/>
        </w:rPr>
        <w:t>د ذهباً 11/264،</w:t>
      </w:r>
      <w:r w:rsidRPr="00842305">
        <w:rPr>
          <w:rStyle w:val="5Char"/>
          <w:rFonts w:hint="cs"/>
          <w:rtl/>
        </w:rPr>
        <w:t xml:space="preserve"> برقم 6445،</w:t>
      </w:r>
      <w:r w:rsidRPr="00842305">
        <w:rPr>
          <w:rStyle w:val="5Char"/>
          <w:rtl/>
        </w:rPr>
        <w:t xml:space="preserve"> 11/303، </w:t>
      </w:r>
      <w:r w:rsidRPr="00842305">
        <w:rPr>
          <w:rStyle w:val="5Char"/>
          <w:rFonts w:hint="cs"/>
          <w:rtl/>
        </w:rPr>
        <w:t>برقم</w:t>
      </w:r>
      <w:r>
        <w:rPr>
          <w:rStyle w:val="5Char"/>
          <w:rtl/>
        </w:rPr>
        <w:t xml:space="preserve"> </w:t>
      </w:r>
      <w:r w:rsidRPr="00842305">
        <w:rPr>
          <w:rStyle w:val="5Char"/>
          <w:rFonts w:hint="cs"/>
          <w:rtl/>
        </w:rPr>
        <w:t xml:space="preserve">6470، </w:t>
      </w:r>
      <w:r w:rsidRPr="00842305">
        <w:rPr>
          <w:rStyle w:val="5Char"/>
          <w:rtl/>
        </w:rPr>
        <w:t>وكتاب الكفالة، باب من تكفل عن ميت ديناً فليس له أن يرجع 4/474،</w:t>
      </w:r>
      <w:r w:rsidRPr="00842305">
        <w:rPr>
          <w:rStyle w:val="5Char"/>
          <w:rFonts w:hint="cs"/>
          <w:rtl/>
        </w:rPr>
        <w:t xml:space="preserve"> برقم 2296،</w:t>
      </w:r>
      <w:r w:rsidRPr="00842305">
        <w:rPr>
          <w:rStyle w:val="5Char"/>
          <w:rtl/>
        </w:rPr>
        <w:t xml:space="preserve"> وكتاب التمني، باب تمني الخير، وقول النبي </w:t>
      </w:r>
      <w:r w:rsidRPr="00DF466B">
        <w:rPr>
          <w:rStyle w:val="5Char"/>
          <w:rFonts w:cs="CTraditional Arabic"/>
          <w:rtl/>
        </w:rPr>
        <w:t>ج</w:t>
      </w:r>
      <w:r w:rsidRPr="00842305">
        <w:rPr>
          <w:rStyle w:val="5Char"/>
          <w:rtl/>
        </w:rPr>
        <w:t xml:space="preserve">: لو كان لي مثل أحد ذهباً 13/217، </w:t>
      </w:r>
      <w:r w:rsidRPr="00842305">
        <w:rPr>
          <w:rStyle w:val="5Char"/>
          <w:rFonts w:hint="cs"/>
          <w:rtl/>
        </w:rPr>
        <w:t>برقم</w:t>
      </w:r>
      <w:r w:rsidRPr="00842305">
        <w:rPr>
          <w:rStyle w:val="5Char"/>
          <w:rtl/>
        </w:rPr>
        <w:t xml:space="preserve"> </w:t>
      </w:r>
      <w:r w:rsidRPr="00842305">
        <w:rPr>
          <w:rStyle w:val="5Char"/>
          <w:rFonts w:hint="cs"/>
          <w:rtl/>
        </w:rPr>
        <w:t xml:space="preserve">7228، </w:t>
      </w:r>
      <w:r w:rsidRPr="00842305">
        <w:rPr>
          <w:rStyle w:val="5Char"/>
          <w:rtl/>
        </w:rPr>
        <w:t xml:space="preserve">ومسلم، كتاب الفضائل، باب ما سئل رسول الله </w:t>
      </w:r>
      <w:r w:rsidRPr="00DF466B">
        <w:rPr>
          <w:rStyle w:val="5Char"/>
          <w:rFonts w:cs="CTraditional Arabic"/>
          <w:rtl/>
        </w:rPr>
        <w:t>ج</w:t>
      </w:r>
      <w:r w:rsidRPr="00842305">
        <w:rPr>
          <w:rStyle w:val="5Char"/>
          <w:rtl/>
        </w:rPr>
        <w:t>شيئاً قط فقال: لا، وكثرة عطائه 4/1805، 1806،</w:t>
      </w:r>
      <w:r w:rsidRPr="00842305">
        <w:rPr>
          <w:rStyle w:val="5Char"/>
          <w:rFonts w:hint="cs"/>
          <w:rtl/>
        </w:rPr>
        <w:t xml:space="preserve"> برقم 2311-2314،</w:t>
      </w:r>
      <w:r w:rsidRPr="00842305">
        <w:rPr>
          <w:rStyle w:val="5Char"/>
          <w:rtl/>
        </w:rPr>
        <w:t xml:space="preserve"> وكتاب الزكاة، باب من سأل بفحش وغلظة 2/730، </w:t>
      </w:r>
      <w:r w:rsidRPr="00842305">
        <w:rPr>
          <w:rStyle w:val="5Char"/>
          <w:rFonts w:hint="cs"/>
          <w:rtl/>
        </w:rPr>
        <w:t>برقم</w:t>
      </w:r>
      <w:r w:rsidRPr="00842305">
        <w:rPr>
          <w:rStyle w:val="5Char"/>
          <w:rtl/>
        </w:rPr>
        <w:t xml:space="preserve"> </w:t>
      </w:r>
      <w:r w:rsidRPr="00842305">
        <w:rPr>
          <w:rStyle w:val="5Char"/>
          <w:rFonts w:hint="cs"/>
          <w:rtl/>
        </w:rPr>
        <w:t xml:space="preserve">1056-1058، </w:t>
      </w:r>
      <w:r w:rsidRPr="00842305">
        <w:rPr>
          <w:rStyle w:val="5Char"/>
          <w:rtl/>
        </w:rPr>
        <w:t>وباب تغليظ عقوبة من لا يؤدي الزكاة 2/687</w:t>
      </w:r>
      <w:r w:rsidRPr="00842305">
        <w:rPr>
          <w:rStyle w:val="5Char"/>
          <w:rFonts w:hint="cs"/>
          <w:rtl/>
        </w:rPr>
        <w:t>، برقم 991</w:t>
      </w:r>
      <w:r w:rsidRPr="00842305">
        <w:rPr>
          <w:rStyle w:val="5Char"/>
          <w:rtl/>
        </w:rPr>
        <w:t>.</w:t>
      </w:r>
    </w:p>
  </w:footnote>
  <w:footnote w:id="2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مسلم 15/72.</w:t>
      </w:r>
    </w:p>
  </w:footnote>
  <w:footnote w:id="27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مسلم، كتاب الفضائل، باب ما سئل </w:t>
      </w:r>
      <w:r w:rsidRPr="00DF466B">
        <w:rPr>
          <w:rStyle w:val="5Char"/>
          <w:rFonts w:cs="CTraditional Arabic"/>
          <w:rtl/>
        </w:rPr>
        <w:t>ج</w:t>
      </w:r>
      <w:r w:rsidRPr="00842305">
        <w:rPr>
          <w:rStyle w:val="5Char"/>
          <w:rtl/>
        </w:rPr>
        <w:t xml:space="preserve"> شيئاً قط فقال: لا، وكثرة عطائه 4/</w:t>
      </w:r>
      <w:r w:rsidRPr="00842305">
        <w:rPr>
          <w:rStyle w:val="5Char"/>
          <w:rFonts w:hint="cs"/>
          <w:rtl/>
        </w:rPr>
        <w:t>1806، برقم 2313.</w:t>
      </w:r>
    </w:p>
  </w:footnote>
  <w:footnote w:id="27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Pr>
          <w:rStyle w:val="5Char"/>
          <w:rtl/>
        </w:rPr>
        <w:t>)</w:t>
      </w:r>
      <w:r w:rsidRPr="00824405">
        <w:rPr>
          <w:rFonts w:hint="cs"/>
          <w:rtl/>
        </w:rPr>
        <w:t xml:space="preserve"> </w:t>
      </w:r>
      <w:r w:rsidRPr="00824405">
        <w:rPr>
          <w:rStyle w:val="5Char"/>
          <w:rtl/>
        </w:rPr>
        <w:t>المرجع</w:t>
      </w:r>
      <w:r w:rsidRPr="00842305">
        <w:rPr>
          <w:rStyle w:val="5Char"/>
          <w:rtl/>
        </w:rPr>
        <w:t xml:space="preserve"> السابق، في الكتاب والباب المشار إليهما آنفاً 4/1806</w:t>
      </w:r>
      <w:r w:rsidRPr="00842305">
        <w:rPr>
          <w:rStyle w:val="5Char"/>
          <w:rFonts w:hint="cs"/>
          <w:rtl/>
        </w:rPr>
        <w:t xml:space="preserve">، برقم 58 </w:t>
      </w:r>
      <w:r w:rsidRPr="0038180C">
        <w:rPr>
          <w:rFonts w:hint="cs"/>
          <w:b/>
          <w:bCs/>
          <w:sz w:val="30"/>
          <w:szCs w:val="30"/>
          <w:rtl/>
        </w:rPr>
        <w:t>–</w:t>
      </w:r>
      <w:r>
        <w:rPr>
          <w:rFonts w:hint="cs"/>
          <w:b/>
          <w:bCs/>
          <w:sz w:val="30"/>
          <w:szCs w:val="30"/>
          <w:rtl/>
        </w:rPr>
        <w:t xml:space="preserve"> </w:t>
      </w:r>
      <w:r w:rsidRPr="00842305">
        <w:rPr>
          <w:rStyle w:val="5Char"/>
          <w:rFonts w:hint="cs"/>
          <w:rtl/>
        </w:rPr>
        <w:t>(2312)</w:t>
      </w:r>
      <w:r w:rsidRPr="00842305">
        <w:rPr>
          <w:rStyle w:val="5Char"/>
          <w:rtl/>
        </w:rPr>
        <w:t>.</w:t>
      </w:r>
    </w:p>
  </w:footnote>
  <w:footnote w:id="2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w:t>
      </w:r>
      <w:r w:rsidRPr="00824405">
        <w:rPr>
          <w:rtl/>
        </w:rPr>
        <w:t xml:space="preserve">خاري </w:t>
      </w:r>
      <w:r w:rsidRPr="00842305">
        <w:rPr>
          <w:rStyle w:val="5Char"/>
          <w:rtl/>
        </w:rPr>
        <w:t>مع الفتح، كتاب الزكاة، باب قوله تعالى:</w:t>
      </w:r>
      <w:r>
        <w:rPr>
          <w:rStyle w:val="5Char"/>
          <w:rFonts w:hint="cs"/>
          <w:rtl/>
        </w:rPr>
        <w:t xml:space="preserve"> </w:t>
      </w:r>
      <w:r w:rsidRPr="00501D47">
        <w:rPr>
          <w:rStyle w:val="5Char"/>
          <w:sz w:val="23"/>
          <w:szCs w:val="24"/>
          <w:rtl/>
        </w:rPr>
        <w:t>﴿</w:t>
      </w:r>
      <w:r>
        <w:rPr>
          <w:rStyle w:val="5Char"/>
          <w:rFonts w:cs="KFGQPC Uthmanic Script HAFS"/>
          <w:szCs w:val="24"/>
          <w:rtl/>
        </w:rPr>
        <w:t>لَا يَسْأَلُونَ النَّاسَ إِلْحَافًا</w:t>
      </w:r>
      <w:r w:rsidRPr="00501D47">
        <w:rPr>
          <w:rStyle w:val="5Char"/>
          <w:sz w:val="23"/>
          <w:szCs w:val="24"/>
          <w:rtl/>
        </w:rPr>
        <w:t>﴾</w:t>
      </w:r>
      <w:r w:rsidRPr="00273A7F">
        <w:rPr>
          <w:rStyle w:val="9Char"/>
          <w:rFonts w:hint="cs"/>
          <w:rtl/>
        </w:rPr>
        <w:t xml:space="preserve"> </w:t>
      </w:r>
      <w:r w:rsidRPr="00842305">
        <w:rPr>
          <w:rStyle w:val="5Char"/>
          <w:rtl/>
        </w:rPr>
        <w:t xml:space="preserve">3/340، </w:t>
      </w:r>
      <w:r w:rsidRPr="00842305">
        <w:rPr>
          <w:rStyle w:val="5Char"/>
          <w:rFonts w:hint="cs"/>
          <w:rtl/>
        </w:rPr>
        <w:t>برقم</w:t>
      </w:r>
      <w:r w:rsidRPr="00842305">
        <w:rPr>
          <w:rStyle w:val="5Char"/>
          <w:rtl/>
        </w:rPr>
        <w:t xml:space="preserve"> </w:t>
      </w:r>
      <w:r w:rsidRPr="00842305">
        <w:rPr>
          <w:rStyle w:val="5Char"/>
          <w:rFonts w:hint="cs"/>
          <w:rtl/>
        </w:rPr>
        <w:t xml:space="preserve">1478، </w:t>
      </w:r>
      <w:r w:rsidRPr="00842305">
        <w:rPr>
          <w:rStyle w:val="5Char"/>
          <w:rtl/>
        </w:rPr>
        <w:t xml:space="preserve">ومسلم، كتاب الزكاة، باب إعطاء من يخاف على إيمانه </w:t>
      </w:r>
      <w:r w:rsidRPr="00842305">
        <w:rPr>
          <w:rStyle w:val="5Char"/>
          <w:rFonts w:hint="cs"/>
          <w:rtl/>
        </w:rPr>
        <w:t>2</w:t>
      </w:r>
      <w:r w:rsidRPr="00842305">
        <w:rPr>
          <w:rStyle w:val="5Char"/>
          <w:rtl/>
        </w:rPr>
        <w:t>/733</w:t>
      </w:r>
      <w:r w:rsidRPr="00842305">
        <w:rPr>
          <w:rStyle w:val="5Char"/>
          <w:rFonts w:hint="cs"/>
          <w:rtl/>
        </w:rPr>
        <w:t>، برقم 1059</w:t>
      </w:r>
      <w:r w:rsidRPr="00842305">
        <w:rPr>
          <w:rStyle w:val="5Char"/>
          <w:rtl/>
        </w:rPr>
        <w:t>.</w:t>
      </w:r>
    </w:p>
  </w:footnote>
  <w:footnote w:id="2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24405">
        <w:rPr>
          <w:rStyle w:val="5Char"/>
          <w:rtl/>
        </w:rPr>
        <w:t>البخاري</w:t>
      </w:r>
      <w:r w:rsidRPr="00842305">
        <w:rPr>
          <w:rStyle w:val="5Char"/>
          <w:rtl/>
        </w:rPr>
        <w:t xml:space="preserve"> مع الفتح، كتاب فرض الخمس، باب ما كان النبي </w:t>
      </w:r>
      <w:r w:rsidRPr="00DF466B">
        <w:rPr>
          <w:rStyle w:val="5Char"/>
          <w:rFonts w:cs="CTraditional Arabic"/>
          <w:rtl/>
        </w:rPr>
        <w:t>ج</w:t>
      </w:r>
      <w:r w:rsidRPr="00842305">
        <w:rPr>
          <w:rStyle w:val="5Char"/>
          <w:rtl/>
        </w:rPr>
        <w:t xml:space="preserve"> يعطي المؤلفة قلوبهم 6/249</w:t>
      </w:r>
      <w:r w:rsidRPr="00842305">
        <w:rPr>
          <w:rStyle w:val="5Char"/>
          <w:rFonts w:hint="cs"/>
          <w:rtl/>
        </w:rPr>
        <w:t xml:space="preserve">، برقم 3143 </w:t>
      </w:r>
      <w:r w:rsidRPr="0038180C">
        <w:rPr>
          <w:rFonts w:hint="cs"/>
          <w:b/>
          <w:bCs/>
          <w:sz w:val="30"/>
          <w:szCs w:val="30"/>
          <w:rtl/>
        </w:rPr>
        <w:t>–</w:t>
      </w:r>
      <w:r w:rsidRPr="00842305">
        <w:rPr>
          <w:rStyle w:val="5Char"/>
          <w:rFonts w:hint="cs"/>
          <w:rtl/>
        </w:rPr>
        <w:t xml:space="preserve"> 3349.</w:t>
      </w:r>
    </w:p>
  </w:footnote>
  <w:footnote w:id="2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لم ننقص من مائك شيئاً. انظر: فتح الباري 1/453.</w:t>
      </w:r>
    </w:p>
  </w:footnote>
  <w:footnote w:id="2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الصرم: أبيات مجتمعة من الناس. انظر: فتح الباري 1/453.</w:t>
      </w:r>
    </w:p>
  </w:footnote>
  <w:footnote w:id="2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البخاري مع الفتح، كتاب المناقب، باب علامات النبوة 6/580، </w:t>
      </w:r>
      <w:r w:rsidRPr="00842305">
        <w:rPr>
          <w:rStyle w:val="5Char"/>
          <w:rFonts w:hint="cs"/>
          <w:rtl/>
        </w:rPr>
        <w:t>برقم</w:t>
      </w:r>
      <w:r w:rsidRPr="00842305">
        <w:rPr>
          <w:rStyle w:val="5Char"/>
          <w:rtl/>
        </w:rPr>
        <w:t xml:space="preserve"> </w:t>
      </w:r>
      <w:r w:rsidRPr="00842305">
        <w:rPr>
          <w:rStyle w:val="5Char"/>
          <w:rFonts w:hint="cs"/>
          <w:rtl/>
        </w:rPr>
        <w:t xml:space="preserve">3571، وأطرافه في البخاري: برقم 344، ورقم 348، </w:t>
      </w:r>
      <w:r w:rsidRPr="00842305">
        <w:rPr>
          <w:rStyle w:val="5Char"/>
          <w:rtl/>
        </w:rPr>
        <w:t>ومسلم، كتاب المساجد ومواضع الصلاة، باب قضاء الصلاة الفائتة واستحباب تعجيل قضائها 1/476</w:t>
      </w:r>
      <w:r w:rsidRPr="00842305">
        <w:rPr>
          <w:rStyle w:val="5Char"/>
          <w:rFonts w:hint="cs"/>
          <w:rtl/>
        </w:rPr>
        <w:t>، برقم 682</w:t>
      </w:r>
      <w:r w:rsidRPr="00842305">
        <w:rPr>
          <w:rStyle w:val="5Char"/>
          <w:rtl/>
        </w:rPr>
        <w:t>.</w:t>
      </w:r>
    </w:p>
  </w:footnote>
  <w:footnote w:id="2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التيمم، باب الصعيد الطيب وضوء المسلم بكفيه من الماء 1/448</w:t>
      </w:r>
      <w:r w:rsidRPr="00842305">
        <w:rPr>
          <w:rStyle w:val="5Char"/>
          <w:rFonts w:hint="cs"/>
          <w:rtl/>
        </w:rPr>
        <w:t>، برقم 344.</w:t>
      </w:r>
    </w:p>
  </w:footnote>
  <w:footnote w:id="28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1/453.</w:t>
      </w:r>
    </w:p>
  </w:footnote>
  <w:footnote w:id="28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660، ومسلم، برقم 1031.</w:t>
      </w:r>
    </w:p>
  </w:footnote>
  <w:footnote w:id="28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1827.</w:t>
      </w:r>
    </w:p>
  </w:footnote>
  <w:footnote w:id="28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بنحوه مختصراً في كتاب الحدود، باب إقامة الحد على الشريف </w:t>
      </w:r>
      <w:r w:rsidRPr="00842305">
        <w:rPr>
          <w:rStyle w:val="5Char"/>
          <w:rFonts w:hint="cs"/>
          <w:rtl/>
        </w:rPr>
        <w:t>و</w:t>
      </w:r>
      <w:r w:rsidRPr="00842305">
        <w:rPr>
          <w:rStyle w:val="5Char"/>
          <w:rtl/>
        </w:rPr>
        <w:t xml:space="preserve">الوضيع 12/86، </w:t>
      </w:r>
      <w:r w:rsidRPr="00842305">
        <w:rPr>
          <w:rStyle w:val="5Char"/>
          <w:rFonts w:hint="cs"/>
          <w:rtl/>
        </w:rPr>
        <w:t xml:space="preserve">برقم 6786، </w:t>
      </w:r>
      <w:r w:rsidRPr="00842305">
        <w:rPr>
          <w:rStyle w:val="5Char"/>
          <w:rtl/>
        </w:rPr>
        <w:t>وباب كراهية الشفاعة في الحد إذا رفع إلى</w:t>
      </w:r>
      <w:r>
        <w:rPr>
          <w:rStyle w:val="5Char"/>
          <w:rtl/>
        </w:rPr>
        <w:t xml:space="preserve"> </w:t>
      </w:r>
      <w:r w:rsidRPr="00842305">
        <w:rPr>
          <w:rStyle w:val="5Char"/>
          <w:rtl/>
        </w:rPr>
        <w:t>السلطان 12/87،</w:t>
      </w:r>
      <w:r w:rsidRPr="00842305">
        <w:rPr>
          <w:rStyle w:val="5Char"/>
          <w:rFonts w:hint="cs"/>
          <w:rtl/>
        </w:rPr>
        <w:t xml:space="preserve"> برقم 6788</w:t>
      </w:r>
      <w:r w:rsidRPr="00842305">
        <w:rPr>
          <w:rStyle w:val="5Char"/>
          <w:rtl/>
        </w:rPr>
        <w:t xml:space="preserve"> 6/513،</w:t>
      </w:r>
      <w:r w:rsidRPr="00842305">
        <w:rPr>
          <w:rStyle w:val="5Char"/>
          <w:rFonts w:hint="cs"/>
          <w:rtl/>
        </w:rPr>
        <w:t xml:space="preserve"> برقم 3475،</w:t>
      </w:r>
      <w:r w:rsidRPr="00842305">
        <w:rPr>
          <w:rStyle w:val="5Char"/>
          <w:rtl/>
        </w:rPr>
        <w:t xml:space="preserve"> 5/</w:t>
      </w:r>
      <w:r w:rsidRPr="00842305">
        <w:rPr>
          <w:rStyle w:val="5Char"/>
          <w:rFonts w:hint="cs"/>
          <w:rtl/>
        </w:rPr>
        <w:t>255، برقم</w:t>
      </w:r>
      <w:r w:rsidRPr="00842305">
        <w:rPr>
          <w:rStyle w:val="5Char"/>
          <w:rtl/>
        </w:rPr>
        <w:t xml:space="preserve"> </w:t>
      </w:r>
      <w:r w:rsidRPr="00842305">
        <w:rPr>
          <w:rStyle w:val="5Char"/>
          <w:rFonts w:hint="cs"/>
          <w:rtl/>
        </w:rPr>
        <w:t>2648</w:t>
      </w:r>
      <w:r w:rsidRPr="00842305">
        <w:rPr>
          <w:rStyle w:val="5Char"/>
          <w:rtl/>
        </w:rPr>
        <w:t xml:space="preserve">، ورواه مسلم بلفظه في كتاب الحدود، باب قطع السارق الشريف وغيره، والنهي عن الشفاعة في الحدود 3/1315، </w:t>
      </w:r>
      <w:r w:rsidRPr="00842305">
        <w:rPr>
          <w:rStyle w:val="5Char"/>
          <w:rFonts w:hint="cs"/>
          <w:rtl/>
        </w:rPr>
        <w:t xml:space="preserve">برقم 1688، </w:t>
      </w:r>
      <w:r w:rsidRPr="00842305">
        <w:rPr>
          <w:rStyle w:val="5Char"/>
          <w:rtl/>
        </w:rPr>
        <w:t>وانظر: شرح النووي 11/186، وفتح الباري بشرح صحيح البخاري 12/95، 96.</w:t>
      </w:r>
    </w:p>
  </w:footnote>
  <w:footnote w:id="28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مواقف حكيمة في هذا الشأن في: سنن أبي داود 2/242، والترمذي 3/</w:t>
      </w:r>
      <w:r w:rsidRPr="00842305">
        <w:rPr>
          <w:rStyle w:val="5Char"/>
          <w:rFonts w:hint="cs"/>
          <w:rtl/>
        </w:rPr>
        <w:t>137</w:t>
      </w:r>
      <w:r w:rsidRPr="00842305">
        <w:rPr>
          <w:rStyle w:val="5Char"/>
          <w:rtl/>
        </w:rPr>
        <w:t>، والنسائي 7/64، وانظر أيضاً: البخاري مع الفتح 3/292،</w:t>
      </w:r>
      <w:r w:rsidRPr="00842305">
        <w:rPr>
          <w:rStyle w:val="5Char"/>
          <w:rFonts w:hint="cs"/>
          <w:rtl/>
        </w:rPr>
        <w:t xml:space="preserve"> برقم 1423،</w:t>
      </w:r>
      <w:r w:rsidRPr="00842305">
        <w:rPr>
          <w:rStyle w:val="5Char"/>
          <w:rtl/>
        </w:rPr>
        <w:t xml:space="preserve"> 2/143، </w:t>
      </w:r>
      <w:r w:rsidRPr="00842305">
        <w:rPr>
          <w:rStyle w:val="5Char"/>
          <w:rFonts w:hint="cs"/>
          <w:rtl/>
        </w:rPr>
        <w:t>برقم</w:t>
      </w:r>
      <w:r w:rsidRPr="00842305">
        <w:rPr>
          <w:rStyle w:val="5Char"/>
          <w:rtl/>
        </w:rPr>
        <w:t xml:space="preserve"> </w:t>
      </w:r>
      <w:r w:rsidRPr="00842305">
        <w:rPr>
          <w:rStyle w:val="5Char"/>
          <w:rFonts w:hint="cs"/>
          <w:rtl/>
        </w:rPr>
        <w:t xml:space="preserve">640، </w:t>
      </w:r>
      <w:r w:rsidRPr="00842305">
        <w:rPr>
          <w:rStyle w:val="5Char"/>
          <w:rtl/>
        </w:rPr>
        <w:t xml:space="preserve">11/312، </w:t>
      </w:r>
      <w:r w:rsidRPr="00842305">
        <w:rPr>
          <w:rStyle w:val="5Char"/>
          <w:rFonts w:hint="cs"/>
          <w:rtl/>
        </w:rPr>
        <w:t>برقم</w:t>
      </w:r>
      <w:r w:rsidRPr="00842305">
        <w:rPr>
          <w:rStyle w:val="5Char"/>
          <w:rtl/>
        </w:rPr>
        <w:t xml:space="preserve"> </w:t>
      </w:r>
      <w:r w:rsidRPr="00842305">
        <w:rPr>
          <w:rStyle w:val="5Char"/>
          <w:rFonts w:hint="cs"/>
          <w:rtl/>
        </w:rPr>
        <w:t xml:space="preserve">6479، </w:t>
      </w:r>
      <w:r w:rsidRPr="00842305">
        <w:rPr>
          <w:rStyle w:val="5Char"/>
          <w:rtl/>
        </w:rPr>
        <w:t xml:space="preserve">12/112، </w:t>
      </w:r>
      <w:r w:rsidRPr="00842305">
        <w:rPr>
          <w:rStyle w:val="5Char"/>
          <w:rFonts w:hint="cs"/>
          <w:rtl/>
        </w:rPr>
        <w:t>برقم</w:t>
      </w:r>
      <w:r w:rsidRPr="00842305">
        <w:rPr>
          <w:rStyle w:val="5Char"/>
          <w:rtl/>
        </w:rPr>
        <w:t xml:space="preserve"> </w:t>
      </w:r>
      <w:r w:rsidRPr="00842305">
        <w:rPr>
          <w:rStyle w:val="5Char"/>
          <w:rFonts w:hint="cs"/>
          <w:rtl/>
        </w:rPr>
        <w:t xml:space="preserve">6806، </w:t>
      </w:r>
      <w:r w:rsidRPr="00842305">
        <w:rPr>
          <w:rStyle w:val="5Char"/>
          <w:rtl/>
        </w:rPr>
        <w:t>ومسلم 3/</w:t>
      </w:r>
      <w:r w:rsidRPr="00842305">
        <w:rPr>
          <w:rStyle w:val="5Char"/>
          <w:rFonts w:hint="cs"/>
          <w:rtl/>
        </w:rPr>
        <w:t>1</w:t>
      </w:r>
      <w:r w:rsidRPr="00842305">
        <w:rPr>
          <w:rStyle w:val="5Char"/>
          <w:rtl/>
        </w:rPr>
        <w:t>458،</w:t>
      </w:r>
      <w:r w:rsidRPr="00842305">
        <w:rPr>
          <w:rStyle w:val="5Char"/>
          <w:rFonts w:hint="cs"/>
          <w:rtl/>
        </w:rPr>
        <w:t xml:space="preserve"> برقم 1827-1830</w:t>
      </w:r>
      <w:r w:rsidRPr="00842305">
        <w:rPr>
          <w:rStyle w:val="5Char"/>
          <w:rtl/>
        </w:rPr>
        <w:t xml:space="preserve"> وهذا الحبيب يا محبّ ص534، 535.</w:t>
      </w:r>
    </w:p>
  </w:footnote>
  <w:footnote w:id="29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2586، 2587، 2650، ومسلم، برقم 18- (1623).</w:t>
      </w:r>
    </w:p>
  </w:footnote>
  <w:footnote w:id="29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انظر: فتح الباري بشرح صحيح البخاري، لابن حجر، 5/213.</w:t>
      </w:r>
    </w:p>
  </w:footnote>
  <w:footnote w:id="29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سمعته أثناء تقريره على الحديث رقم 2586 من صحيح البخاري.</w:t>
      </w:r>
    </w:p>
  </w:footnote>
  <w:footnote w:id="29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أبو داود، برقم 2134، والترمذي برقم 1140، والنسائي 7/64، وابن ماجه، برقم 1971، وسمعت ابن باز يقول أثناء تقريره على بلوغ المرام: (إسناده جيد).</w:t>
      </w:r>
    </w:p>
  </w:footnote>
  <w:footnote w:id="29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سمعته أثناء تقريره على بلوغ المرام، الحديث رقم 1084.</w:t>
      </w:r>
    </w:p>
  </w:footnote>
  <w:footnote w:id="29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أحمد 2/347، وأبو داود برقم 2133، والترمذي برقم 1141، والنسائي، 7/63، وابن ماجه برقم 1969، وصححه الألباني في صحيح سنن أبي داود 1/593.</w:t>
      </w:r>
    </w:p>
  </w:footnote>
  <w:footnote w:id="29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سمعته من شيخنا ابن باز أثناء تقريره على بلوغ المرام.</w:t>
      </w:r>
    </w:p>
  </w:footnote>
  <w:footnote w:id="29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متفق عليه، واللفظ للبخاري: البخاري، برقم 5214، ومسلم، برقم 1461.</w:t>
      </w:r>
    </w:p>
  </w:footnote>
  <w:footnote w:id="29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هوان: يعني ليس لكِ عندي هوان</w:t>
      </w:r>
    </w:p>
  </w:footnote>
  <w:footnote w:id="299">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1460.</w:t>
      </w:r>
    </w:p>
  </w:footnote>
  <w:footnote w:id="300">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5212، ومسلم برقم 1413.</w:t>
      </w:r>
    </w:p>
  </w:footnote>
  <w:footnote w:id="301">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أسنت: كبرت في السن.</w:t>
      </w:r>
    </w:p>
  </w:footnote>
  <w:footnote w:id="302">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فرِقت: خافت.</w:t>
      </w:r>
    </w:p>
  </w:footnote>
  <w:footnote w:id="303">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أبو داود، برقم 2135، وقال ال</w:t>
      </w:r>
      <w:r w:rsidR="00031A35">
        <w:rPr>
          <w:rStyle w:val="5Char"/>
          <w:rFonts w:hint="cs"/>
          <w:rtl/>
        </w:rPr>
        <w:t xml:space="preserve">ألباني في صحيح أبي داود، 1/594: </w:t>
      </w:r>
      <w:r w:rsidRPr="00842305">
        <w:rPr>
          <w:rStyle w:val="5Char"/>
          <w:rFonts w:hint="cs"/>
          <w:rtl/>
        </w:rPr>
        <w:t>((حسن صحيح))، وأصل هبة سودة يومها لعائشة في صحيح مسلم برقم 1463 وصحيح البخاري برقم 5212.</w:t>
      </w:r>
    </w:p>
  </w:footnote>
  <w:footnote w:id="304">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سمعته أثناء تقريره على بلوغ المرام الحديث رقم 1089.</w:t>
      </w:r>
    </w:p>
  </w:footnote>
  <w:footnote w:id="305">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5268، ومسلم واللفظ له برقم 1474.</w:t>
      </w:r>
    </w:p>
  </w:footnote>
  <w:footnote w:id="306">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سمعته أثناء تقريره على بلوغ المرام الحديث رقم 1089.</w:t>
      </w:r>
    </w:p>
  </w:footnote>
  <w:footnote w:id="307">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268، 284، 5068، 5215.</w:t>
      </w:r>
    </w:p>
  </w:footnote>
  <w:footnote w:id="30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فتح الباري، 1/389.</w:t>
      </w:r>
    </w:p>
  </w:footnote>
  <w:footnote w:id="309">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سمعته أثناء تقريره على صحيح البخاري، الحديث رقم 268، بتاريخ 23/7/1418هـ.</w:t>
      </w:r>
    </w:p>
  </w:footnote>
  <w:footnote w:id="310">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1462.</w:t>
      </w:r>
    </w:p>
  </w:footnote>
  <w:footnote w:id="311">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سمعته أثناء تقريره على بلوغ المرام، الحديث 1089.</w:t>
      </w:r>
    </w:p>
  </w:footnote>
  <w:footnote w:id="312">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2593، ومسلم برقم 2770.</w:t>
      </w:r>
    </w:p>
  </w:footnote>
  <w:footnote w:id="313">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5225 و2481.</w:t>
      </w:r>
    </w:p>
  </w:footnote>
  <w:footnote w:id="3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القاموس المحيط ص997.</w:t>
      </w:r>
    </w:p>
  </w:footnote>
  <w:footnote w:id="3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فتح الباري 11/341.</w:t>
      </w:r>
    </w:p>
  </w:footnote>
  <w:footnote w:id="3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مدارج السالكين 2/327.</w:t>
      </w:r>
    </w:p>
  </w:footnote>
  <w:footnote w:id="3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4/2001</w:t>
      </w:r>
      <w:r w:rsidRPr="00842305">
        <w:rPr>
          <w:rStyle w:val="5Char"/>
          <w:rFonts w:hint="cs"/>
          <w:rtl/>
        </w:rPr>
        <w:t>، برقم 2588.</w:t>
      </w:r>
    </w:p>
  </w:footnote>
  <w:footnote w:id="3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صحيح مسلم 16/142.</w:t>
      </w:r>
    </w:p>
  </w:footnote>
  <w:footnote w:id="3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مع النووي 16/173،</w:t>
      </w:r>
      <w:r w:rsidRPr="00842305">
        <w:rPr>
          <w:rStyle w:val="5Char"/>
          <w:rFonts w:hint="cs"/>
          <w:rtl/>
        </w:rPr>
        <w:t xml:space="preserve"> برقم 2620، </w:t>
      </w:r>
      <w:r w:rsidRPr="00842305">
        <w:rPr>
          <w:rStyle w:val="5Char"/>
          <w:rtl/>
        </w:rPr>
        <w:t>ولفظه "فمن ينازعني عذبته".</w:t>
      </w:r>
    </w:p>
  </w:footnote>
  <w:footnote w:id="3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11/340</w:t>
      </w:r>
      <w:r w:rsidRPr="00842305">
        <w:rPr>
          <w:rStyle w:val="5Char"/>
          <w:rFonts w:hint="cs"/>
          <w:rtl/>
        </w:rPr>
        <w:t>، برقم 6501.</w:t>
      </w:r>
    </w:p>
  </w:footnote>
  <w:footnote w:id="3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مدارج السالكين لابن القيم 2/328-329.</w:t>
      </w:r>
    </w:p>
  </w:footnote>
  <w:footnote w:id="322">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1369.</w:t>
      </w:r>
    </w:p>
  </w:footnote>
  <w:footnote w:id="323">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4630، ومسلم، 4/1846، برقم 2376.</w:t>
      </w:r>
    </w:p>
  </w:footnote>
  <w:footnote w:id="324">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3340 و3361 و4712، ومسلم، برقم 194.</w:t>
      </w:r>
    </w:p>
  </w:footnote>
  <w:footnote w:id="325">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أبو داود برقم 4763 وصححه الألباني، 3/138.</w:t>
      </w:r>
    </w:p>
  </w:footnote>
  <w:footnote w:id="326">
    <w:p w:rsidR="00C23AAD" w:rsidRPr="00842305" w:rsidRDefault="00C23AAD" w:rsidP="00031A35">
      <w:pPr>
        <w:pStyle w:val="5"/>
        <w:widowControl/>
        <w:rPr>
          <w:rStyle w:val="5Char"/>
          <w:rtl/>
        </w:rPr>
      </w:pPr>
      <w:r w:rsidRPr="00842305">
        <w:rPr>
          <w:rStyle w:val="5Char"/>
          <w:rFonts w:hint="cs"/>
          <w:rtl/>
        </w:rPr>
        <w:t>(</w:t>
      </w:r>
      <w:r w:rsidRPr="00842305">
        <w:rPr>
          <w:rStyle w:val="5Char"/>
          <w:rtl/>
        </w:rPr>
        <w:footnoteRef/>
      </w:r>
      <w:r w:rsidRPr="00842305">
        <w:rPr>
          <w:rStyle w:val="5Char"/>
          <w:rFonts w:hint="cs"/>
          <w:rtl/>
        </w:rPr>
        <w:t>)</w:t>
      </w:r>
      <w:r>
        <w:rPr>
          <w:rStyle w:val="5Char"/>
          <w:rFonts w:hint="cs"/>
          <w:rtl/>
        </w:rPr>
        <w:t xml:space="preserve"> </w:t>
      </w:r>
      <w:r w:rsidRPr="00842305">
        <w:rPr>
          <w:rStyle w:val="5Char"/>
          <w:rFonts w:hint="cs"/>
          <w:rtl/>
        </w:rPr>
        <w:t>البخاري، برقم 1283.</w:t>
      </w:r>
    </w:p>
  </w:footnote>
  <w:footnote w:id="327">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7210.</w:t>
      </w:r>
    </w:p>
  </w:footnote>
  <w:footnote w:id="328">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برقم 1432، ومسلم، برقم 2627.</w:t>
      </w:r>
    </w:p>
  </w:footnote>
  <w:footnote w:id="329">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2151، 2152.</w:t>
      </w:r>
    </w:p>
  </w:footnote>
  <w:footnote w:id="330">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مسلم، برقم 956.</w:t>
      </w:r>
    </w:p>
  </w:footnote>
  <w:footnote w:id="331">
    <w:p w:rsidR="00C23AAD" w:rsidRPr="00842305" w:rsidRDefault="00C23AAD" w:rsidP="00031A35">
      <w:pPr>
        <w:pStyle w:val="5"/>
        <w:widowControl/>
        <w:rPr>
          <w:rStyle w:val="5Char"/>
          <w:rtl/>
        </w:rPr>
      </w:pPr>
      <w:r w:rsidRPr="00842305">
        <w:rPr>
          <w:rStyle w:val="5Char"/>
          <w:rFonts w:hint="cs"/>
          <w:rtl/>
        </w:rPr>
        <w:t>(</w:t>
      </w:r>
      <w:r w:rsidRPr="00842305">
        <w:rPr>
          <w:rStyle w:val="5Char"/>
        </w:rPr>
        <w:footnoteRef/>
      </w:r>
      <w:r w:rsidRPr="00842305">
        <w:rPr>
          <w:rStyle w:val="5Char"/>
          <w:rFonts w:hint="cs"/>
          <w:rtl/>
        </w:rPr>
        <w:t>)</w:t>
      </w:r>
      <w:r>
        <w:rPr>
          <w:rStyle w:val="5Char"/>
          <w:rFonts w:hint="cs"/>
          <w:rtl/>
        </w:rPr>
        <w:t xml:space="preserve"> </w:t>
      </w:r>
      <w:r w:rsidRPr="00842305">
        <w:rPr>
          <w:rStyle w:val="5Char"/>
          <w:rFonts w:hint="cs"/>
          <w:rtl/>
        </w:rPr>
        <w:t>البخاري بنحوه برقم 6038، والترمذي بلفظه في الشمائل كما تقدم تخريجه.</w:t>
      </w:r>
    </w:p>
  </w:footnote>
  <w:footnote w:id="33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بلفظه، كتاب فرض الخمس، باب ما كان النبي </w:t>
      </w:r>
      <w:r w:rsidRPr="00DF466B">
        <w:rPr>
          <w:rStyle w:val="5Char"/>
          <w:rFonts w:cs="CTraditional Arabic"/>
          <w:rtl/>
        </w:rPr>
        <w:t>ج</w:t>
      </w:r>
      <w:r w:rsidRPr="00842305">
        <w:rPr>
          <w:rStyle w:val="5Char"/>
          <w:rtl/>
        </w:rPr>
        <w:t xml:space="preserve"> يعطي المؤل</w:t>
      </w:r>
      <w:r w:rsidRPr="00842305">
        <w:rPr>
          <w:rStyle w:val="5Char"/>
          <w:rFonts w:hint="cs"/>
          <w:rtl/>
        </w:rPr>
        <w:t>َّ</w:t>
      </w:r>
      <w:r w:rsidRPr="00842305">
        <w:rPr>
          <w:rStyle w:val="5Char"/>
          <w:rtl/>
        </w:rPr>
        <w:t>فة قلوبهم وغيرهم من الخ</w:t>
      </w:r>
      <w:r w:rsidRPr="00842305">
        <w:rPr>
          <w:rStyle w:val="5Char"/>
          <w:rFonts w:hint="cs"/>
          <w:rtl/>
        </w:rPr>
        <w:t>ُ</w:t>
      </w:r>
      <w:r w:rsidRPr="00842305">
        <w:rPr>
          <w:rStyle w:val="5Char"/>
          <w:rtl/>
        </w:rPr>
        <w:t>مس 6/251،</w:t>
      </w:r>
      <w:r w:rsidRPr="00842305">
        <w:rPr>
          <w:rStyle w:val="5Char"/>
          <w:rFonts w:hint="cs"/>
          <w:rtl/>
        </w:rPr>
        <w:t xml:space="preserve"> برقم 3150،</w:t>
      </w:r>
      <w:r w:rsidRPr="00842305">
        <w:rPr>
          <w:rStyle w:val="5Char"/>
          <w:rtl/>
        </w:rPr>
        <w:t xml:space="preserve"> ومسلم، كتاب الزكاة، باب إعطاء المؤل</w:t>
      </w:r>
      <w:r w:rsidRPr="00842305">
        <w:rPr>
          <w:rStyle w:val="5Char"/>
          <w:rFonts w:hint="cs"/>
          <w:rtl/>
        </w:rPr>
        <w:t>ّ</w:t>
      </w:r>
      <w:r w:rsidRPr="00842305">
        <w:rPr>
          <w:rStyle w:val="5Char"/>
          <w:rtl/>
        </w:rPr>
        <w:t>فة قلوبهم على الإسلام وتصبر من قوي إيمانه 2/739</w:t>
      </w:r>
      <w:r w:rsidRPr="00842305">
        <w:rPr>
          <w:rStyle w:val="5Char"/>
          <w:rFonts w:hint="cs"/>
          <w:rtl/>
        </w:rPr>
        <w:t>، برقم 1062.</w:t>
      </w:r>
    </w:p>
  </w:footnote>
  <w:footnote w:id="33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شرح صحيح البخاري 8/49.</w:t>
      </w:r>
    </w:p>
  </w:footnote>
  <w:footnote w:id="33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w:t>
      </w:r>
      <w:r w:rsidRPr="00842305">
        <w:rPr>
          <w:rStyle w:val="5Char"/>
          <w:rFonts w:hint="cs"/>
          <w:rtl/>
        </w:rPr>
        <w:t>:</w:t>
      </w:r>
      <w:r w:rsidRPr="00842305">
        <w:rPr>
          <w:rStyle w:val="5Char"/>
          <w:rtl/>
        </w:rPr>
        <w:t xml:space="preserve"> ذهب. انظر: فتح الباري 8/68.</w:t>
      </w:r>
    </w:p>
  </w:footnote>
  <w:footnote w:id="33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مدبوغ بالقرظ. انظر: فتح الباري 8/68.</w:t>
      </w:r>
    </w:p>
  </w:footnote>
  <w:footnote w:id="33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وهو عيينة بن حصن بن حذيفة، نسب لجده الأعلى. الفتح 8/68.</w:t>
      </w:r>
    </w:p>
  </w:footnote>
  <w:footnote w:id="33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زيد الخيل بن مهلهل الطائي، وسماه النبي </w:t>
      </w:r>
      <w:r w:rsidRPr="00DF466B">
        <w:rPr>
          <w:rStyle w:val="5Char"/>
          <w:rFonts w:cs="CTraditional Arabic"/>
          <w:rtl/>
        </w:rPr>
        <w:t>ج</w:t>
      </w:r>
      <w:r w:rsidRPr="00842305">
        <w:rPr>
          <w:rStyle w:val="5Char"/>
          <w:rtl/>
        </w:rPr>
        <w:t xml:space="preserve"> زيد الخير، بالراء بدل اللام. انظر: فتح الباري 8/68.</w:t>
      </w:r>
    </w:p>
  </w:footnote>
  <w:footnote w:id="33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علاثة العامري، أسلم وحسن إسلامه، واستعمله عمر على حوران، فمات بها في خلافته. انظر: فتح الباري 8/68.</w:t>
      </w:r>
    </w:p>
  </w:footnote>
  <w:footnote w:id="3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البخاري مع الفتح، كتاب المغازي، باب بعث عل</w:t>
      </w:r>
      <w:r w:rsidRPr="00842305">
        <w:rPr>
          <w:rStyle w:val="5Char"/>
          <w:rFonts w:hint="cs"/>
          <w:rtl/>
        </w:rPr>
        <w:t>ي</w:t>
      </w:r>
      <w:r w:rsidRPr="00842305">
        <w:rPr>
          <w:rStyle w:val="5Char"/>
          <w:rtl/>
        </w:rPr>
        <w:t xml:space="preserve"> بن أبي طالب، وخالد بن الوليد </w:t>
      </w:r>
      <w:r w:rsidRPr="00842305">
        <w:rPr>
          <w:rStyle w:val="5Char"/>
          <w:rFonts w:hint="cs"/>
          <w:rtl/>
        </w:rPr>
        <w:t xml:space="preserve"> </w:t>
      </w:r>
      <w:r w:rsidRPr="00842305">
        <w:rPr>
          <w:rStyle w:val="5Char"/>
          <w:rtl/>
        </w:rPr>
        <w:t xml:space="preserve">– </w:t>
      </w:r>
      <w:r w:rsidRPr="00DA472C">
        <w:rPr>
          <w:rStyle w:val="5Char"/>
          <w:rFonts w:cs="CTraditional Arabic"/>
          <w:rtl/>
        </w:rPr>
        <w:t>ب</w:t>
      </w:r>
      <w:r w:rsidRPr="00842305">
        <w:rPr>
          <w:rStyle w:val="5Char"/>
          <w:rtl/>
        </w:rPr>
        <w:t xml:space="preserve"> – إلى اليمن 8/67</w:t>
      </w:r>
      <w:r w:rsidRPr="00842305">
        <w:rPr>
          <w:rStyle w:val="5Char"/>
          <w:rFonts w:hint="cs"/>
          <w:rtl/>
        </w:rPr>
        <w:t xml:space="preserve"> برقم 4351</w:t>
      </w:r>
      <w:r w:rsidRPr="00842305">
        <w:rPr>
          <w:rStyle w:val="5Char"/>
          <w:rtl/>
        </w:rPr>
        <w:t>، ومسلم، في كتاب الزكاة، باب ذكر الخوارج وصفاتهم 2/741</w:t>
      </w:r>
      <w:r w:rsidRPr="00842305">
        <w:rPr>
          <w:rStyle w:val="5Char"/>
          <w:rFonts w:hint="cs"/>
          <w:rtl/>
        </w:rPr>
        <w:t>، برقم 1064</w:t>
      </w:r>
      <w:r w:rsidRPr="00842305">
        <w:rPr>
          <w:rStyle w:val="5Char"/>
          <w:rtl/>
        </w:rPr>
        <w:t>.</w:t>
      </w:r>
    </w:p>
  </w:footnote>
  <w:footnote w:id="34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شرح صحيح البخاري 8/69.</w:t>
      </w:r>
    </w:p>
  </w:footnote>
  <w:footnote w:id="34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الجهاد، باب الدعاء للمشركين بالهدى ليتألفهم 6/107،</w:t>
      </w:r>
      <w:r w:rsidRPr="00842305">
        <w:rPr>
          <w:rStyle w:val="5Char"/>
          <w:rFonts w:hint="cs"/>
          <w:rtl/>
        </w:rPr>
        <w:t xml:space="preserve"> برقم 2937،</w:t>
      </w:r>
      <w:r w:rsidRPr="00842305">
        <w:rPr>
          <w:rStyle w:val="5Char"/>
          <w:rtl/>
        </w:rPr>
        <w:t xml:space="preserve"> وفي كتاب المغازي، باب قصة دوس والطفيل بن عمرو الدوسي 8/101،</w:t>
      </w:r>
      <w:r w:rsidRPr="00842305">
        <w:rPr>
          <w:rStyle w:val="5Char"/>
          <w:rFonts w:hint="cs"/>
          <w:rtl/>
        </w:rPr>
        <w:t xml:space="preserve"> برقم 4392،</w:t>
      </w:r>
      <w:r w:rsidRPr="00842305">
        <w:rPr>
          <w:rStyle w:val="5Char"/>
          <w:rtl/>
        </w:rPr>
        <w:t xml:space="preserve"> وفي كتاب الدعوات، باب الدعاء على المشركين 11/196،</w:t>
      </w:r>
      <w:r w:rsidRPr="00842305">
        <w:rPr>
          <w:rStyle w:val="5Char"/>
          <w:rFonts w:hint="cs"/>
          <w:rtl/>
        </w:rPr>
        <w:t xml:space="preserve"> برقم 6397،</w:t>
      </w:r>
      <w:r w:rsidRPr="00842305">
        <w:rPr>
          <w:rStyle w:val="5Char"/>
          <w:rtl/>
        </w:rPr>
        <w:t xml:space="preserve"> ومسلم، في كتاب فضائل الصحابة، باب فضل غفار وأسلم وجهينة وأشجع وتميم ودوس وطي 4/1957، </w:t>
      </w:r>
      <w:r w:rsidRPr="00842305">
        <w:rPr>
          <w:rStyle w:val="5Char"/>
          <w:rFonts w:hint="cs"/>
          <w:rtl/>
        </w:rPr>
        <w:t>برقم</w:t>
      </w:r>
      <w:r w:rsidRPr="00842305">
        <w:rPr>
          <w:rStyle w:val="5Char"/>
          <w:rtl/>
        </w:rPr>
        <w:t xml:space="preserve"> </w:t>
      </w:r>
      <w:r w:rsidRPr="00842305">
        <w:rPr>
          <w:rStyle w:val="5Char"/>
          <w:rFonts w:hint="cs"/>
          <w:rtl/>
        </w:rPr>
        <w:t xml:space="preserve">2524، </w:t>
      </w:r>
      <w:r w:rsidRPr="00842305">
        <w:rPr>
          <w:rStyle w:val="5Char"/>
          <w:rtl/>
        </w:rPr>
        <w:t>وأخرجه أحمد واللفظ لـه 2/243، 448، وانظر: البداية والنهاية 6/337، 3/99، وسيرة ابن هشام 1/407.</w:t>
      </w:r>
    </w:p>
  </w:footnote>
  <w:footnote w:id="34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 أعلام النبلاء للذهبي 1/346، وزاد المعاد 3/626، والإصابة في تمييز الصحابة 2/225.</w:t>
      </w:r>
    </w:p>
  </w:footnote>
  <w:footnote w:id="34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وقع في رواية البخاري التصريح باسمها "ذات الرقاع"، انظر: البخاري مع الفتح 7/426</w:t>
      </w:r>
      <w:r w:rsidRPr="00842305">
        <w:rPr>
          <w:rStyle w:val="5Char"/>
          <w:rFonts w:hint="cs"/>
          <w:rtl/>
        </w:rPr>
        <w:t>، برقم 4136.</w:t>
      </w:r>
    </w:p>
  </w:footnote>
  <w:footnote w:id="34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والسيف صلتاً: أي مسلولاً. انظر: شرح النووي 15/45.</w:t>
      </w:r>
    </w:p>
  </w:footnote>
  <w:footnote w:id="34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شام السيف: أي رده في غمده. انظر: المرجع السابق 15/45.</w:t>
      </w:r>
    </w:p>
  </w:footnote>
  <w:footnote w:id="34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الجهاد، باب من علق سيفه بالشجر في السفر عند القائلة 6/96، 97، </w:t>
      </w:r>
      <w:r w:rsidRPr="00842305">
        <w:rPr>
          <w:rStyle w:val="5Char"/>
          <w:rFonts w:hint="cs"/>
          <w:rtl/>
        </w:rPr>
        <w:t>برقم</w:t>
      </w:r>
      <w:r w:rsidRPr="00842305">
        <w:rPr>
          <w:rStyle w:val="5Char"/>
          <w:rtl/>
        </w:rPr>
        <w:t xml:space="preserve"> </w:t>
      </w:r>
      <w:r w:rsidRPr="00842305">
        <w:rPr>
          <w:rStyle w:val="5Char"/>
          <w:rFonts w:hint="cs"/>
          <w:rtl/>
        </w:rPr>
        <w:t xml:space="preserve">2910، </w:t>
      </w:r>
      <w:r w:rsidRPr="00842305">
        <w:rPr>
          <w:rStyle w:val="5Char"/>
          <w:rtl/>
        </w:rPr>
        <w:t>وكتاب المغازي، باب: غزوة ذات الرقاع 7</w:t>
      </w:r>
      <w:r w:rsidRPr="00842305">
        <w:rPr>
          <w:rStyle w:val="5Char"/>
          <w:rFonts w:hint="cs"/>
          <w:rtl/>
        </w:rPr>
        <w:t>/</w:t>
      </w:r>
      <w:r w:rsidRPr="00842305">
        <w:rPr>
          <w:rStyle w:val="5Char"/>
          <w:rtl/>
        </w:rPr>
        <w:t xml:space="preserve">426، </w:t>
      </w:r>
      <w:r w:rsidRPr="00842305">
        <w:rPr>
          <w:rStyle w:val="5Char"/>
          <w:rFonts w:hint="cs"/>
          <w:rtl/>
        </w:rPr>
        <w:t>برقم</w:t>
      </w:r>
      <w:r w:rsidRPr="00842305">
        <w:rPr>
          <w:rStyle w:val="5Char"/>
          <w:rtl/>
        </w:rPr>
        <w:t xml:space="preserve"> </w:t>
      </w:r>
      <w:r w:rsidRPr="00842305">
        <w:rPr>
          <w:rStyle w:val="5Char"/>
          <w:rFonts w:hint="cs"/>
          <w:rtl/>
        </w:rPr>
        <w:t xml:space="preserve">4135، </w:t>
      </w:r>
      <w:r w:rsidRPr="00842305">
        <w:rPr>
          <w:rStyle w:val="5Char"/>
          <w:rtl/>
        </w:rPr>
        <w:t>ومسلم، واللفظ لـه، كتاب الفضائل، باب: توكله على الله – تعالى -، وعصمة الله – تعالى – لـه من الناس 4/1786، 1/576،</w:t>
      </w:r>
      <w:r w:rsidRPr="00842305">
        <w:rPr>
          <w:rStyle w:val="5Char"/>
          <w:rFonts w:hint="cs"/>
          <w:rtl/>
        </w:rPr>
        <w:t xml:space="preserve"> برقم 843،</w:t>
      </w:r>
      <w:r w:rsidRPr="00842305">
        <w:rPr>
          <w:rStyle w:val="5Char"/>
          <w:rtl/>
        </w:rPr>
        <w:t xml:space="preserve"> وأحمد 3/ 311، 364.</w:t>
      </w:r>
    </w:p>
    <w:p w:rsidR="00C23AAD" w:rsidRPr="00842305" w:rsidRDefault="00C23AAD" w:rsidP="00031A35">
      <w:pPr>
        <w:pStyle w:val="5"/>
        <w:widowControl/>
        <w:ind w:firstLine="0"/>
        <w:rPr>
          <w:rStyle w:val="5Char"/>
          <w:rtl/>
        </w:rPr>
      </w:pPr>
      <w:r w:rsidRPr="00842305">
        <w:rPr>
          <w:rStyle w:val="5Char"/>
          <w:rtl/>
        </w:rPr>
        <w:t>وانظر: الأخلاق الإسلامية وأسسها للميداني فقد ذكر رواية مطولة عزاها لأبي بكر الإسماعيلي في صحيحه 2/335.</w:t>
      </w:r>
    </w:p>
  </w:footnote>
  <w:footnote w:id="34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7/428، وشرح النووي على مسلم 15/44، وذكر ابن حجر والنووي في هذا الموضع أن اسم الأعرابي: غورث بن الحارث.</w:t>
      </w:r>
    </w:p>
  </w:footnote>
  <w:footnote w:id="3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هذا الحبيب يا محب ص528، وهداية المرشدين ص384.</w:t>
      </w:r>
    </w:p>
  </w:footnote>
  <w:footnote w:id="34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ذكر ابن حجر في كتاب الإصابة في تمييز الصحابة هذه القصة وعزاها إلى الطبراني، والحاكم، وأبي الشيخ في كتابه أخلاق النبي </w:t>
      </w:r>
      <w:r w:rsidRPr="00DF466B">
        <w:rPr>
          <w:rStyle w:val="5Char"/>
          <w:rFonts w:cs="CTraditional Arabic"/>
          <w:rtl/>
        </w:rPr>
        <w:t>ج</w:t>
      </w:r>
      <w:r w:rsidRPr="00842305">
        <w:rPr>
          <w:rStyle w:val="5Char"/>
          <w:rtl/>
        </w:rPr>
        <w:t>، وابن سعد، وغيرهم، ثم قال ابن حجر: ورجال إسناده موث</w:t>
      </w:r>
      <w:r w:rsidRPr="00842305">
        <w:rPr>
          <w:rStyle w:val="5Char"/>
          <w:rFonts w:hint="cs"/>
          <w:rtl/>
        </w:rPr>
        <w:t>ّ</w:t>
      </w:r>
      <w:r w:rsidRPr="00842305">
        <w:rPr>
          <w:rStyle w:val="5Char"/>
          <w:rtl/>
        </w:rPr>
        <w:t>قون... ومحمد بن أبي السري وث</w:t>
      </w:r>
      <w:r w:rsidRPr="00842305">
        <w:rPr>
          <w:rStyle w:val="5Char"/>
          <w:rFonts w:hint="cs"/>
          <w:rtl/>
        </w:rPr>
        <w:t>ّ</w:t>
      </w:r>
      <w:r w:rsidRPr="00842305">
        <w:rPr>
          <w:rStyle w:val="5Char"/>
          <w:rtl/>
        </w:rPr>
        <w:t>ق</w:t>
      </w:r>
      <w:r w:rsidRPr="00842305">
        <w:rPr>
          <w:rStyle w:val="5Char"/>
          <w:rFonts w:hint="cs"/>
          <w:rtl/>
        </w:rPr>
        <w:t>ه</w:t>
      </w:r>
      <w:r w:rsidRPr="00842305">
        <w:rPr>
          <w:rStyle w:val="5Char"/>
          <w:rtl/>
        </w:rPr>
        <w:t xml:space="preserve"> ابن معين... والوليد قد صرح بالتحديث 1/566.</w:t>
      </w:r>
    </w:p>
    <w:p w:rsidR="00C23AAD" w:rsidRPr="00842305" w:rsidRDefault="00C23AAD" w:rsidP="00031A35">
      <w:pPr>
        <w:pStyle w:val="5"/>
        <w:widowControl/>
        <w:ind w:firstLine="0"/>
        <w:rPr>
          <w:rStyle w:val="5Char"/>
          <w:rtl/>
        </w:rPr>
      </w:pPr>
      <w:r w:rsidRPr="00842305">
        <w:rPr>
          <w:rStyle w:val="5Char"/>
          <w:rtl/>
        </w:rPr>
        <w:t xml:space="preserve">وذكره </w:t>
      </w:r>
      <w:r w:rsidRPr="00842305">
        <w:rPr>
          <w:rStyle w:val="5Char"/>
          <w:rFonts w:hint="cs"/>
          <w:rtl/>
        </w:rPr>
        <w:t xml:space="preserve">ابن كثير </w:t>
      </w:r>
      <w:r w:rsidRPr="00842305">
        <w:rPr>
          <w:rStyle w:val="5Char"/>
          <w:rtl/>
        </w:rPr>
        <w:t>في البداية والنهاية، وعزاه إلى أبي نعيم في الدلائل. البداية والنهاية 2/310، وقال الهيثمي في مجمع الزوائد 8/240: رواه الطبراني، ورجاله ثقات.</w:t>
      </w:r>
    </w:p>
  </w:footnote>
  <w:footnote w:id="3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الإصابة في تمييز الصحابة 1/566.</w:t>
      </w:r>
    </w:p>
  </w:footnote>
  <w:footnote w:id="3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2/216، والبداية والنهاية 4/157.</w:t>
      </w:r>
    </w:p>
  </w:footnote>
  <w:footnote w:id="3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2/427، والبداية والنهاية 4/4، والرحيق المختوم ص228، وهذا الحبيب ص246.</w:t>
      </w:r>
    </w:p>
  </w:footnote>
  <w:footnote w:id="3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الحاسر: هو الذي لا درع لـه، والد</w:t>
      </w:r>
      <w:r w:rsidRPr="00842305">
        <w:rPr>
          <w:rStyle w:val="5Char"/>
          <w:rFonts w:hint="cs"/>
          <w:rtl/>
        </w:rPr>
        <w:t>ا</w:t>
      </w:r>
      <w:r w:rsidRPr="00842305">
        <w:rPr>
          <w:rStyle w:val="5Char"/>
          <w:rtl/>
        </w:rPr>
        <w:t>رع: هو لابس الدرع. انظر: المعجم الوسيط، مادة "حسر" 1/172، ومادة "درع" 1/280.</w:t>
      </w:r>
    </w:p>
  </w:footnote>
  <w:footnote w:id="3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2/428، والبداية والنهاية لابن كثير 4/4.</w:t>
      </w:r>
    </w:p>
  </w:footnote>
  <w:footnote w:id="3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3/126، 190.</w:t>
      </w:r>
    </w:p>
  </w:footnote>
  <w:footnote w:id="3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في هدي خير العباد 3/194، وسيرة ابن هشام 3/8، 3/57، والبداية والنهاية 4/51.</w:t>
      </w:r>
    </w:p>
  </w:footnote>
  <w:footnote w:id="3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لا تكثر عليه به وتتردد به عليه، أو لا تعذبه به. انظر: القاموس المحيط، باب التاء، فصل الغين ص200، والمعجم الوسيط مادة "غتَّ" 2/644.</w:t>
      </w:r>
    </w:p>
  </w:footnote>
  <w:footnote w:id="3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2/218، 219.</w:t>
      </w:r>
    </w:p>
  </w:footnote>
  <w:footnote w:id="3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3/192، والبداية والنهاية 4/75، وزاد المعاد 3/127.</w:t>
      </w:r>
    </w:p>
  </w:footnote>
  <w:footnote w:id="3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قصة الإفك </w:t>
      </w:r>
      <w:r w:rsidRPr="00842305">
        <w:rPr>
          <w:rStyle w:val="5Char"/>
          <w:rFonts w:hint="cs"/>
          <w:rtl/>
        </w:rPr>
        <w:t>ف</w:t>
      </w:r>
      <w:r w:rsidRPr="00842305">
        <w:rPr>
          <w:rStyle w:val="5Char"/>
          <w:rtl/>
        </w:rPr>
        <w:t>ي البخاري مع الفتح، كتاب المغازي، باب حديث الإفك 7/431،</w:t>
      </w:r>
      <w:r w:rsidRPr="00842305">
        <w:rPr>
          <w:rStyle w:val="5Char"/>
          <w:rFonts w:hint="cs"/>
          <w:rtl/>
        </w:rPr>
        <w:t xml:space="preserve"> برقم 4141،</w:t>
      </w:r>
      <w:r w:rsidRPr="00842305">
        <w:rPr>
          <w:rStyle w:val="5Char"/>
          <w:rtl/>
        </w:rPr>
        <w:t xml:space="preserve"> وكتاب التفسير، سورة النور، باب</w:t>
      </w:r>
      <w:r w:rsidRPr="00842305">
        <w:rPr>
          <w:rStyle w:val="5Char"/>
          <w:rFonts w:hint="cs"/>
          <w:rtl/>
        </w:rPr>
        <w:t>:</w:t>
      </w:r>
    </w:p>
    <w:p w:rsidR="00C23AAD" w:rsidRPr="00842305" w:rsidRDefault="00C23AAD" w:rsidP="00031A35">
      <w:pPr>
        <w:pStyle w:val="5"/>
        <w:widowControl/>
        <w:ind w:firstLine="0"/>
        <w:rPr>
          <w:rStyle w:val="5Char"/>
          <w:rtl/>
        </w:rPr>
      </w:pPr>
      <w:r w:rsidRPr="00501D47">
        <w:rPr>
          <w:sz w:val="20"/>
          <w:szCs w:val="24"/>
          <w:rtl/>
        </w:rPr>
        <w:t>﴿</w:t>
      </w:r>
      <w:r w:rsidRPr="00824405">
        <w:rPr>
          <w:rFonts w:cs="KFGQPC Uthmanic Script HAFS"/>
          <w:sz w:val="24"/>
          <w:szCs w:val="24"/>
          <w:rtl/>
        </w:rPr>
        <w:t>وَلَوْلَا إِذْ سَمِعْتُمُوهُ قُلْتُمْ مَا يَكُونُ لَنَا أَنْ نَتَكَلَّمَ بِهَذَا سُبْحَانَكَ هَذَا بُهْتَانٌ عَظِيمٌ١٦</w:t>
      </w:r>
      <w:r w:rsidRPr="00501D47">
        <w:rPr>
          <w:sz w:val="20"/>
          <w:szCs w:val="24"/>
          <w:rtl/>
        </w:rPr>
        <w:t>﴾</w:t>
      </w:r>
      <w:r w:rsidRPr="00824405">
        <w:rPr>
          <w:rtl/>
        </w:rPr>
        <w:t xml:space="preserve"> [النور: 16]</w:t>
      </w:r>
      <w:r w:rsidRPr="00824405">
        <w:rPr>
          <w:rFonts w:hint="cs"/>
          <w:rtl/>
        </w:rPr>
        <w:t>.</w:t>
      </w:r>
      <w:r w:rsidRPr="00824405">
        <w:rPr>
          <w:rtl/>
        </w:rPr>
        <w:t xml:space="preserve"> 8/</w:t>
      </w:r>
      <w:r w:rsidRPr="00842305">
        <w:rPr>
          <w:rStyle w:val="5Char"/>
          <w:rtl/>
        </w:rPr>
        <w:t xml:space="preserve">452، </w:t>
      </w:r>
      <w:r w:rsidRPr="00842305">
        <w:rPr>
          <w:rStyle w:val="5Char"/>
          <w:rFonts w:hint="cs"/>
          <w:rtl/>
        </w:rPr>
        <w:t>برقم</w:t>
      </w:r>
      <w:r w:rsidRPr="00842305">
        <w:rPr>
          <w:rStyle w:val="5Char"/>
          <w:rtl/>
        </w:rPr>
        <w:t xml:space="preserve"> </w:t>
      </w:r>
      <w:r w:rsidRPr="00842305">
        <w:rPr>
          <w:rStyle w:val="5Char"/>
          <w:rFonts w:hint="cs"/>
          <w:rtl/>
        </w:rPr>
        <w:t xml:space="preserve">4750، </w:t>
      </w:r>
      <w:r w:rsidRPr="00842305">
        <w:rPr>
          <w:rStyle w:val="5Char"/>
          <w:rtl/>
        </w:rPr>
        <w:t>ومسلم، كتاب التوبة، باب حديث الإفك 4/2129،</w:t>
      </w:r>
      <w:r w:rsidRPr="00842305">
        <w:rPr>
          <w:rStyle w:val="5Char"/>
          <w:rFonts w:hint="cs"/>
          <w:rtl/>
        </w:rPr>
        <w:t xml:space="preserve"> برقم 2770،</w:t>
      </w:r>
      <w:r w:rsidRPr="00842305">
        <w:rPr>
          <w:rStyle w:val="5Char"/>
          <w:rtl/>
        </w:rPr>
        <w:t xml:space="preserve"> وزاد المعاد 3/256-268.</w:t>
      </w:r>
    </w:p>
  </w:footnote>
  <w:footnote w:id="36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التفسير، سورة المنافقون، باب</w:t>
      </w:r>
      <w:r w:rsidRPr="00842305">
        <w:rPr>
          <w:rStyle w:val="5Char"/>
          <w:rFonts w:hint="cs"/>
          <w:rtl/>
        </w:rPr>
        <w:t xml:space="preserve"> </w:t>
      </w:r>
      <w:r w:rsidRPr="00501D47">
        <w:rPr>
          <w:rFonts w:ascii="mylotus" w:hAnsi="mylotus"/>
          <w:b/>
          <w:sz w:val="20"/>
          <w:szCs w:val="24"/>
          <w:rtl/>
        </w:rPr>
        <w:t>﴿</w:t>
      </w:r>
      <w:r w:rsidRPr="00824405">
        <w:rPr>
          <w:rFonts w:ascii="mylotus" w:hAnsi="mylotus" w:cs="KFGQPC Uthmanic Script HAFS"/>
          <w:b/>
          <w:sz w:val="24"/>
          <w:szCs w:val="24"/>
          <w:rtl/>
        </w:rPr>
        <w:t>سَوَاءٌ عَلَيْهِمْ أَسْتَغْفَرْتَ لَهُمْ أَمْ لَمْ تَسْتَغْفِرْ لَهُمْ</w:t>
      </w:r>
      <w:r w:rsidRPr="00501D47">
        <w:rPr>
          <w:rFonts w:ascii="mylotus" w:hAnsi="mylotus"/>
          <w:b/>
          <w:sz w:val="20"/>
          <w:szCs w:val="24"/>
          <w:rtl/>
        </w:rPr>
        <w:t>﴾</w:t>
      </w:r>
      <w:r w:rsidRPr="00824405">
        <w:rPr>
          <w:rStyle w:val="5Char"/>
          <w:sz w:val="24"/>
          <w:szCs w:val="24"/>
          <w:rtl/>
        </w:rPr>
        <w:t xml:space="preserve"> [المنافقون: 6]</w:t>
      </w:r>
      <w:r w:rsidRPr="00824405">
        <w:rPr>
          <w:rStyle w:val="5Char"/>
          <w:rFonts w:hint="cs"/>
          <w:sz w:val="24"/>
          <w:szCs w:val="24"/>
          <w:rtl/>
        </w:rPr>
        <w:t>.</w:t>
      </w:r>
      <w:r w:rsidRPr="00824405">
        <w:rPr>
          <w:rStyle w:val="5Char"/>
          <w:sz w:val="24"/>
          <w:szCs w:val="24"/>
          <w:rtl/>
        </w:rPr>
        <w:t xml:space="preserve"> 8</w:t>
      </w:r>
      <w:r w:rsidRPr="00824405">
        <w:rPr>
          <w:rStyle w:val="5Char"/>
          <w:rFonts w:hint="cs"/>
          <w:sz w:val="24"/>
          <w:szCs w:val="24"/>
          <w:rtl/>
        </w:rPr>
        <w:t>/</w:t>
      </w:r>
      <w:r w:rsidRPr="00824405">
        <w:rPr>
          <w:rStyle w:val="5Char"/>
          <w:sz w:val="24"/>
          <w:szCs w:val="24"/>
          <w:rtl/>
        </w:rPr>
        <w:t>648،</w:t>
      </w:r>
      <w:r>
        <w:rPr>
          <w:rStyle w:val="5Char"/>
          <w:rFonts w:hint="cs"/>
          <w:sz w:val="24"/>
          <w:szCs w:val="24"/>
          <w:rtl/>
        </w:rPr>
        <w:t xml:space="preserve"> </w:t>
      </w:r>
      <w:r w:rsidRPr="00824405">
        <w:rPr>
          <w:rStyle w:val="5Char"/>
          <w:sz w:val="24"/>
          <w:szCs w:val="24"/>
          <w:rtl/>
        </w:rPr>
        <w:t xml:space="preserve">8/652، </w:t>
      </w:r>
      <w:r w:rsidRPr="00824405">
        <w:rPr>
          <w:rStyle w:val="5Char"/>
          <w:rFonts w:hint="cs"/>
          <w:sz w:val="24"/>
          <w:szCs w:val="24"/>
          <w:rtl/>
        </w:rPr>
        <w:t>6</w:t>
      </w:r>
      <w:r w:rsidRPr="00824405">
        <w:rPr>
          <w:rStyle w:val="5Char"/>
          <w:sz w:val="24"/>
          <w:szCs w:val="24"/>
          <w:rtl/>
        </w:rPr>
        <w:t>/546،</w:t>
      </w:r>
      <w:r w:rsidRPr="00824405">
        <w:rPr>
          <w:rStyle w:val="5Char"/>
          <w:rFonts w:hint="cs"/>
          <w:sz w:val="24"/>
          <w:szCs w:val="24"/>
          <w:rtl/>
        </w:rPr>
        <w:t xml:space="preserve"> برقم</w:t>
      </w:r>
      <w:r w:rsidRPr="00824405">
        <w:rPr>
          <w:rStyle w:val="5Char"/>
          <w:rFonts w:hint="cs"/>
          <w:rtl/>
        </w:rPr>
        <w:t xml:space="preserve"> 4905،</w:t>
      </w:r>
      <w:r w:rsidRPr="00824405">
        <w:rPr>
          <w:rStyle w:val="5Char"/>
          <w:rtl/>
        </w:rPr>
        <w:t xml:space="preserve"> ومسلم، كتاب البر والصلة، باب انصر أخاك ظالماً أو مظلوماً 4/1998</w:t>
      </w:r>
      <w:r w:rsidRPr="00824405">
        <w:rPr>
          <w:rStyle w:val="5Char"/>
          <w:rFonts w:hint="cs"/>
          <w:rtl/>
        </w:rPr>
        <w:t>، برقم</w:t>
      </w:r>
      <w:r>
        <w:rPr>
          <w:rStyle w:val="5Char"/>
          <w:rFonts w:hint="cs"/>
          <w:rtl/>
        </w:rPr>
        <w:t xml:space="preserve"> </w:t>
      </w:r>
      <w:r w:rsidRPr="00824405">
        <w:rPr>
          <w:rStyle w:val="5Char"/>
          <w:rFonts w:hint="cs"/>
          <w:rtl/>
        </w:rPr>
        <w:t>63 – (2584)</w:t>
      </w:r>
      <w:r w:rsidRPr="00824405">
        <w:rPr>
          <w:rStyle w:val="5Char"/>
          <w:rtl/>
        </w:rPr>
        <w:t>.</w:t>
      </w:r>
    </w:p>
  </w:footnote>
  <w:footnote w:id="36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ذكره ابن كثير في البداية والنهاية 4/185، وانظر: شرح النووي على مسلم 16/139، وهذا الحبيب يا محبّ ص336.</w:t>
      </w:r>
    </w:p>
  </w:footnote>
  <w:footnote w:id="36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معناه: أن تقتل تقتل صاحب دم يدرك قاتله به ثأره لرئاسته وفضيلته، وقيل: معناه تقتل من عليه دم مطلوب به، وهو مستحق عليه فلا عتب عليك في قتله. انظر: فتح الباري 8/88.</w:t>
      </w:r>
    </w:p>
  </w:footnote>
  <w:footnote w:id="36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المغازي، باب وفد بني حنيفة وحديث ثمامة بن أثال 8/87، </w:t>
      </w:r>
      <w:r w:rsidRPr="00824405">
        <w:rPr>
          <w:rStyle w:val="5Char"/>
          <w:rFonts w:hint="cs"/>
          <w:rtl/>
        </w:rPr>
        <w:t>برقم</w:t>
      </w:r>
      <w:r w:rsidRPr="00824405">
        <w:rPr>
          <w:rStyle w:val="5Char"/>
          <w:rtl/>
        </w:rPr>
        <w:t xml:space="preserve"> </w:t>
      </w:r>
      <w:r w:rsidRPr="00824405">
        <w:rPr>
          <w:rStyle w:val="5Char"/>
          <w:rFonts w:hint="cs"/>
          <w:rtl/>
        </w:rPr>
        <w:t xml:space="preserve">4372، </w:t>
      </w:r>
      <w:r w:rsidRPr="00824405">
        <w:rPr>
          <w:rStyle w:val="5Char"/>
          <w:rtl/>
        </w:rPr>
        <w:t xml:space="preserve">ومسلم </w:t>
      </w:r>
      <w:r w:rsidRPr="00824405">
        <w:rPr>
          <w:rStyle w:val="5Char"/>
          <w:rFonts w:hint="cs"/>
          <w:rtl/>
        </w:rPr>
        <w:t>-</w:t>
      </w:r>
      <w:r w:rsidRPr="00824405">
        <w:rPr>
          <w:rStyle w:val="5Char"/>
          <w:rtl/>
        </w:rPr>
        <w:t xml:space="preserve"> واللفظ لـه إلا ما بين المعكوفين فمن البخاري </w:t>
      </w:r>
      <w:r w:rsidRPr="00824405">
        <w:rPr>
          <w:rStyle w:val="5Char"/>
          <w:rFonts w:hint="cs"/>
          <w:rtl/>
        </w:rPr>
        <w:t>-</w:t>
      </w:r>
      <w:r w:rsidRPr="00824405">
        <w:rPr>
          <w:rStyle w:val="5Char"/>
          <w:rtl/>
        </w:rPr>
        <w:t xml:space="preserve"> في كتاب الجهاد والسير، باب ربط الأسير وحبسه وجواز المنّ عليه 3/1386</w:t>
      </w:r>
      <w:r w:rsidRPr="00824405">
        <w:rPr>
          <w:rStyle w:val="5Char"/>
          <w:rFonts w:hint="cs"/>
          <w:rtl/>
        </w:rPr>
        <w:t>، برقم 1764</w:t>
      </w:r>
      <w:r w:rsidRPr="00824405">
        <w:rPr>
          <w:rStyle w:val="5Char"/>
          <w:rtl/>
        </w:rPr>
        <w:t>.</w:t>
      </w:r>
    </w:p>
  </w:footnote>
  <w:footnote w:id="36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سيرة ابن هشام 4/317 بتصرف يسير، وفتح الباري بشرح صحيح البخاري 8/88.</w:t>
      </w:r>
    </w:p>
  </w:footnote>
  <w:footnote w:id="36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 وقال ابن حجر عن هذا الأثر: إسناده حسن. انظر: الإصابة في تمييز الصحابة 1/203</w:t>
      </w:r>
      <w:r w:rsidRPr="00824405">
        <w:rPr>
          <w:rStyle w:val="5Char"/>
          <w:rFonts w:hint="cs"/>
          <w:rtl/>
        </w:rPr>
        <w:t>.</w:t>
      </w:r>
    </w:p>
  </w:footnote>
  <w:footnote w:id="36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الإصابة في تمييز الصحابة 1/203.</w:t>
      </w:r>
    </w:p>
  </w:footnote>
  <w:footnote w:id="36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شرح النووي على مسلم 12/89، وفتح الباري بشرح صحيح البخاري 8/88.</w:t>
      </w:r>
    </w:p>
  </w:footnote>
  <w:footnote w:id="36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الإصابة في تمييز الصحابة 1/203.</w:t>
      </w:r>
    </w:p>
  </w:footnote>
  <w:footnote w:id="37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فرض الخمس، باب ما كان النبي </w:t>
      </w:r>
      <w:r w:rsidRPr="00DF466B">
        <w:rPr>
          <w:rStyle w:val="5Char"/>
          <w:rFonts w:cs="CTraditional Arabic"/>
          <w:rtl/>
        </w:rPr>
        <w:t>ج</w:t>
      </w:r>
      <w:r w:rsidRPr="00824405">
        <w:rPr>
          <w:rStyle w:val="5Char"/>
          <w:rtl/>
        </w:rPr>
        <w:t xml:space="preserve"> يعطي المؤلفة قلوبهم وغيرهم من الخمس ونحو</w:t>
      </w:r>
      <w:r w:rsidRPr="00824405">
        <w:rPr>
          <w:rStyle w:val="5Char"/>
          <w:rFonts w:hint="cs"/>
          <w:rtl/>
        </w:rPr>
        <w:t>ه</w:t>
      </w:r>
      <w:r>
        <w:rPr>
          <w:rStyle w:val="5Char"/>
          <w:rFonts w:hint="cs"/>
          <w:rtl/>
        </w:rPr>
        <w:t xml:space="preserve"> </w:t>
      </w:r>
      <w:r w:rsidRPr="00824405">
        <w:rPr>
          <w:rStyle w:val="5Char"/>
          <w:rtl/>
        </w:rPr>
        <w:t xml:space="preserve">6/251، </w:t>
      </w:r>
      <w:r w:rsidRPr="00824405">
        <w:rPr>
          <w:rStyle w:val="5Char"/>
          <w:rFonts w:hint="cs"/>
          <w:rtl/>
        </w:rPr>
        <w:t>برقم</w:t>
      </w:r>
      <w:r w:rsidRPr="00824405">
        <w:rPr>
          <w:rStyle w:val="5Char"/>
          <w:rtl/>
        </w:rPr>
        <w:t xml:space="preserve"> </w:t>
      </w:r>
      <w:r w:rsidRPr="00824405">
        <w:rPr>
          <w:rStyle w:val="5Char"/>
          <w:rFonts w:hint="cs"/>
          <w:rtl/>
        </w:rPr>
        <w:t xml:space="preserve">3149، </w:t>
      </w:r>
      <w:r w:rsidRPr="00824405">
        <w:rPr>
          <w:rStyle w:val="5Char"/>
          <w:rtl/>
        </w:rPr>
        <w:t>ومسلم، كتاب الزكاة، باب إعطاء من سأل بفحش وغلظة 2/730</w:t>
      </w:r>
      <w:r w:rsidRPr="00824405">
        <w:rPr>
          <w:rStyle w:val="5Char"/>
          <w:rFonts w:hint="cs"/>
          <w:rtl/>
        </w:rPr>
        <w:t>، برقم 1057</w:t>
      </w:r>
      <w:r w:rsidRPr="00824405">
        <w:rPr>
          <w:rStyle w:val="5Char"/>
          <w:rtl/>
        </w:rPr>
        <w:t>.</w:t>
      </w:r>
    </w:p>
  </w:footnote>
  <w:footnote w:id="37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فتح الباري 10/506، وشرح النووي على مسلم 7/146، 147.</w:t>
      </w:r>
    </w:p>
  </w:footnote>
  <w:footnote w:id="37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أحاديث الأنبياء، باب حدثنا أبو اليمان 6/514، </w:t>
      </w:r>
      <w:r w:rsidRPr="00824405">
        <w:rPr>
          <w:rStyle w:val="5Char"/>
          <w:rFonts w:hint="cs"/>
          <w:rtl/>
        </w:rPr>
        <w:t>برقم</w:t>
      </w:r>
      <w:r w:rsidRPr="00824405">
        <w:rPr>
          <w:rStyle w:val="5Char"/>
          <w:rtl/>
        </w:rPr>
        <w:t xml:space="preserve"> </w:t>
      </w:r>
      <w:r w:rsidRPr="00824405">
        <w:rPr>
          <w:rStyle w:val="5Char"/>
          <w:rFonts w:hint="cs"/>
          <w:rtl/>
        </w:rPr>
        <w:t xml:space="preserve">3477، </w:t>
      </w:r>
      <w:r w:rsidRPr="00824405">
        <w:rPr>
          <w:rStyle w:val="5Char"/>
          <w:rtl/>
        </w:rPr>
        <w:t>ومسلم، في كتاب الجهاد والسير، باب غزوة أحد 3/1417</w:t>
      </w:r>
      <w:r w:rsidRPr="00824405">
        <w:rPr>
          <w:rStyle w:val="5Char"/>
          <w:rFonts w:hint="cs"/>
          <w:rtl/>
        </w:rPr>
        <w:t>، برقم 1792</w:t>
      </w:r>
      <w:r w:rsidRPr="00824405">
        <w:rPr>
          <w:rStyle w:val="5Char"/>
          <w:rtl/>
        </w:rPr>
        <w:t>.</w:t>
      </w:r>
    </w:p>
  </w:footnote>
  <w:footnote w:id="373">
    <w:p w:rsidR="00C23AAD" w:rsidRPr="00824405" w:rsidRDefault="00C23AAD" w:rsidP="00031A35">
      <w:pPr>
        <w:pStyle w:val="5"/>
        <w:widowControl/>
        <w:rPr>
          <w:rStyle w:val="5Char"/>
          <w:rtl/>
        </w:rPr>
      </w:pPr>
      <w:r w:rsidRPr="00824405">
        <w:rPr>
          <w:rStyle w:val="5Char"/>
          <w:rFonts w:hint="cs"/>
          <w:rtl/>
        </w:rPr>
        <w:t>(</w:t>
      </w:r>
      <w:r w:rsidRPr="00824405">
        <w:rPr>
          <w:rStyle w:val="5Char"/>
          <w:rtl/>
        </w:rPr>
        <w:footnoteRef/>
      </w:r>
      <w:r w:rsidRPr="00824405">
        <w:rPr>
          <w:rStyle w:val="5Char"/>
          <w:rFonts w:hint="cs"/>
          <w:rtl/>
        </w:rPr>
        <w:t>)</w:t>
      </w:r>
      <w:r>
        <w:rPr>
          <w:rStyle w:val="5Char"/>
          <w:rFonts w:hint="cs"/>
          <w:rtl/>
        </w:rPr>
        <w:t xml:space="preserve"> </w:t>
      </w:r>
      <w:r w:rsidRPr="00824405">
        <w:rPr>
          <w:rStyle w:val="5Char"/>
          <w:rFonts w:hint="cs"/>
          <w:rtl/>
        </w:rPr>
        <w:t xml:space="preserve">مسلم، كتاب الإيمان، باب الأمر بالإيمان بالله تعالى، وروسله </w:t>
      </w:r>
      <w:r w:rsidRPr="00DF466B">
        <w:rPr>
          <w:rStyle w:val="5Char"/>
          <w:rFonts w:cs="CTraditional Arabic" w:hint="cs"/>
          <w:rtl/>
        </w:rPr>
        <w:t>ج</w:t>
      </w:r>
      <w:r w:rsidRPr="00824405">
        <w:rPr>
          <w:rStyle w:val="5Char"/>
          <w:rFonts w:hint="cs"/>
          <w:rtl/>
        </w:rPr>
        <w:t>، 1/48، برقم 17/25.</w:t>
      </w:r>
    </w:p>
  </w:footnote>
  <w:footnote w:id="374">
    <w:p w:rsidR="00C23AAD" w:rsidRPr="00824405" w:rsidRDefault="00C23AAD" w:rsidP="00031A35">
      <w:pPr>
        <w:pStyle w:val="5"/>
        <w:widowControl/>
        <w:rPr>
          <w:rtl/>
        </w:rPr>
      </w:pPr>
      <w:r w:rsidRPr="00824405">
        <w:rPr>
          <w:rStyle w:val="5Char"/>
          <w:rFonts w:hint="cs"/>
          <w:rtl/>
        </w:rPr>
        <w:t>(</w:t>
      </w:r>
      <w:r w:rsidRPr="00824405">
        <w:rPr>
          <w:rStyle w:val="5Char"/>
          <w:rtl/>
        </w:rPr>
        <w:footnoteRef/>
      </w:r>
      <w:r w:rsidRPr="00824405">
        <w:rPr>
          <w:rStyle w:val="5Char"/>
          <w:rFonts w:hint="cs"/>
          <w:rtl/>
        </w:rPr>
        <w:t>)</w:t>
      </w:r>
      <w:r>
        <w:rPr>
          <w:rStyle w:val="5Char"/>
          <w:rFonts w:hint="cs"/>
          <w:rtl/>
        </w:rPr>
        <w:t xml:space="preserve"> </w:t>
      </w:r>
      <w:r w:rsidRPr="00824405">
        <w:rPr>
          <w:rStyle w:val="5Char"/>
          <w:rFonts w:hint="cs"/>
          <w:rtl/>
        </w:rPr>
        <w:t>أبو داود، كتاب الأدب، باب في قبلة الجسد، 4/357، برقم 5225، وأحمد، 4/206، و3/23.</w:t>
      </w:r>
    </w:p>
  </w:footnote>
  <w:footnote w:id="375">
    <w:p w:rsidR="00C23AAD" w:rsidRPr="00824405" w:rsidRDefault="00C23AAD" w:rsidP="00031A35">
      <w:pPr>
        <w:pStyle w:val="5"/>
        <w:widowControl/>
        <w:rPr>
          <w:rtl/>
        </w:rPr>
      </w:pPr>
      <w:r w:rsidRPr="00824405">
        <w:rPr>
          <w:rStyle w:val="5Char"/>
          <w:rFonts w:hint="cs"/>
          <w:rtl/>
        </w:rPr>
        <w:t>(</w:t>
      </w:r>
      <w:r w:rsidRPr="00824405">
        <w:rPr>
          <w:rStyle w:val="5Char"/>
          <w:rtl/>
        </w:rPr>
        <w:footnoteRef/>
      </w:r>
      <w:r w:rsidRPr="00824405">
        <w:rPr>
          <w:rStyle w:val="5Char"/>
          <w:rFonts w:hint="cs"/>
          <w:rtl/>
        </w:rPr>
        <w:t>)</w:t>
      </w:r>
      <w:r>
        <w:rPr>
          <w:rStyle w:val="5Char"/>
          <w:rFonts w:hint="cs"/>
          <w:rtl/>
        </w:rPr>
        <w:t xml:space="preserve"> </w:t>
      </w:r>
      <w:r w:rsidRPr="00824405">
        <w:rPr>
          <w:rStyle w:val="5Char"/>
          <w:rFonts w:hint="cs"/>
          <w:rtl/>
        </w:rPr>
        <w:t>أحمد، 4/367، برقم 19286.</w:t>
      </w:r>
    </w:p>
  </w:footnote>
  <w:footnote w:id="37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المغازي، باب بعث النبي </w:t>
      </w:r>
      <w:r w:rsidRPr="00DF466B">
        <w:rPr>
          <w:rStyle w:val="5Char"/>
          <w:rFonts w:cs="CTraditional Arabic"/>
          <w:rtl/>
        </w:rPr>
        <w:t>ج</w:t>
      </w:r>
      <w:r w:rsidRPr="00824405">
        <w:rPr>
          <w:rStyle w:val="5Char"/>
          <w:rtl/>
        </w:rPr>
        <w:t xml:space="preserve"> أسامة إلى الحرقات 7/517، 12/191، </w:t>
      </w:r>
      <w:r w:rsidRPr="00824405">
        <w:rPr>
          <w:rStyle w:val="5Char"/>
          <w:rFonts w:hint="cs"/>
          <w:rtl/>
        </w:rPr>
        <w:t>برقم</w:t>
      </w:r>
      <w:r w:rsidRPr="00824405">
        <w:rPr>
          <w:rStyle w:val="5Char"/>
          <w:rtl/>
        </w:rPr>
        <w:t xml:space="preserve"> </w:t>
      </w:r>
      <w:r w:rsidRPr="00824405">
        <w:rPr>
          <w:rStyle w:val="5Char"/>
          <w:rFonts w:hint="cs"/>
          <w:rtl/>
        </w:rPr>
        <w:t xml:space="preserve">4269، </w:t>
      </w:r>
      <w:r w:rsidRPr="00824405">
        <w:rPr>
          <w:rStyle w:val="5Char"/>
          <w:rtl/>
        </w:rPr>
        <w:t>ومسلم في كتاب الإيمان، باب تحريم قتل الكافر بعد أن قال لا إله إلا الله 1/97</w:t>
      </w:r>
      <w:r w:rsidRPr="00824405">
        <w:rPr>
          <w:rStyle w:val="5Char"/>
          <w:rFonts w:hint="cs"/>
          <w:rtl/>
        </w:rPr>
        <w:t xml:space="preserve">، برقم 159 </w:t>
      </w:r>
      <w:r w:rsidRPr="00824405">
        <w:rPr>
          <w:rFonts w:hint="cs"/>
          <w:rtl/>
        </w:rPr>
        <w:t>–</w:t>
      </w:r>
      <w:r w:rsidRPr="00824405">
        <w:rPr>
          <w:rStyle w:val="5Char"/>
          <w:rFonts w:hint="cs"/>
          <w:rtl/>
        </w:rPr>
        <w:t>(96)</w:t>
      </w:r>
      <w:r w:rsidRPr="00824405">
        <w:rPr>
          <w:rStyle w:val="5Char"/>
          <w:rtl/>
        </w:rPr>
        <w:t>.</w:t>
      </w:r>
    </w:p>
  </w:footnote>
  <w:footnote w:id="37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في كتاب الإيمان، باب تحريم قتل الكافر بعد أن قال لا إله إلا الله 1/96</w:t>
      </w:r>
      <w:r w:rsidRPr="00824405">
        <w:rPr>
          <w:rStyle w:val="5Char"/>
          <w:rFonts w:hint="cs"/>
          <w:rtl/>
        </w:rPr>
        <w:t>، برقم 97</w:t>
      </w:r>
      <w:r w:rsidRPr="00824405">
        <w:rPr>
          <w:rStyle w:val="5Char"/>
          <w:rtl/>
        </w:rPr>
        <w:t>.</w:t>
      </w:r>
    </w:p>
  </w:footnote>
  <w:footnote w:id="37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أخرجه مسلم في كتاب الإيمان، باب تحريم قتل الكافر بعد أن قال لا إله إلا الله 1/97</w:t>
      </w:r>
      <w:r w:rsidRPr="00824405">
        <w:rPr>
          <w:rStyle w:val="5Char"/>
          <w:rFonts w:hint="cs"/>
          <w:rtl/>
        </w:rPr>
        <w:t>، برقم 97.</w:t>
      </w:r>
    </w:p>
  </w:footnote>
  <w:footnote w:id="37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بلفظه مطولاً، في كتاب الأذان، باب ما يحقن بالأذان من الدماء 2/89،</w:t>
      </w:r>
      <w:r w:rsidRPr="00824405">
        <w:rPr>
          <w:rStyle w:val="5Char"/>
          <w:rFonts w:hint="cs"/>
          <w:rtl/>
        </w:rPr>
        <w:t xml:space="preserve"> برقم 610،</w:t>
      </w:r>
      <w:r w:rsidRPr="00824405">
        <w:rPr>
          <w:rStyle w:val="5Char"/>
          <w:rtl/>
        </w:rPr>
        <w:t xml:space="preserve"> ومسلم، في الصلاة، باب الإمساك عن الإغارة على قوم في دار الكفر إذا سُمِعَ فيهم الأذان 1/288</w:t>
      </w:r>
      <w:r w:rsidRPr="00824405">
        <w:rPr>
          <w:rStyle w:val="5Char"/>
          <w:rFonts w:hint="cs"/>
          <w:rtl/>
        </w:rPr>
        <w:t>، برقم 382.</w:t>
      </w:r>
    </w:p>
  </w:footnote>
  <w:footnote w:id="3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Pr>
          <w:rStyle w:val="5Char"/>
          <w:rtl/>
        </w:rPr>
        <w:t xml:space="preserve">) </w:t>
      </w:r>
      <w:r w:rsidRPr="00842305">
        <w:rPr>
          <w:rStyle w:val="5Char"/>
          <w:rtl/>
        </w:rPr>
        <w:t>أخرج الحديث مسلم في كتاب الجهاد والسير، باب تأمير الإمام الأمراء على البعوث ووصيته إياهم بآداب الغزو وغيرها 3/1357،</w:t>
      </w:r>
      <w:r w:rsidRPr="00842305">
        <w:rPr>
          <w:rStyle w:val="5Char"/>
          <w:rFonts w:hint="cs"/>
          <w:rtl/>
        </w:rPr>
        <w:t xml:space="preserve"> برقم 1365،</w:t>
      </w:r>
      <w:r w:rsidRPr="00842305">
        <w:rPr>
          <w:rStyle w:val="5Char"/>
          <w:rtl/>
        </w:rPr>
        <w:t xml:space="preserve"> وانظر: زاد المعاد لابن القيم 3/100.</w:t>
      </w:r>
    </w:p>
  </w:footnote>
  <w:footnote w:id="3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الجمعة، باب المشي إلى الجمعة، وقوله</w:t>
      </w:r>
      <w:r w:rsidRPr="00824405">
        <w:rPr>
          <w:rStyle w:val="5Char"/>
          <w:sz w:val="24"/>
          <w:szCs w:val="24"/>
          <w:rtl/>
        </w:rPr>
        <w:t>:</w:t>
      </w:r>
      <w:r w:rsidRPr="00824405">
        <w:rPr>
          <w:rStyle w:val="5Char"/>
          <w:rFonts w:hint="cs"/>
          <w:sz w:val="24"/>
          <w:szCs w:val="24"/>
          <w:rtl/>
        </w:rPr>
        <w:t xml:space="preserve"> </w:t>
      </w:r>
      <w:r w:rsidRPr="0055050E">
        <w:rPr>
          <w:rFonts w:ascii="mylotus" w:hAnsi="mylotus"/>
          <w:b/>
          <w:spacing w:val="-4"/>
          <w:sz w:val="24"/>
          <w:szCs w:val="24"/>
          <w:rtl/>
        </w:rPr>
        <w:t>﴿</w:t>
      </w:r>
      <w:r w:rsidRPr="0055050E">
        <w:rPr>
          <w:rFonts w:ascii="mylotus" w:hAnsi="mylotus" w:cs="KFGQPC Uthmanic Script HAFS"/>
          <w:b/>
          <w:spacing w:val="-4"/>
          <w:sz w:val="24"/>
          <w:szCs w:val="24"/>
          <w:rtl/>
        </w:rPr>
        <w:t>فَاسْعَوْا إِلَى ذِكْرِ اللَّهِ وَذَرُوا الْبَيْعَ</w:t>
      </w:r>
      <w:r w:rsidRPr="0055050E">
        <w:rPr>
          <w:rFonts w:ascii="mylotus" w:hAnsi="mylotus"/>
          <w:b/>
          <w:spacing w:val="-4"/>
          <w:sz w:val="24"/>
          <w:szCs w:val="24"/>
          <w:rtl/>
        </w:rPr>
        <w:t>﴾</w:t>
      </w:r>
      <w:r w:rsidRPr="0055050E">
        <w:rPr>
          <w:sz w:val="24"/>
          <w:szCs w:val="24"/>
          <w:rtl/>
        </w:rPr>
        <w:t xml:space="preserve"> </w:t>
      </w:r>
      <w:r w:rsidRPr="00824405">
        <w:rPr>
          <w:rtl/>
        </w:rPr>
        <w:t>[الجمعة: 9]</w:t>
      </w:r>
      <w:r w:rsidRPr="00824405">
        <w:rPr>
          <w:rFonts w:hint="cs"/>
          <w:rtl/>
        </w:rPr>
        <w:t>.</w:t>
      </w:r>
      <w:r w:rsidRPr="00824405">
        <w:rPr>
          <w:rtl/>
        </w:rPr>
        <w:t xml:space="preserve"> 2</w:t>
      </w:r>
      <w:r w:rsidRPr="00824405">
        <w:rPr>
          <w:rStyle w:val="5Char"/>
          <w:sz w:val="24"/>
          <w:szCs w:val="24"/>
          <w:rtl/>
        </w:rPr>
        <w:t xml:space="preserve">/390، </w:t>
      </w:r>
      <w:r w:rsidRPr="00824405">
        <w:rPr>
          <w:rStyle w:val="5Char"/>
          <w:rFonts w:hint="cs"/>
          <w:sz w:val="24"/>
          <w:szCs w:val="24"/>
          <w:rtl/>
        </w:rPr>
        <w:t>برقم</w:t>
      </w:r>
      <w:r w:rsidRPr="00824405">
        <w:rPr>
          <w:rStyle w:val="5Char"/>
          <w:sz w:val="24"/>
          <w:szCs w:val="24"/>
          <w:rtl/>
        </w:rPr>
        <w:t xml:space="preserve"> </w:t>
      </w:r>
      <w:r w:rsidRPr="00824405">
        <w:rPr>
          <w:rStyle w:val="5Char"/>
          <w:rFonts w:hint="cs"/>
          <w:rtl/>
        </w:rPr>
        <w:t>908</w:t>
      </w:r>
      <w:r w:rsidRPr="00842305">
        <w:rPr>
          <w:rStyle w:val="5Char"/>
          <w:rFonts w:hint="cs"/>
          <w:rtl/>
        </w:rPr>
        <w:t xml:space="preserve">، </w:t>
      </w:r>
      <w:r w:rsidRPr="00842305">
        <w:rPr>
          <w:rStyle w:val="5Char"/>
          <w:rtl/>
        </w:rPr>
        <w:t>ومسلم في المساجد، باب استحباب إتيان الصلاة بسكينة ووقار والنهي عن إتيانها سعياً 1/420</w:t>
      </w:r>
      <w:r w:rsidRPr="00842305">
        <w:rPr>
          <w:rStyle w:val="5Char"/>
          <w:rFonts w:hint="cs"/>
          <w:rtl/>
        </w:rPr>
        <w:t>، برقم 602.</w:t>
      </w:r>
    </w:p>
  </w:footnote>
  <w:footnote w:id="3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كتاب المساجد، باب متى يقوم الناس للصلاة 1/422</w:t>
      </w:r>
      <w:r w:rsidRPr="00842305">
        <w:rPr>
          <w:rStyle w:val="5Char"/>
          <w:rFonts w:hint="cs"/>
          <w:rtl/>
        </w:rPr>
        <w:t>، برقم 604.</w:t>
      </w:r>
    </w:p>
  </w:footnote>
  <w:footnote w:id="3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كتاب الإيمان، باب الأمر بالإيمان بالله – تعالى – ورسوله وشرائع الدين والدعاء إليه 1/48</w:t>
      </w:r>
      <w:r w:rsidRPr="00842305">
        <w:rPr>
          <w:rStyle w:val="5Char"/>
          <w:rFonts w:hint="cs"/>
          <w:rtl/>
        </w:rPr>
        <w:t>، برقم 18.</w:t>
      </w:r>
    </w:p>
  </w:footnote>
  <w:footnote w:id="3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1/</w:t>
      </w:r>
      <w:r w:rsidRPr="00842305">
        <w:rPr>
          <w:rStyle w:val="5Char"/>
          <w:rFonts w:hint="cs"/>
          <w:rtl/>
        </w:rPr>
        <w:t>2</w:t>
      </w:r>
      <w:r w:rsidRPr="00842305">
        <w:rPr>
          <w:rStyle w:val="5Char"/>
          <w:rtl/>
        </w:rPr>
        <w:t>88</w:t>
      </w:r>
      <w:r w:rsidRPr="00842305">
        <w:rPr>
          <w:rStyle w:val="5Char"/>
          <w:rFonts w:hint="cs"/>
          <w:rtl/>
        </w:rPr>
        <w:t>، برقم 382.</w:t>
      </w:r>
    </w:p>
  </w:footnote>
  <w:footnote w:id="38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2/89</w:t>
      </w:r>
      <w:r w:rsidRPr="00842305">
        <w:rPr>
          <w:rStyle w:val="5Char"/>
          <w:rFonts w:hint="cs"/>
          <w:rtl/>
        </w:rPr>
        <w:t>، برقم 610.</w:t>
      </w:r>
    </w:p>
  </w:footnote>
  <w:footnote w:id="38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السمت الحسن: هو حسن الهيئة والمنظر. انظر: فيض القدير للمناوي 3/277.</w:t>
      </w:r>
    </w:p>
  </w:footnote>
  <w:footnote w:id="38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الاقتصاد: هو التوسط في الأمور والتحرز عن طرفي الإفراط والتفريط. انظر: المرجع السابق 3/277.</w:t>
      </w:r>
    </w:p>
  </w:footnote>
  <w:footnote w:id="38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الترمذي، كتاب البر والصلة، باب ما جاء في التأني والعجلة 4/366، </w:t>
      </w:r>
      <w:r w:rsidRPr="00842305">
        <w:rPr>
          <w:rStyle w:val="5Char"/>
          <w:rFonts w:hint="cs"/>
          <w:rtl/>
        </w:rPr>
        <w:t>برقم</w:t>
      </w:r>
      <w:r w:rsidRPr="00842305">
        <w:rPr>
          <w:rStyle w:val="5Char"/>
          <w:rtl/>
        </w:rPr>
        <w:t xml:space="preserve"> </w:t>
      </w:r>
      <w:r w:rsidRPr="00842305">
        <w:rPr>
          <w:rStyle w:val="5Char"/>
          <w:rFonts w:hint="cs"/>
          <w:rtl/>
        </w:rPr>
        <w:t xml:space="preserve">2010، </w:t>
      </w:r>
      <w:r w:rsidRPr="00842305">
        <w:rPr>
          <w:rStyle w:val="5Char"/>
          <w:rtl/>
        </w:rPr>
        <w:t>وانظر: صحيح سنن الترمذي 2/195.</w:t>
      </w:r>
    </w:p>
  </w:footnote>
  <w:footnote w:id="38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السنة للبغوي 13/177، وتحفة الأحوذي شرح سنن الترمذي 6/153.</w:t>
      </w:r>
    </w:p>
  </w:footnote>
  <w:footnote w:id="39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أحمد 6/159، وإسناده صحيح؛ انظر الأحاديث الصحيحة للألباني برقم 519.</w:t>
      </w:r>
    </w:p>
  </w:footnote>
  <w:footnote w:id="39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مسلم 16/145، وفتح الباري بشرح صحيح البخاري 10/449، وتحفة الأحوذي بشرح سنن الترمذي 6/154.</w:t>
      </w:r>
    </w:p>
  </w:footnote>
  <w:footnote w:id="39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في كتاب الجهاد، باب فضيلة الإمام العادل، وعقوبة الجائر والحث على الرفق بالرعية والنهي عن إدخال المشقة عليهم 3/1458</w:t>
      </w:r>
      <w:r w:rsidRPr="00842305">
        <w:rPr>
          <w:rStyle w:val="5Char"/>
          <w:rFonts w:hint="cs"/>
          <w:rtl/>
        </w:rPr>
        <w:t>، برقم 1828</w:t>
      </w:r>
      <w:r w:rsidRPr="00842305">
        <w:rPr>
          <w:rStyle w:val="5Char"/>
          <w:rtl/>
        </w:rPr>
        <w:t>.</w:t>
      </w:r>
    </w:p>
  </w:footnote>
  <w:footnote w:id="39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في كتاب الجهاد والسير، باب الأمر بالتيسير وترك التنفير 3/1358</w:t>
      </w:r>
      <w:r w:rsidRPr="00842305">
        <w:rPr>
          <w:rStyle w:val="5Char"/>
          <w:rFonts w:hint="cs"/>
          <w:rtl/>
        </w:rPr>
        <w:t>، برقم 1732.</w:t>
      </w:r>
    </w:p>
  </w:footnote>
  <w:footnote w:id="39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أحمد في المسند 6/71، قال الألباني في سلسلة الأحاديث الصحيحة: حديث صحيح من رواية عائشة </w:t>
      </w:r>
      <w:r w:rsidRPr="00DA472C">
        <w:rPr>
          <w:rStyle w:val="5Char"/>
          <w:rFonts w:cs="CTraditional Arabic"/>
          <w:rtl/>
        </w:rPr>
        <w:t>ل</w:t>
      </w:r>
      <w:r w:rsidRPr="00842305">
        <w:rPr>
          <w:rStyle w:val="5Char"/>
          <w:rtl/>
        </w:rPr>
        <w:t xml:space="preserve"> 3/219 برقم 1219.</w:t>
      </w:r>
    </w:p>
  </w:footnote>
  <w:footnote w:id="39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في كتاب المغازي، باب بعث أبي موسى ومعاذ إلى اليمن قبل حجة الوداع 8/62، </w:t>
      </w:r>
      <w:r w:rsidRPr="00842305">
        <w:rPr>
          <w:rStyle w:val="5Char"/>
          <w:rFonts w:hint="cs"/>
          <w:rtl/>
        </w:rPr>
        <w:t>برقم</w:t>
      </w:r>
      <w:r w:rsidRPr="00842305">
        <w:rPr>
          <w:rStyle w:val="5Char"/>
          <w:rtl/>
        </w:rPr>
        <w:t xml:space="preserve"> </w:t>
      </w:r>
      <w:r w:rsidRPr="00842305">
        <w:rPr>
          <w:rStyle w:val="5Char"/>
          <w:rFonts w:hint="cs"/>
          <w:rtl/>
        </w:rPr>
        <w:t xml:space="preserve">4344، و2345، </w:t>
      </w:r>
      <w:r w:rsidRPr="00842305">
        <w:rPr>
          <w:rStyle w:val="5Char"/>
          <w:rtl/>
        </w:rPr>
        <w:t>ومسلم في كتاب الجهاد والسير باب الأمر بالتيسير وترك التنفير 3/1359، واللفظ له</w:t>
      </w:r>
      <w:r w:rsidRPr="00842305">
        <w:rPr>
          <w:rStyle w:val="5Char"/>
          <w:rFonts w:hint="cs"/>
          <w:rtl/>
        </w:rPr>
        <w:t>، برقم 1733</w:t>
      </w:r>
      <w:r w:rsidRPr="00842305">
        <w:rPr>
          <w:rStyle w:val="5Char"/>
          <w:rtl/>
        </w:rPr>
        <w:t>.</w:t>
      </w:r>
    </w:p>
  </w:footnote>
  <w:footnote w:id="39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في كتاب العلم، باب ما كان النبي </w:t>
      </w:r>
      <w:r w:rsidRPr="00DF466B">
        <w:rPr>
          <w:rStyle w:val="5Char"/>
          <w:rFonts w:cs="CTraditional Arabic"/>
          <w:rtl/>
        </w:rPr>
        <w:t>ج</w:t>
      </w:r>
      <w:r w:rsidRPr="00842305">
        <w:rPr>
          <w:rStyle w:val="5Char"/>
          <w:rtl/>
        </w:rPr>
        <w:t xml:space="preserve"> يتخولهم بالموعظة والعلم كي لا ينفروا 1/163، </w:t>
      </w:r>
      <w:r w:rsidRPr="00842305">
        <w:rPr>
          <w:rStyle w:val="5Char"/>
          <w:rFonts w:hint="cs"/>
          <w:rtl/>
        </w:rPr>
        <w:t>برقم</w:t>
      </w:r>
      <w:r w:rsidRPr="00842305">
        <w:rPr>
          <w:rStyle w:val="5Char"/>
          <w:rtl/>
        </w:rPr>
        <w:t xml:space="preserve"> </w:t>
      </w:r>
      <w:r w:rsidRPr="00842305">
        <w:rPr>
          <w:rStyle w:val="5Char"/>
          <w:rFonts w:hint="cs"/>
          <w:rtl/>
        </w:rPr>
        <w:t xml:space="preserve">69، </w:t>
      </w:r>
      <w:r w:rsidRPr="00842305">
        <w:rPr>
          <w:rStyle w:val="5Char"/>
          <w:rtl/>
        </w:rPr>
        <w:t>ومسلم في كتاب الجهاد والسير، باب الأمر بالتيسير وترك التنفير 3/1359</w:t>
      </w:r>
      <w:r w:rsidRPr="00842305">
        <w:rPr>
          <w:rStyle w:val="5Char"/>
          <w:rFonts w:hint="cs"/>
          <w:rtl/>
        </w:rPr>
        <w:t>، برقم 1732.</w:t>
      </w:r>
    </w:p>
  </w:footnote>
  <w:footnote w:id="39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مسلم 12/41، وفتح الباري 1/163.</w:t>
      </w:r>
    </w:p>
  </w:footnote>
  <w:footnote w:id="39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1/162، 163.</w:t>
      </w:r>
    </w:p>
  </w:footnote>
  <w:footnote w:id="39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مسلم 12/213.</w:t>
      </w:r>
    </w:p>
  </w:footnote>
  <w:footnote w:id="40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أحمد في المسند من حديث أبي أمامة </w:t>
      </w:r>
      <w:r w:rsidRPr="00DA472C">
        <w:rPr>
          <w:rStyle w:val="5Char"/>
          <w:rFonts w:cs="CTraditional Arabic"/>
          <w:rtl/>
        </w:rPr>
        <w:t>س</w:t>
      </w:r>
      <w:r w:rsidRPr="00842305">
        <w:rPr>
          <w:rStyle w:val="5Char"/>
          <w:rtl/>
        </w:rPr>
        <w:t xml:space="preserve"> 5/256، 257، وذكره الهيثمي في مجمع الزوائد، وعزاه إلى الطبراني وقال: رجاله رجال الصحيح 1/129، وانظر: سلسلة الأحاديث الصحيحة للألباني، برقم 370 ج1.</w:t>
      </w:r>
    </w:p>
  </w:footnote>
  <w:footnote w:id="40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الأدب، باب الرفق في الأمر كله 10/449</w:t>
      </w:r>
      <w:r w:rsidRPr="00842305">
        <w:rPr>
          <w:rStyle w:val="5Char"/>
          <w:rFonts w:hint="cs"/>
          <w:rtl/>
        </w:rPr>
        <w:t>، برقم 6024.</w:t>
      </w:r>
    </w:p>
  </w:footnote>
  <w:footnote w:id="40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مسلم في كتاب البر والصلة والآداب، باب فضل الرفق، عن عائشة </w:t>
      </w:r>
      <w:r w:rsidRPr="00DA472C">
        <w:rPr>
          <w:rStyle w:val="5Char"/>
          <w:rFonts w:cs="CTraditional Arabic"/>
          <w:rtl/>
        </w:rPr>
        <w:t>ل</w:t>
      </w:r>
      <w:r w:rsidRPr="00842305">
        <w:rPr>
          <w:rStyle w:val="5Char"/>
          <w:rtl/>
        </w:rPr>
        <w:t xml:space="preserve"> 4/2004</w:t>
      </w:r>
      <w:r w:rsidRPr="00842305">
        <w:rPr>
          <w:rStyle w:val="5Char"/>
          <w:rFonts w:hint="cs"/>
          <w:rtl/>
        </w:rPr>
        <w:t>، برقم 2593.</w:t>
      </w:r>
    </w:p>
  </w:footnote>
  <w:footnote w:id="40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المرجع السابق، في الكتاب والباب المشار إليهما سابقاً 4/2004، عن عائشة </w:t>
      </w:r>
      <w:r w:rsidRPr="00DA472C">
        <w:rPr>
          <w:rStyle w:val="5Char"/>
          <w:rFonts w:cs="CTraditional Arabic"/>
          <w:rtl/>
        </w:rPr>
        <w:t>ل</w:t>
      </w:r>
      <w:r w:rsidRPr="00842305">
        <w:rPr>
          <w:rStyle w:val="5Char"/>
          <w:rtl/>
        </w:rPr>
        <w:t xml:space="preserve"> أيضاً</w:t>
      </w:r>
      <w:r w:rsidRPr="00842305">
        <w:rPr>
          <w:rStyle w:val="5Char"/>
          <w:rFonts w:hint="cs"/>
          <w:rtl/>
        </w:rPr>
        <w:t>، برقم 2594.</w:t>
      </w:r>
    </w:p>
  </w:footnote>
  <w:footnote w:id="40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المرجع السابق، في الكتاب والباب المشار إليهما سابقاً عن جرير بن عبد الله </w:t>
      </w:r>
      <w:r w:rsidRPr="00DA472C">
        <w:rPr>
          <w:rStyle w:val="5Char"/>
          <w:rFonts w:cs="CTraditional Arabic"/>
          <w:rtl/>
        </w:rPr>
        <w:t>س</w:t>
      </w:r>
      <w:r w:rsidRPr="00842305">
        <w:rPr>
          <w:rStyle w:val="5Char"/>
          <w:rtl/>
        </w:rPr>
        <w:t xml:space="preserve"> 4/2003</w:t>
      </w:r>
      <w:r w:rsidRPr="00842305">
        <w:rPr>
          <w:rStyle w:val="5Char"/>
          <w:rFonts w:hint="cs"/>
          <w:rtl/>
        </w:rPr>
        <w:t>، برقم 2592.</w:t>
      </w:r>
    </w:p>
  </w:footnote>
  <w:footnote w:id="40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الترمذي في كتاب البر والصلة، باب ما جاء في الرفق 4/367،</w:t>
      </w:r>
      <w:r w:rsidRPr="00842305">
        <w:rPr>
          <w:rStyle w:val="5Char"/>
          <w:rFonts w:hint="cs"/>
          <w:rtl/>
        </w:rPr>
        <w:t xml:space="preserve"> برقم 2013،</w:t>
      </w:r>
      <w:r w:rsidRPr="00842305">
        <w:rPr>
          <w:rStyle w:val="5Char"/>
          <w:rtl/>
        </w:rPr>
        <w:t xml:space="preserve"> وقال حديث </w:t>
      </w:r>
      <w:r w:rsidRPr="00842305">
        <w:rPr>
          <w:rStyle w:val="5Char"/>
          <w:rFonts w:hint="cs"/>
          <w:rtl/>
        </w:rPr>
        <w:t xml:space="preserve">حسن </w:t>
      </w:r>
      <w:r w:rsidRPr="00842305">
        <w:rPr>
          <w:rStyle w:val="5Char"/>
          <w:rtl/>
        </w:rPr>
        <w:t>صحيح، وانظر: صحيح الترمذي 2/195.</w:t>
      </w:r>
    </w:p>
  </w:footnote>
  <w:footnote w:id="40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أحمد في المسند 6/451، انظر: الأحاديث الصحيحة للألباني رقم 876، فقد ذكر لـه شواهد كثيرة.</w:t>
      </w:r>
    </w:p>
  </w:footnote>
  <w:footnote w:id="40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مه: كلمة زجر، وهو اسم مبني على السكون، معناه: اسكت. وقيل: أصلها: ما هذا؟ انظر: شرح النووي 3/193.</w:t>
      </w:r>
    </w:p>
  </w:footnote>
  <w:footnote w:id="40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لا تزرموه: أي لا تقطعوا عليه بوله. والإزرام: القطع. انظر: المرجع السابق 3/190.</w:t>
      </w:r>
    </w:p>
  </w:footnote>
  <w:footnote w:id="40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شنه: أي صبه عليه. انظر:المرجع السابق 3/193.</w:t>
      </w:r>
    </w:p>
  </w:footnote>
  <w:footnote w:id="4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مسلم بلفظه في كتاب الطهارة، باب وجوب غسل البول وغيره من النجاسات إذا حصلت في المسجد وأن الأرض تطهر بالماء من غير حاجة إلى حفرها 1/236، </w:t>
      </w:r>
      <w:r w:rsidRPr="00842305">
        <w:rPr>
          <w:rStyle w:val="5Char"/>
          <w:rFonts w:hint="cs"/>
          <w:rtl/>
        </w:rPr>
        <w:t>برقم</w:t>
      </w:r>
      <w:r w:rsidRPr="00842305">
        <w:rPr>
          <w:rStyle w:val="5Char"/>
          <w:rtl/>
        </w:rPr>
        <w:t xml:space="preserve"> </w:t>
      </w:r>
      <w:r w:rsidRPr="00842305">
        <w:rPr>
          <w:rStyle w:val="5Char"/>
          <w:rFonts w:hint="cs"/>
          <w:rtl/>
        </w:rPr>
        <w:t xml:space="preserve">285، </w:t>
      </w:r>
      <w:r w:rsidRPr="00842305">
        <w:rPr>
          <w:rStyle w:val="5Char"/>
          <w:rtl/>
        </w:rPr>
        <w:t xml:space="preserve">والبخاري مع الفتح، بمعناه مختصراً في كتاب الوضوء، باب ترك النبي </w:t>
      </w:r>
      <w:r w:rsidRPr="00DF466B">
        <w:rPr>
          <w:rStyle w:val="5Char"/>
          <w:rFonts w:cs="CTraditional Arabic"/>
          <w:rtl/>
        </w:rPr>
        <w:t>ج</w:t>
      </w:r>
      <w:r w:rsidRPr="00842305">
        <w:rPr>
          <w:rStyle w:val="5Char"/>
          <w:rtl/>
        </w:rPr>
        <w:t xml:space="preserve"> والناس الأعرابي حتى فرغ من بوله في المسجد 1/322، </w:t>
      </w:r>
      <w:r w:rsidRPr="00842305">
        <w:rPr>
          <w:rStyle w:val="5Char"/>
          <w:rFonts w:hint="cs"/>
          <w:rtl/>
        </w:rPr>
        <w:t>برقم</w:t>
      </w:r>
      <w:r w:rsidRPr="00842305">
        <w:rPr>
          <w:rStyle w:val="5Char"/>
          <w:rtl/>
        </w:rPr>
        <w:t xml:space="preserve"> </w:t>
      </w:r>
      <w:r w:rsidRPr="00842305">
        <w:rPr>
          <w:rStyle w:val="5Char"/>
          <w:rFonts w:hint="cs"/>
          <w:rtl/>
        </w:rPr>
        <w:t xml:space="preserve">219، </w:t>
      </w:r>
      <w:r w:rsidRPr="00842305">
        <w:rPr>
          <w:rStyle w:val="5Char"/>
          <w:rtl/>
        </w:rPr>
        <w:t xml:space="preserve">وروايات بول الأعرابي في البخاري </w:t>
      </w:r>
      <w:r w:rsidRPr="00842305">
        <w:rPr>
          <w:rStyle w:val="5Char"/>
          <w:rFonts w:hint="cs"/>
          <w:rtl/>
        </w:rPr>
        <w:t xml:space="preserve">مع الفتح </w:t>
      </w:r>
      <w:r w:rsidRPr="00842305">
        <w:rPr>
          <w:rStyle w:val="5Char"/>
          <w:rtl/>
        </w:rPr>
        <w:t>في عدة مواضع 1/223، 10/449، 10/525.</w:t>
      </w:r>
    </w:p>
  </w:footnote>
  <w:footnote w:id="4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الأدب، باب رحمة الناس والبهائم 10/438</w:t>
      </w:r>
      <w:r w:rsidRPr="00842305">
        <w:rPr>
          <w:rStyle w:val="5Char"/>
          <w:rFonts w:hint="cs"/>
          <w:rtl/>
        </w:rPr>
        <w:t>، برقم 6010.</w:t>
      </w:r>
    </w:p>
  </w:footnote>
  <w:footnote w:id="4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الترمذي بنحوه في كتاب الطهارة، باب ما جاء في البول يصيب الأرض 1/275،</w:t>
      </w:r>
      <w:r w:rsidRPr="00842305">
        <w:rPr>
          <w:rStyle w:val="5Char"/>
          <w:rFonts w:hint="cs"/>
          <w:rtl/>
        </w:rPr>
        <w:t xml:space="preserve"> برقم 147،</w:t>
      </w:r>
      <w:r w:rsidRPr="00842305">
        <w:rPr>
          <w:rStyle w:val="5Char"/>
          <w:rtl/>
        </w:rPr>
        <w:t xml:space="preserve"> وأخرجه أحمد في المسند بترتيب أحمد شاكر واللفظلأحمد 12/244، برقم 7254، وأخرجه أحمد أيضاً مطولاً 20/134 برقم 10540، وأبو داود مع العون 2/39.</w:t>
      </w:r>
    </w:p>
  </w:footnote>
  <w:footnote w:id="4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أحمد في المسند بترتيب أحمد شاكر وهو تكملة للحديث السابق من رواية أبي هريرة </w:t>
      </w:r>
      <w:r w:rsidRPr="00DA472C">
        <w:rPr>
          <w:rStyle w:val="5Char"/>
          <w:rFonts w:cs="CTraditional Arabic"/>
          <w:rtl/>
        </w:rPr>
        <w:t>س</w:t>
      </w:r>
      <w:r w:rsidRPr="00842305">
        <w:rPr>
          <w:rStyle w:val="5Char"/>
          <w:rtl/>
        </w:rPr>
        <w:t xml:space="preserve"> 20/134، برقم 10540، وابن ماجه 1/175</w:t>
      </w:r>
      <w:r w:rsidRPr="00842305">
        <w:rPr>
          <w:rStyle w:val="5Char"/>
          <w:rFonts w:hint="cs"/>
          <w:rtl/>
        </w:rPr>
        <w:t>، برقم 529، 530.</w:t>
      </w:r>
    </w:p>
  </w:footnote>
  <w:footnote w:id="4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بشرح صحيح البخاري 10/439.</w:t>
      </w:r>
    </w:p>
  </w:footnote>
  <w:footnote w:id="4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شرح صحيح البخاري 1/325، وشرح النووي على مسلم 3/191.</w:t>
      </w:r>
    </w:p>
  </w:footnote>
  <w:footnote w:id="4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ابن ماجه في كتاب الطهارة، باب الأرض يصيبها البول كيف تغسل 1/175، </w:t>
      </w:r>
      <w:r w:rsidRPr="00842305">
        <w:rPr>
          <w:rStyle w:val="5Char"/>
          <w:rFonts w:hint="cs"/>
          <w:rtl/>
        </w:rPr>
        <w:t xml:space="preserve">برقم 529، </w:t>
      </w:r>
      <w:r w:rsidRPr="00842305">
        <w:rPr>
          <w:rStyle w:val="5Char"/>
          <w:rtl/>
        </w:rPr>
        <w:t>وتقدم تخريجه عند أحمد.</w:t>
      </w:r>
    </w:p>
  </w:footnote>
  <w:footnote w:id="4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1/325، وشرح النووي 3/191، وعون المعبود شرح سنن أبي داود 2/39، وتحفة الأحوذي، شرح سنن الترمذي 1/457.</w:t>
      </w:r>
    </w:p>
  </w:footnote>
  <w:footnote w:id="4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ما كهرني: أي ما قهرني ولا نهرني. انظر: شرح النووي 5/20.</w:t>
      </w:r>
    </w:p>
  </w:footnote>
  <w:footnote w:id="4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قال العلماء: معناه أن الطيرة شيء تجدونه في نفوسكم ضرورة، ولا عتب عليكم في ذلك، ولكن لا تمتنعوا بسببه </w:t>
      </w:r>
      <w:r w:rsidRPr="00842305">
        <w:rPr>
          <w:rStyle w:val="5Char"/>
          <w:rFonts w:hint="cs"/>
          <w:rtl/>
        </w:rPr>
        <w:t>م</w:t>
      </w:r>
      <w:r w:rsidRPr="00842305">
        <w:rPr>
          <w:rStyle w:val="5Char"/>
          <w:rtl/>
        </w:rPr>
        <w:t>ن التصرف في أموركم. انظر: المرجع السابق 5/22.</w:t>
      </w:r>
    </w:p>
  </w:footnote>
  <w:footnote w:id="4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اختلف العلماء في معناه، والصحيح أن معناه: من وافق خطه فهو مباح لـه؛ولكن لا طريق لنا إلى العلم اليقيني بالموافقة فلا يُباح، والمقصود أنه حرام؛ لأنه لا يُباح إلا بيقين الموافقة، وليس لنا يقين بها، وقيل: إنه نُس</w:t>
      </w:r>
      <w:r w:rsidRPr="00842305">
        <w:rPr>
          <w:rStyle w:val="5Char"/>
          <w:rFonts w:hint="cs"/>
          <w:rtl/>
        </w:rPr>
        <w:t>ِ</w:t>
      </w:r>
      <w:r w:rsidRPr="00842305">
        <w:rPr>
          <w:rStyle w:val="5Char"/>
          <w:rtl/>
        </w:rPr>
        <w:t>خ</w:t>
      </w:r>
      <w:r w:rsidRPr="00842305">
        <w:rPr>
          <w:rStyle w:val="5Char"/>
          <w:rFonts w:hint="cs"/>
          <w:rtl/>
        </w:rPr>
        <w:t>َ</w:t>
      </w:r>
      <w:r w:rsidRPr="00842305">
        <w:rPr>
          <w:rStyle w:val="5Char"/>
          <w:rtl/>
        </w:rPr>
        <w:t xml:space="preserve"> في شرعنا. فحصل من مجموع كلام العلماء فيه الاتفاق على النهي عنه الآن فهو محرم. انظر: شرح النووي على صحيح مسلم 5/23.</w:t>
      </w:r>
    </w:p>
  </w:footnote>
  <w:footnote w:id="4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الجوانية: موضع في شمال المدينة بقرب جبل أحد. انظر: المرجع السابق 5/23.</w:t>
      </w:r>
    </w:p>
  </w:footnote>
  <w:footnote w:id="4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مسلم في صحيحه، كتاب المساجد ومواضع الصلاة، باب تحريم الكلام في الصلاة ونسخ ما كان من إباحته 1/381، </w:t>
      </w:r>
      <w:r w:rsidRPr="00842305">
        <w:rPr>
          <w:rStyle w:val="5Char"/>
          <w:rFonts w:hint="cs"/>
          <w:rtl/>
        </w:rPr>
        <w:t>برقم</w:t>
      </w:r>
      <w:r w:rsidRPr="00842305">
        <w:rPr>
          <w:rStyle w:val="5Char"/>
          <w:rtl/>
        </w:rPr>
        <w:t xml:space="preserve"> </w:t>
      </w:r>
      <w:r w:rsidRPr="00842305">
        <w:rPr>
          <w:rStyle w:val="5Char"/>
          <w:rFonts w:hint="cs"/>
          <w:rtl/>
        </w:rPr>
        <w:t xml:space="preserve">537، </w:t>
      </w:r>
      <w:r w:rsidRPr="00842305">
        <w:rPr>
          <w:rStyle w:val="5Char"/>
          <w:rtl/>
        </w:rPr>
        <w:t>وانظر شرحه في شرح مسلم للنووي 5/20.</w:t>
      </w:r>
    </w:p>
  </w:footnote>
  <w:footnote w:id="4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3/1599 برقم 2022، والبخاري مع الفتح 9/521 برقم 5376.</w:t>
      </w:r>
    </w:p>
  </w:footnote>
  <w:footnote w:id="4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وأبو داود، والترمذي، وابن ماجه، وانظر: صحيح الترمذي 1/352، وإرواء الغليل 7/179.</w:t>
      </w:r>
    </w:p>
  </w:footnote>
  <w:footnote w:id="4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3/148 برقم 1283.</w:t>
      </w:r>
    </w:p>
  </w:footnote>
  <w:footnote w:id="42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التفسير، سورة الشعراء، باب وأنذر عشيرتك الأقربين 8/501،</w:t>
      </w:r>
      <w:r w:rsidRPr="00842305">
        <w:rPr>
          <w:rStyle w:val="5Char"/>
          <w:rFonts w:hint="cs"/>
          <w:rtl/>
        </w:rPr>
        <w:t xml:space="preserve"> برقم 4771،</w:t>
      </w:r>
      <w:r w:rsidRPr="00842305">
        <w:rPr>
          <w:rStyle w:val="5Char"/>
          <w:rtl/>
        </w:rPr>
        <w:t xml:space="preserve"> 5/382، ومسلم، كتاب الإيمان، باب: وأنذر عشيرتك الأقربين 1/192</w:t>
      </w:r>
      <w:r w:rsidRPr="00842305">
        <w:rPr>
          <w:rStyle w:val="5Char"/>
          <w:rFonts w:hint="cs"/>
          <w:rtl/>
        </w:rPr>
        <w:t>، برقم 206.</w:t>
      </w:r>
    </w:p>
  </w:footnote>
  <w:footnote w:id="42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الرحيق المختوم ص78، وفقه السيرة لمحمد الغزالي ص101، 102، والسيرة النبوية، دروس وعبر لمصطفى السباعي ص47.</w:t>
      </w:r>
    </w:p>
  </w:footnote>
  <w:footnote w:id="42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البداية والنهاية 3/40.</w:t>
      </w:r>
    </w:p>
  </w:footnote>
  <w:footnote w:id="42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التاريخ الإسلامي، لمحمود شاكر 2/65.</w:t>
      </w:r>
    </w:p>
  </w:footnote>
  <w:footnote w:id="43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التاريخ الإسلامي، لمحمود شاكر 2/65.</w:t>
      </w:r>
    </w:p>
  </w:footnote>
  <w:footnote w:id="43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لابن كثير 3/41، وفقه السيرة لمحمد الغزالي ص112.</w:t>
      </w:r>
    </w:p>
  </w:footnote>
  <w:footnote w:id="43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1/278، وانظر: البداية والنهاية 3/42، وفقه السيرة للغزالي ص114، والرحيق المختوم ص94.</w:t>
      </w:r>
    </w:p>
  </w:footnote>
  <w:footnote w:id="43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يعني: المنزلة الرفيعة. انظر: المصباح المنير، مادة "سطا" ص276، والقاموس المحيط، باب الواو، فصل السين ص1670.</w:t>
      </w:r>
    </w:p>
  </w:footnote>
  <w:footnote w:id="43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 هذه القصة ابن إسحاق في المغازي 1/313 من سيرة ابن هشام، قال الألباني: وإسناده حسن إن شاء الله. انظر: فقه السيرة للغزالي ص113، وتفسير ابن كثير 4/61، والبداية والنهاية 3/62، والرحيق المختوم ص103.</w:t>
      </w:r>
    </w:p>
  </w:footnote>
  <w:footnote w:id="43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3/62، وتاريخ الإسلام للذهبي، قسم السيرة ص158، وفقه السيرة لمحمد الغزالي ص114، وهذا الحبيب يا محبّ ص102، وتفسير ابن كثير 4/62.</w:t>
      </w:r>
    </w:p>
  </w:footnote>
  <w:footnote w:id="43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فقه السيرة لمحمد الغزالي ص113.</w:t>
      </w:r>
    </w:p>
  </w:footnote>
  <w:footnote w:id="43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فقه السيرة لمحمد الغزالي ص106، والرحيق المختوم ص80، 82، والتاريخ الإسلامي لمحمود شاكر 2/85، 88، 91، 93، 94، وهذا الحبيب يا محبّ ص110.</w:t>
      </w:r>
    </w:p>
  </w:footnote>
  <w:footnote w:id="43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ويقال أيضاً: فجأهم، أي بغتهم. انظر: شرح النووي 17/140.</w:t>
      </w:r>
    </w:p>
  </w:footnote>
  <w:footnote w:id="4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يرجع يمشي إلى ورائه. انظر: المرجع السابق 7/140.</w:t>
      </w:r>
    </w:p>
  </w:footnote>
  <w:footnote w:id="440">
    <w:p w:rsidR="00C23AAD" w:rsidRPr="00824405" w:rsidRDefault="00C23AAD" w:rsidP="00031A35">
      <w:pPr>
        <w:pStyle w:val="5"/>
        <w:widowControl/>
        <w:rPr>
          <w:rStyle w:val="5Char"/>
          <w:sz w:val="24"/>
          <w:szCs w:val="24"/>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مسلم في كتاب المنافقين، باب قوله </w:t>
      </w:r>
      <w:r w:rsidRPr="00824405">
        <w:rPr>
          <w:rStyle w:val="5Char"/>
          <w:sz w:val="24"/>
          <w:szCs w:val="24"/>
          <w:rtl/>
        </w:rPr>
        <w:t>تعالى:</w:t>
      </w:r>
      <w:r w:rsidRPr="00824405">
        <w:rPr>
          <w:rStyle w:val="5Char"/>
          <w:rFonts w:hint="cs"/>
          <w:sz w:val="24"/>
          <w:szCs w:val="24"/>
          <w:rtl/>
        </w:rPr>
        <w:t xml:space="preserve"> </w:t>
      </w:r>
      <w:r w:rsidRPr="00501D47">
        <w:rPr>
          <w:rFonts w:ascii="mylotus" w:hAnsi="mylotus"/>
          <w:sz w:val="40"/>
          <w:szCs w:val="24"/>
          <w:rtl/>
        </w:rPr>
        <w:t>﴿</w:t>
      </w:r>
      <w:r w:rsidRPr="00824405">
        <w:rPr>
          <w:rFonts w:ascii="mylotus" w:hAnsi="mylotus" w:cs="KFGQPC Uthmanic Script HAFS"/>
          <w:sz w:val="44"/>
          <w:szCs w:val="24"/>
          <w:rtl/>
        </w:rPr>
        <w:t>كَلَّا إِنَّ الْإِنْسَانَ لَيَطْغَى٦</w:t>
      </w:r>
      <w:r w:rsidRPr="00501D47">
        <w:rPr>
          <w:rFonts w:ascii="mylotus" w:hAnsi="mylotus"/>
          <w:sz w:val="40"/>
          <w:szCs w:val="24"/>
          <w:rtl/>
        </w:rPr>
        <w:t>﴾</w:t>
      </w:r>
      <w:r w:rsidR="00501D47">
        <w:rPr>
          <w:rStyle w:val="5Char"/>
          <w:rFonts w:hint="cs"/>
          <w:sz w:val="24"/>
          <w:szCs w:val="24"/>
          <w:rtl/>
        </w:rPr>
        <w:t xml:space="preserve"> </w:t>
      </w:r>
      <w:r w:rsidRPr="00824405">
        <w:rPr>
          <w:rStyle w:val="5Char"/>
          <w:sz w:val="24"/>
          <w:szCs w:val="24"/>
          <w:rtl/>
        </w:rPr>
        <w:t xml:space="preserve">4/2154، </w:t>
      </w:r>
      <w:r w:rsidRPr="00824405">
        <w:rPr>
          <w:rStyle w:val="5Char"/>
          <w:rFonts w:hint="cs"/>
          <w:sz w:val="24"/>
          <w:szCs w:val="24"/>
          <w:rtl/>
        </w:rPr>
        <w:t xml:space="preserve">برقم 2797، </w:t>
      </w:r>
      <w:r w:rsidRPr="00824405">
        <w:rPr>
          <w:rStyle w:val="5Char"/>
          <w:sz w:val="24"/>
          <w:szCs w:val="24"/>
          <w:rtl/>
        </w:rPr>
        <w:t>وانظر: شرح النووي 17/140.</w:t>
      </w:r>
    </w:p>
  </w:footnote>
  <w:footnote w:id="441">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السّلا: هو اللفافة التي يكون فيها الولد في بطن الناقة وسائر الحيوان، وهي من الآدمية: المشيمة. انظر: شرح النووي 12/151.</w:t>
      </w:r>
    </w:p>
  </w:footnote>
  <w:footnote w:id="442">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هو عقبة بن أبي م</w:t>
      </w:r>
      <w:r w:rsidRPr="00842305">
        <w:rPr>
          <w:rStyle w:val="5Char"/>
          <w:rFonts w:hint="cs"/>
          <w:rtl/>
        </w:rPr>
        <w:t>ُ</w:t>
      </w:r>
      <w:r w:rsidRPr="00842305">
        <w:rPr>
          <w:rStyle w:val="5Char"/>
          <w:rtl/>
        </w:rPr>
        <w:t>عيط، كما صرح في رواية لمسلم في صحيحه 3/1419.</w:t>
      </w:r>
    </w:p>
  </w:footnote>
  <w:footnote w:id="443">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الوضوء، باب إذا أُلقيَ على ظهر المصلي قذر أو جيفة لم تفسد عليه صلاته 1/349،</w:t>
      </w:r>
      <w:r w:rsidRPr="00842305">
        <w:rPr>
          <w:rStyle w:val="5Char"/>
          <w:rFonts w:hint="cs"/>
          <w:rtl/>
        </w:rPr>
        <w:t xml:space="preserve"> برقم 240،</w:t>
      </w:r>
      <w:r w:rsidRPr="00842305">
        <w:rPr>
          <w:rStyle w:val="5Char"/>
          <w:rtl/>
        </w:rPr>
        <w:t xml:space="preserve"> ومسلم في كتاب الجهاد والسير، باب ما لقي النبي </w:t>
      </w:r>
      <w:r w:rsidRPr="00DF466B">
        <w:rPr>
          <w:rStyle w:val="5Char"/>
          <w:rFonts w:cs="CTraditional Arabic"/>
          <w:rtl/>
        </w:rPr>
        <w:t>ج</w:t>
      </w:r>
      <w:r w:rsidRPr="00842305">
        <w:rPr>
          <w:rStyle w:val="5Char"/>
          <w:rtl/>
        </w:rPr>
        <w:t xml:space="preserve"> من أذى المشركين والمنافقين 2/1418</w:t>
      </w:r>
      <w:r w:rsidRPr="00842305">
        <w:rPr>
          <w:rStyle w:val="5Char"/>
          <w:rFonts w:hint="cs"/>
          <w:rtl/>
        </w:rPr>
        <w:t>، برقم 1794.</w:t>
      </w:r>
    </w:p>
  </w:footnote>
  <w:footnote w:id="444">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المناقب، باب علامات النبوة في الإسلام 6/619،</w:t>
      </w:r>
      <w:r w:rsidRPr="00842305">
        <w:rPr>
          <w:rStyle w:val="5Char"/>
          <w:rFonts w:hint="cs"/>
          <w:rtl/>
        </w:rPr>
        <w:t xml:space="preserve"> برقم 3612،</w:t>
      </w:r>
      <w:r w:rsidRPr="00842305">
        <w:rPr>
          <w:rStyle w:val="5Char"/>
          <w:rtl/>
        </w:rPr>
        <w:t xml:space="preserve"> وفي كتاب مناقب الأنصار، باب ما لقي النبي </w:t>
      </w:r>
      <w:r w:rsidRPr="00DF466B">
        <w:rPr>
          <w:rStyle w:val="5Char"/>
          <w:rFonts w:cs="CTraditional Arabic"/>
          <w:rtl/>
        </w:rPr>
        <w:t>ج</w:t>
      </w:r>
      <w:r w:rsidRPr="00842305">
        <w:rPr>
          <w:rStyle w:val="5Char"/>
          <w:rtl/>
        </w:rPr>
        <w:t xml:space="preserve"> وأصحابه من المشركين بمكة 7/164،</w:t>
      </w:r>
      <w:r w:rsidRPr="00842305">
        <w:rPr>
          <w:rStyle w:val="5Char"/>
          <w:rFonts w:hint="cs"/>
          <w:rtl/>
        </w:rPr>
        <w:t xml:space="preserve"> برقم 3852،</w:t>
      </w:r>
      <w:r w:rsidRPr="00842305">
        <w:rPr>
          <w:rStyle w:val="5Char"/>
          <w:rtl/>
        </w:rPr>
        <w:t xml:space="preserve"> وفي كتاب الإكراه، باب من اختار الضرب والقتل والهوان على الكفر 12/315،</w:t>
      </w:r>
      <w:r w:rsidRPr="00842305">
        <w:rPr>
          <w:rStyle w:val="5Char"/>
          <w:rFonts w:hint="cs"/>
          <w:rtl/>
        </w:rPr>
        <w:t xml:space="preserve"> برقم 6943،</w:t>
      </w:r>
      <w:r w:rsidRPr="00842305">
        <w:rPr>
          <w:rStyle w:val="5Char"/>
          <w:rtl/>
        </w:rPr>
        <w:t xml:space="preserve"> واللفظ من كتاب الإكراه، وما بين المعكوفين من مناقب الأنصار.</w:t>
      </w:r>
    </w:p>
  </w:footnote>
  <w:footnote w:id="445">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6/558.</w:t>
      </w:r>
    </w:p>
  </w:footnote>
  <w:footnote w:id="446">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المناقب، باب ما جاء في أسماء رسول الله </w:t>
      </w:r>
      <w:r w:rsidRPr="00DF466B">
        <w:rPr>
          <w:rStyle w:val="5Char"/>
          <w:rFonts w:cs="CTraditional Arabic"/>
          <w:rtl/>
        </w:rPr>
        <w:t>ج</w:t>
      </w:r>
      <w:r w:rsidRPr="00842305">
        <w:rPr>
          <w:rStyle w:val="5Char"/>
          <w:rtl/>
        </w:rPr>
        <w:t xml:space="preserve"> 6/554</w:t>
      </w:r>
      <w:r w:rsidRPr="00842305">
        <w:rPr>
          <w:rStyle w:val="5Char"/>
          <w:rFonts w:hint="cs"/>
          <w:rtl/>
        </w:rPr>
        <w:t>، برقم 3533.</w:t>
      </w:r>
    </w:p>
  </w:footnote>
  <w:footnote w:id="447">
    <w:p w:rsidR="00C23AAD" w:rsidRPr="00031A35" w:rsidRDefault="00C23AAD" w:rsidP="00031A35">
      <w:pPr>
        <w:pStyle w:val="5"/>
        <w:rPr>
          <w:rStyle w:val="5Char"/>
          <w:rtl/>
        </w:rPr>
      </w:pPr>
      <w:r w:rsidRPr="00031A35">
        <w:rPr>
          <w:rStyle w:val="5Char"/>
          <w:rtl/>
        </w:rPr>
        <w:t>(</w:t>
      </w:r>
      <w:r w:rsidRPr="00031A35">
        <w:rPr>
          <w:rStyle w:val="5Char"/>
          <w:rtl/>
        </w:rPr>
        <w:footnoteRef/>
      </w:r>
      <w:r w:rsidRPr="00031A35">
        <w:rPr>
          <w:rStyle w:val="5Char"/>
          <w:rtl/>
        </w:rPr>
        <w:t xml:space="preserve">) انظر: البخاري مع الفتح، كتاب المناقب، باب ما جاء في أسماء رسول الله </w:t>
      </w:r>
      <w:r w:rsidRPr="00031A35">
        <w:rPr>
          <w:rStyle w:val="5Char"/>
          <w:rFonts w:cs="CTraditional Arabic"/>
          <w:rtl/>
        </w:rPr>
        <w:t>ج</w:t>
      </w:r>
      <w:r w:rsidRPr="00031A35">
        <w:rPr>
          <w:rStyle w:val="5Char"/>
          <w:rtl/>
        </w:rPr>
        <w:t xml:space="preserve"> 6/554</w:t>
      </w:r>
      <w:r w:rsidRPr="00031A35">
        <w:rPr>
          <w:rStyle w:val="5Char"/>
          <w:rFonts w:hint="cs"/>
          <w:rtl/>
        </w:rPr>
        <w:t>، برقم 3532.</w:t>
      </w:r>
    </w:p>
  </w:footnote>
  <w:footnote w:id="448">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1/378، ومعنى قولها: قلينا: أي أبغضنا. انظر: تفسير ابن كثير4/523.</w:t>
      </w:r>
    </w:p>
  </w:footnote>
  <w:footnote w:id="449">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زاد المعاد لابن القيم 3/23، 36، 38، والرحيق المختوم ص89، وهذا الحبيب يا محب ص120، وسيرة ابن هشام 1/343، والبداية والنهاية 3/66، </w:t>
      </w:r>
      <w:r w:rsidRPr="00842305">
        <w:rPr>
          <w:rStyle w:val="5Char"/>
          <w:rFonts w:hint="cs"/>
          <w:rtl/>
        </w:rPr>
        <w:t xml:space="preserve"> </w:t>
      </w:r>
      <w:r w:rsidRPr="00842305">
        <w:rPr>
          <w:rStyle w:val="5Char"/>
          <w:rtl/>
        </w:rPr>
        <w:t>والتاريخ الإسلامي لمحمود شاكر 2/98، 109، وتاريخ الإسلام للذهبي، قسم السيرة ص183.</w:t>
      </w:r>
    </w:p>
  </w:footnote>
  <w:footnote w:id="450">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3/30، وسيرة ابن هشام 1/371، البداية والنهاية 3/64، والتاريخ الإسلامي لمحمود شاكر 2/109، 127، 128، وتاريخ الإسلام للذهبي – قسم السيرة ص126، 137، والرحيق المختوم ص112.</w:t>
      </w:r>
    </w:p>
  </w:footnote>
  <w:footnote w:id="451">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3/31، والرحيق المختوم ص113.</w:t>
      </w:r>
    </w:p>
  </w:footnote>
  <w:footnote w:id="452">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3/31، والرحيق المختوم ص122، وهذا الحبيب يا محبّ ص132، والبداية والنهاية 3/135.</w:t>
      </w:r>
    </w:p>
  </w:footnote>
  <w:footnote w:id="453">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عبد ياليل بن كلال من أكابر أهل الطائف من ثقيف. الفتح 6/315.</w:t>
      </w:r>
    </w:p>
  </w:footnote>
  <w:footnote w:id="454">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وهو ميقات أهل نجد، ويقال ل</w:t>
      </w:r>
      <w:r w:rsidRPr="00842305">
        <w:rPr>
          <w:rStyle w:val="5Char"/>
          <w:rtl/>
        </w:rPr>
        <w:t xml:space="preserve">ه: قرن المنازل، ويعرف الآن بالسيل الكبير. </w:t>
      </w:r>
      <w:r>
        <w:rPr>
          <w:rStyle w:val="5Char"/>
          <w:rtl/>
        </w:rPr>
        <w:t>انظر: الفتح</w:t>
      </w:r>
      <w:r>
        <w:rPr>
          <w:rStyle w:val="5Char"/>
          <w:rFonts w:hint="cs"/>
          <w:rtl/>
        </w:rPr>
        <w:t xml:space="preserve"> </w:t>
      </w:r>
      <w:r w:rsidRPr="00842305">
        <w:rPr>
          <w:rStyle w:val="5Char"/>
          <w:rtl/>
        </w:rPr>
        <w:t>6/315.</w:t>
      </w:r>
    </w:p>
  </w:footnote>
  <w:footnote w:id="455">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استفهام، أي: فأمرني بما شئت. انظر: فتح الباري 6/316.</w:t>
      </w:r>
    </w:p>
  </w:footnote>
  <w:footnote w:id="456">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بدء الخلق، باب إذا قال أحدكم آمين والملائكة في السماء فوافقت إحداهما الأخرى غفر لـه ما تقدم من ذنبه 6/312،</w:t>
      </w:r>
      <w:r w:rsidRPr="00842305">
        <w:rPr>
          <w:rStyle w:val="5Char"/>
          <w:rFonts w:hint="cs"/>
          <w:rtl/>
        </w:rPr>
        <w:t xml:space="preserve"> برقم 3231،</w:t>
      </w:r>
      <w:r w:rsidRPr="00842305">
        <w:rPr>
          <w:rStyle w:val="5Char"/>
          <w:rtl/>
        </w:rPr>
        <w:t xml:space="preserve"> ومسلم بلفظه في كتاب الجهاد والسير باب ما لقي النبي </w:t>
      </w:r>
      <w:r w:rsidRPr="00DF466B">
        <w:rPr>
          <w:rStyle w:val="5Char"/>
          <w:rFonts w:cs="CTraditional Arabic"/>
          <w:rtl/>
        </w:rPr>
        <w:t>ج</w:t>
      </w:r>
      <w:r w:rsidRPr="00842305">
        <w:rPr>
          <w:rStyle w:val="5Char"/>
          <w:rtl/>
        </w:rPr>
        <w:t xml:space="preserve"> من أذى المشركين والمنافقين 3/1420، </w:t>
      </w:r>
      <w:r w:rsidRPr="00842305">
        <w:rPr>
          <w:rStyle w:val="5Char"/>
          <w:rFonts w:hint="cs"/>
          <w:rtl/>
        </w:rPr>
        <w:t>برقم</w:t>
      </w:r>
      <w:r w:rsidRPr="00842305">
        <w:rPr>
          <w:rStyle w:val="5Char"/>
          <w:rtl/>
        </w:rPr>
        <w:t xml:space="preserve"> </w:t>
      </w:r>
      <w:r w:rsidRPr="00842305">
        <w:rPr>
          <w:rStyle w:val="5Char"/>
          <w:rFonts w:hint="cs"/>
          <w:rtl/>
        </w:rPr>
        <w:t xml:space="preserve">1795، </w:t>
      </w:r>
      <w:r w:rsidRPr="00842305">
        <w:rPr>
          <w:rStyle w:val="5Char"/>
          <w:rtl/>
        </w:rPr>
        <w:t>وما بين المعكوفين من البخاري دون مسلم.</w:t>
      </w:r>
    </w:p>
  </w:footnote>
  <w:footnote w:id="457">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w:t>
      </w:r>
      <w:r w:rsidRPr="00842305">
        <w:rPr>
          <w:rStyle w:val="5Char"/>
          <w:rFonts w:hint="cs"/>
          <w:rtl/>
        </w:rPr>
        <w:t>فتح الباري لابن حجر</w:t>
      </w:r>
      <w:r w:rsidRPr="00842305">
        <w:rPr>
          <w:rStyle w:val="5Char"/>
          <w:rtl/>
        </w:rPr>
        <w:t xml:space="preserve"> 6/316، والرحيق المختوم ص124.</w:t>
      </w:r>
    </w:p>
  </w:footnote>
  <w:footnote w:id="458">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لابن القيم 3/33.</w:t>
      </w:r>
    </w:p>
  </w:footnote>
  <w:footnote w:id="459">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3/33، وسيرة ابن هشام 2/28، والبداية والنهاية 3/137، والرحيق المختوم ص125.</w:t>
      </w:r>
    </w:p>
  </w:footnote>
  <w:footnote w:id="460">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السيرة النبوية دروس وعبر لمصطفى السباعي ص58، وهذا الحبيب يا محبّ ص134.</w:t>
      </w:r>
    </w:p>
  </w:footnote>
  <w:footnote w:id="461">
    <w:p w:rsidR="00C23AAD" w:rsidRPr="00842305" w:rsidRDefault="00C23AAD" w:rsidP="00031A35">
      <w:pPr>
        <w:widowControl w:val="0"/>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أحمد 4/341، 3/492، وسنده حسن، وله شاهد عند ابن حبانبرقم 1683 (موارد) من حديث طارق بن عبد الله المحاربي، والحاكم المستدرك بإسنادين، وقال عن الإسناد الأول: صحيح على شرط الشيخين، رواته كلهم ثقات أثبات 1/15.</w:t>
      </w:r>
    </w:p>
  </w:footnote>
  <w:footnote w:id="462">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3/43، والتاريخ الإسلامي لمحمود شاكر 2/136، والرحيق المختوم ص129، والبداية والنهاية 3/149، وابن هشام 2/31.</w:t>
      </w:r>
    </w:p>
  </w:footnote>
  <w:footnote w:id="463">
    <w:p w:rsidR="00C23AAD" w:rsidRPr="00842305" w:rsidRDefault="00C23AAD" w:rsidP="00031A35">
      <w:pPr>
        <w:widowControl w:val="0"/>
        <w:ind w:left="397" w:hanging="397"/>
        <w:jc w:val="lowKashida"/>
        <w:rPr>
          <w:rStyle w:val="5Char"/>
          <w:rtl/>
        </w:rPr>
      </w:pPr>
      <w:r w:rsidRPr="00842305">
        <w:rPr>
          <w:rStyle w:val="5Char"/>
          <w:rtl/>
        </w:rPr>
        <w:t>(</w:t>
      </w:r>
      <w:r w:rsidRPr="00842305">
        <w:rPr>
          <w:rStyle w:val="5Char"/>
          <w:rtl/>
        </w:rPr>
        <w:footnoteRef/>
      </w:r>
      <w:r w:rsidRPr="00842305">
        <w:rPr>
          <w:rStyle w:val="5Char"/>
          <w:rtl/>
        </w:rPr>
        <w:t xml:space="preserve">) انظر: التاريخ الإسلامي لمحمود شاكر 2/137، وهذا الحبيب يا محبّ 2/145، </w:t>
      </w:r>
      <w:r w:rsidRPr="00842305">
        <w:rPr>
          <w:rStyle w:val="5Char"/>
          <w:rFonts w:hint="cs"/>
          <w:rtl/>
        </w:rPr>
        <w:t xml:space="preserve"> </w:t>
      </w:r>
      <w:r w:rsidRPr="00842305">
        <w:rPr>
          <w:rStyle w:val="5Char"/>
          <w:rtl/>
        </w:rPr>
        <w:t>والرحيق المختوم ص132، وزاد المعاد 3/45، وسيرة ابن هشام 2/38، والبداية والنهاية 3/149.</w:t>
      </w:r>
    </w:p>
  </w:footnote>
  <w:footnote w:id="464">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3/46، والرحيق المختوم ص139، والتاريخ الإسلامي 2/139، وهذا الحبيب يا محبّ ص145، وسيرة ابن هشام 2/38.</w:t>
      </w:r>
    </w:p>
  </w:footnote>
  <w:footnote w:id="465">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مناقب الأنصار، باب وفود الأنصار إلى النبي </w:t>
      </w:r>
      <w:r w:rsidRPr="00DF466B">
        <w:rPr>
          <w:rStyle w:val="5Char"/>
          <w:rFonts w:cs="CTraditional Arabic"/>
          <w:rtl/>
        </w:rPr>
        <w:t>ج</w:t>
      </w:r>
      <w:r w:rsidRPr="00842305">
        <w:rPr>
          <w:rStyle w:val="5Char"/>
          <w:rtl/>
        </w:rPr>
        <w:t xml:space="preserve"> في مكة 7/219،</w:t>
      </w:r>
      <w:r w:rsidRPr="00842305">
        <w:rPr>
          <w:rStyle w:val="5Char"/>
          <w:rFonts w:hint="cs"/>
          <w:rtl/>
        </w:rPr>
        <w:t xml:space="preserve"> برقم 3892،</w:t>
      </w:r>
      <w:r w:rsidRPr="00842305">
        <w:rPr>
          <w:rStyle w:val="5Char"/>
          <w:rtl/>
        </w:rPr>
        <w:t xml:space="preserve"> وكتاب الإيمان، باب حدثنا أبو اليمان 1/64</w:t>
      </w:r>
      <w:r w:rsidRPr="00842305">
        <w:rPr>
          <w:rStyle w:val="5Char"/>
          <w:rFonts w:hint="cs"/>
          <w:rtl/>
        </w:rPr>
        <w:t>، برقم 18</w:t>
      </w:r>
      <w:r w:rsidRPr="00842305">
        <w:rPr>
          <w:rStyle w:val="5Char"/>
          <w:rtl/>
        </w:rPr>
        <w:t>.</w:t>
      </w:r>
    </w:p>
  </w:footnote>
  <w:footnote w:id="466">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في المسند 3/322، والبيهقي 9/9، والحاكم وصححه ووافقه الذهبي 2/624، وحس</w:t>
      </w:r>
      <w:r w:rsidRPr="00842305">
        <w:rPr>
          <w:rStyle w:val="5Char"/>
          <w:rFonts w:hint="cs"/>
          <w:rtl/>
        </w:rPr>
        <w:t>َّ</w:t>
      </w:r>
      <w:r w:rsidRPr="00842305">
        <w:rPr>
          <w:rStyle w:val="5Char"/>
          <w:rtl/>
        </w:rPr>
        <w:t xml:space="preserve">ن إسناده </w:t>
      </w:r>
      <w:r w:rsidRPr="00842305">
        <w:rPr>
          <w:rStyle w:val="5Char"/>
          <w:rFonts w:hint="cs"/>
          <w:rtl/>
        </w:rPr>
        <w:t>ا</w:t>
      </w:r>
      <w:r w:rsidRPr="00842305">
        <w:rPr>
          <w:rStyle w:val="5Char"/>
          <w:rtl/>
        </w:rPr>
        <w:t>لحافظ في الفتح 7/117.</w:t>
      </w:r>
    </w:p>
  </w:footnote>
  <w:footnote w:id="467">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2/49، والبداية والنهاية 3/158، والتاريخ الإسلامي لمحمود شاكر 2/142، والرحيق المختوم ص143.</w:t>
      </w:r>
    </w:p>
  </w:footnote>
  <w:footnote w:id="468">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صير الباب: هو شق الباب. انظر: المعجم الوسيط،</w:t>
      </w:r>
      <w:r>
        <w:rPr>
          <w:rStyle w:val="5Char"/>
          <w:rtl/>
        </w:rPr>
        <w:t xml:space="preserve"> </w:t>
      </w:r>
      <w:r w:rsidRPr="00842305">
        <w:rPr>
          <w:rStyle w:val="5Char"/>
          <w:rtl/>
        </w:rPr>
        <w:t>مادة "صار" 1/531.</w:t>
      </w:r>
    </w:p>
  </w:footnote>
  <w:footnote w:id="469">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2/95، والبداية والنهاية 3/175، وزاد المعاد 3/54، والسيرة النبوية دروس وعبر لمصطفى السباعي ص61، والتاريخ الإسلامي لمحمود شاكر 2/148، وهذا الحبيب يا محبّ ص156.</w:t>
      </w:r>
    </w:p>
  </w:footnote>
  <w:footnote w:id="470">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السيرة النبوية دروس وعبر ص68.</w:t>
      </w:r>
    </w:p>
  </w:footnote>
  <w:footnote w:id="471">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الجهاد، باب لبس البيضة 6/96، </w:t>
      </w:r>
      <w:r w:rsidRPr="00842305">
        <w:rPr>
          <w:rStyle w:val="5Char"/>
          <w:rFonts w:hint="cs"/>
          <w:rtl/>
        </w:rPr>
        <w:t>برقم</w:t>
      </w:r>
      <w:r w:rsidRPr="00842305">
        <w:rPr>
          <w:rStyle w:val="5Char"/>
          <w:rtl/>
        </w:rPr>
        <w:t xml:space="preserve"> </w:t>
      </w:r>
      <w:r w:rsidRPr="00842305">
        <w:rPr>
          <w:rStyle w:val="5Char"/>
          <w:rFonts w:hint="cs"/>
          <w:rtl/>
        </w:rPr>
        <w:t xml:space="preserve">2911، </w:t>
      </w:r>
      <w:r w:rsidRPr="00842305">
        <w:rPr>
          <w:rStyle w:val="5Char"/>
          <w:rtl/>
        </w:rPr>
        <w:t>ومسلم، كتاب الجهاد، باب غزوة أحد 3/1416</w:t>
      </w:r>
      <w:r w:rsidRPr="00842305">
        <w:rPr>
          <w:rStyle w:val="5Char"/>
          <w:rFonts w:hint="cs"/>
          <w:rtl/>
        </w:rPr>
        <w:t>، برقم 1790</w:t>
      </w:r>
      <w:r w:rsidRPr="00842305">
        <w:rPr>
          <w:rStyle w:val="5Char"/>
          <w:rtl/>
        </w:rPr>
        <w:t>.</w:t>
      </w:r>
    </w:p>
  </w:footnote>
  <w:footnote w:id="472">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الأنبياء، باب حدثنا أبو اليمان 6/514،</w:t>
      </w:r>
      <w:r w:rsidRPr="00842305">
        <w:rPr>
          <w:rStyle w:val="5Char"/>
          <w:rFonts w:hint="cs"/>
          <w:rtl/>
        </w:rPr>
        <w:t xml:space="preserve"> برقم 3477،</w:t>
      </w:r>
      <w:r w:rsidRPr="00842305">
        <w:rPr>
          <w:rStyle w:val="5Char"/>
          <w:rtl/>
        </w:rPr>
        <w:t xml:space="preserve"> 12/282،</w:t>
      </w:r>
      <w:r w:rsidRPr="00842305">
        <w:rPr>
          <w:rStyle w:val="5Char"/>
          <w:rFonts w:hint="cs"/>
          <w:rtl/>
        </w:rPr>
        <w:t xml:space="preserve"> برقم 6929،</w:t>
      </w:r>
      <w:r w:rsidRPr="00842305">
        <w:rPr>
          <w:rStyle w:val="5Char"/>
          <w:rtl/>
        </w:rPr>
        <w:t xml:space="preserve"> وأخرجه مسلم في كتاب الجهاد، باب عزوة أحد 3/1417،</w:t>
      </w:r>
      <w:r w:rsidRPr="00842305">
        <w:rPr>
          <w:rStyle w:val="5Char"/>
          <w:rFonts w:hint="cs"/>
          <w:rtl/>
        </w:rPr>
        <w:t xml:space="preserve"> برقم 1792،</w:t>
      </w:r>
      <w:r w:rsidRPr="00842305">
        <w:rPr>
          <w:rStyle w:val="5Char"/>
          <w:rtl/>
        </w:rPr>
        <w:t xml:space="preserve"> وانظر: شرحه في الفتح 6/521، وشرح النووي لصحيح مسلم 12/148.</w:t>
      </w:r>
    </w:p>
  </w:footnote>
  <w:footnote w:id="473">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لمسلم 12/148.</w:t>
      </w:r>
    </w:p>
  </w:footnote>
  <w:footnote w:id="474">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شرح النووي على مسلم 12/150 بتصرف.</w:t>
      </w:r>
    </w:p>
  </w:footnote>
  <w:footnote w:id="475">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المغازي، باب ما أصاب النبي </w:t>
      </w:r>
      <w:r w:rsidRPr="00DF466B">
        <w:rPr>
          <w:rStyle w:val="5Char"/>
          <w:rFonts w:cs="CTraditional Arabic"/>
          <w:rtl/>
        </w:rPr>
        <w:t>ج</w:t>
      </w:r>
      <w:r w:rsidRPr="00842305">
        <w:rPr>
          <w:rStyle w:val="5Char"/>
          <w:rtl/>
        </w:rPr>
        <w:t xml:space="preserve"> من </w:t>
      </w:r>
      <w:r w:rsidRPr="00842305">
        <w:rPr>
          <w:rStyle w:val="5Char"/>
          <w:rFonts w:hint="cs"/>
          <w:rtl/>
        </w:rPr>
        <w:t>ال</w:t>
      </w:r>
      <w:r w:rsidRPr="00842305">
        <w:rPr>
          <w:rStyle w:val="5Char"/>
          <w:rtl/>
        </w:rPr>
        <w:t xml:space="preserve">جراح يوم أحد 7/372، </w:t>
      </w:r>
      <w:r w:rsidRPr="00842305">
        <w:rPr>
          <w:rStyle w:val="5Char"/>
          <w:rFonts w:hint="cs"/>
          <w:rtl/>
        </w:rPr>
        <w:t>برقم</w:t>
      </w:r>
      <w:r w:rsidRPr="00842305">
        <w:rPr>
          <w:rStyle w:val="5Char"/>
          <w:rtl/>
        </w:rPr>
        <w:t xml:space="preserve"> </w:t>
      </w:r>
      <w:r w:rsidRPr="00842305">
        <w:rPr>
          <w:rStyle w:val="5Char"/>
          <w:rFonts w:hint="cs"/>
          <w:rtl/>
        </w:rPr>
        <w:t xml:space="preserve">4073، </w:t>
      </w:r>
      <w:r w:rsidRPr="00842305">
        <w:rPr>
          <w:rStyle w:val="5Char"/>
          <w:rtl/>
        </w:rPr>
        <w:t>ومسلم، كتاب الجهاد، باب: اشتداد غضب الله على من قتله رسول الله 3/1417</w:t>
      </w:r>
      <w:r w:rsidRPr="00842305">
        <w:rPr>
          <w:rStyle w:val="5Char"/>
          <w:rFonts w:hint="cs"/>
          <w:rtl/>
        </w:rPr>
        <w:t>، 1793</w:t>
      </w:r>
      <w:r w:rsidRPr="00842305">
        <w:rPr>
          <w:rStyle w:val="5Char"/>
          <w:rtl/>
        </w:rPr>
        <w:t>.</w:t>
      </w:r>
    </w:p>
  </w:footnote>
  <w:footnote w:id="476">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السيرة النبوية دروس وعبر ص116.</w:t>
      </w:r>
    </w:p>
  </w:footnote>
  <w:footnote w:id="477">
    <w:p w:rsidR="00C23AAD" w:rsidRPr="00842305" w:rsidRDefault="00C23AAD" w:rsidP="00031A35">
      <w:pPr>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انظر: شرح النووي على صحيح مسلم، 12/436.</w:t>
      </w:r>
    </w:p>
  </w:footnote>
  <w:footnote w:id="47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2/253، وفتح الباري 7/287، وزاد المعاد 3/173، والرحيق المختوم ص200، وقد أخرج البخاري مواضع منها. انظر: البخاري مع الفتح، كتاب المغازي، باب:</w:t>
      </w:r>
      <w:r w:rsidRPr="00842305">
        <w:rPr>
          <w:rStyle w:val="5Char"/>
          <w:rFonts w:hint="cs"/>
          <w:rtl/>
        </w:rPr>
        <w:t xml:space="preserve"> </w:t>
      </w:r>
      <w:r w:rsidRPr="007D418C">
        <w:rPr>
          <w:sz w:val="22"/>
          <w:szCs w:val="24"/>
          <w:rtl/>
        </w:rPr>
        <w:t>﴿</w:t>
      </w:r>
      <w:r w:rsidRPr="00824405">
        <w:rPr>
          <w:rFonts w:ascii="mylotus" w:hAnsi="mylotus" w:cs="KFGQPC Uthmanic Script HAFS"/>
          <w:sz w:val="24"/>
          <w:szCs w:val="24"/>
          <w:rtl/>
        </w:rPr>
        <w:t>إِذْ تَسْتَغِيثُونَ رَبَّكُمْ فَاسْتَجَابَ لَكُمْ</w:t>
      </w:r>
      <w:r w:rsidRPr="007D418C">
        <w:rPr>
          <w:sz w:val="22"/>
          <w:szCs w:val="24"/>
          <w:rtl/>
        </w:rPr>
        <w:t>﴾</w:t>
      </w:r>
      <w:r>
        <w:rPr>
          <w:rStyle w:val="5Char"/>
          <w:rtl/>
        </w:rPr>
        <w:t xml:space="preserve"> </w:t>
      </w:r>
      <w:r w:rsidRPr="00842305">
        <w:rPr>
          <w:rStyle w:val="5Char"/>
          <w:rtl/>
        </w:rPr>
        <w:t>7/287،</w:t>
      </w:r>
      <w:r w:rsidRPr="00842305">
        <w:rPr>
          <w:rStyle w:val="5Char"/>
          <w:rFonts w:hint="cs"/>
          <w:rtl/>
        </w:rPr>
        <w:t xml:space="preserve"> برقم 3952،</w:t>
      </w:r>
      <w:r w:rsidRPr="00842305">
        <w:rPr>
          <w:rStyle w:val="5Char"/>
          <w:rtl/>
        </w:rPr>
        <w:t xml:space="preserve"> وكتاب التفسير 8/273، وأخرج مسلم بعض المواضع من القصة. انظر: صحيح مسلم، كتاب الجهاد والسير، باب غزوة بدر 3/1403،</w:t>
      </w:r>
      <w:r w:rsidRPr="00842305">
        <w:rPr>
          <w:rStyle w:val="5Char"/>
          <w:rFonts w:hint="cs"/>
          <w:rtl/>
        </w:rPr>
        <w:t xml:space="preserve"> برقم 1779،</w:t>
      </w:r>
      <w:r w:rsidRPr="00842305">
        <w:rPr>
          <w:rStyle w:val="5Char"/>
          <w:rtl/>
        </w:rPr>
        <w:t xml:space="preserve"> وانظر: التاريخ الإسلامي لمحمود شاكر 2/194.</w:t>
      </w:r>
    </w:p>
  </w:footnote>
  <w:footnote w:id="4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24405">
        <w:rPr>
          <w:rStyle w:val="5Char"/>
          <w:rtl/>
        </w:rPr>
        <w:t>يهتف</w:t>
      </w:r>
      <w:r w:rsidRPr="00842305">
        <w:rPr>
          <w:rStyle w:val="5Char"/>
          <w:rtl/>
        </w:rPr>
        <w:t xml:space="preserve"> بربه، أي: يصيح ويستغيث بالله بالدعاء. انظر: شرح النووي 12/84.</w:t>
      </w:r>
    </w:p>
  </w:footnote>
  <w:footnote w:id="4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Pr>
          <w:rStyle w:val="5Char"/>
          <w:rtl/>
        </w:rPr>
        <w:t xml:space="preserve">) </w:t>
      </w:r>
      <w:r w:rsidRPr="00842305">
        <w:rPr>
          <w:rStyle w:val="5Char"/>
          <w:rtl/>
        </w:rPr>
        <w:t xml:space="preserve">أخرجه مسلم بلفظه في كتاب الجهاد والسير والمغازي، باب الإمداد بالملائكة في غزوة بدر 3/1383، </w:t>
      </w:r>
      <w:r w:rsidRPr="00842305">
        <w:rPr>
          <w:rStyle w:val="5Char"/>
          <w:rFonts w:hint="cs"/>
          <w:rtl/>
        </w:rPr>
        <w:t>برقم</w:t>
      </w:r>
      <w:r w:rsidRPr="00842305">
        <w:rPr>
          <w:rStyle w:val="5Char"/>
          <w:rtl/>
        </w:rPr>
        <w:t xml:space="preserve"> </w:t>
      </w:r>
      <w:r w:rsidRPr="00842305">
        <w:rPr>
          <w:rStyle w:val="5Char"/>
          <w:rFonts w:hint="cs"/>
          <w:rtl/>
        </w:rPr>
        <w:t xml:space="preserve">1763، </w:t>
      </w:r>
      <w:r w:rsidRPr="00842305">
        <w:rPr>
          <w:rStyle w:val="5Char"/>
          <w:rtl/>
        </w:rPr>
        <w:t>والبخاري مع الفتح بمعناه مختصراً، في كتاب المغازي، باب قوله تعالى:</w:t>
      </w:r>
      <w:r w:rsidRPr="00842305">
        <w:rPr>
          <w:rStyle w:val="5Char"/>
          <w:rFonts w:hint="cs"/>
          <w:rtl/>
        </w:rPr>
        <w:t xml:space="preserve"> </w:t>
      </w:r>
      <w:r w:rsidRPr="007D418C">
        <w:rPr>
          <w:sz w:val="22"/>
          <w:szCs w:val="24"/>
          <w:rtl/>
        </w:rPr>
        <w:t>﴿</w:t>
      </w:r>
      <w:r w:rsidRPr="00824405">
        <w:rPr>
          <w:rFonts w:ascii="mylotus" w:hAnsi="mylotus" w:cs="KFGQPC Uthmanic Script HAFS"/>
          <w:sz w:val="24"/>
          <w:szCs w:val="24"/>
          <w:rtl/>
        </w:rPr>
        <w:t>إِذْ تَسْتَغِيثُونَ رَبَّكُمْ فَاسْتَجَابَ لَكُمْ</w:t>
      </w:r>
      <w:r w:rsidRPr="007D418C">
        <w:rPr>
          <w:sz w:val="22"/>
          <w:szCs w:val="24"/>
          <w:rtl/>
        </w:rPr>
        <w:t>﴾</w:t>
      </w:r>
      <w:r w:rsidRPr="00824405">
        <w:rPr>
          <w:rStyle w:val="5Char"/>
          <w:sz w:val="24"/>
          <w:szCs w:val="24"/>
          <w:rtl/>
        </w:rPr>
        <w:t xml:space="preserve"> </w:t>
      </w:r>
      <w:r w:rsidRPr="00842305">
        <w:rPr>
          <w:rStyle w:val="5Char"/>
          <w:rtl/>
        </w:rPr>
        <w:t>7/287،</w:t>
      </w:r>
      <w:r w:rsidRPr="00842305">
        <w:rPr>
          <w:rStyle w:val="5Char"/>
          <w:rFonts w:hint="cs"/>
          <w:rtl/>
        </w:rPr>
        <w:t xml:space="preserve"> برقم 3952،</w:t>
      </w:r>
      <w:r w:rsidRPr="00842305">
        <w:rPr>
          <w:rStyle w:val="5Char"/>
          <w:rtl/>
        </w:rPr>
        <w:t xml:space="preserve"> وانظر: الرحيق المختوم ص208.</w:t>
      </w:r>
    </w:p>
  </w:footnote>
  <w:footnote w:id="48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سورة القمر، الآية: 45، والحديث في البخاري مع الفتح 7/287.</w:t>
      </w:r>
    </w:p>
  </w:footnote>
  <w:footnote w:id="48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البداية والنهاية 3/278.</w:t>
      </w:r>
    </w:p>
  </w:footnote>
  <w:footnote w:id="48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أخرجه أحمد في المسند 1/86، والحاكم وصححه ووافقه الذهبي 2/143.</w:t>
      </w:r>
    </w:p>
  </w:footnote>
  <w:footnote w:id="48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الحاكم وصححه، ووافقه الذهبي 2/143، وعزاه ابن كثير في البداية والنهاية 3/279، إلى النسائي.</w:t>
      </w:r>
    </w:p>
  </w:footnote>
  <w:footnote w:id="48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زاد المعاد 3/196، 199، والرحيق المختوم ص255، 256.</w:t>
      </w:r>
    </w:p>
  </w:footnote>
  <w:footnote w:id="48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أخرجه مسلم في كتاب الجهاد والسير، باب غزوة أحد 3/1415</w:t>
      </w:r>
      <w:r w:rsidRPr="00824405">
        <w:rPr>
          <w:rStyle w:val="5Char"/>
          <w:rFonts w:hint="cs"/>
          <w:rtl/>
        </w:rPr>
        <w:t>، برقم 1789</w:t>
      </w:r>
      <w:r w:rsidRPr="00824405">
        <w:rPr>
          <w:rStyle w:val="5Char"/>
          <w:rtl/>
        </w:rPr>
        <w:t>.</w:t>
      </w:r>
    </w:p>
  </w:footnote>
  <w:footnote w:id="48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زاد المعاد، لابن القيم 3/199، والرحيق المختوم ص263، وروى قصة قتل النبي </w:t>
      </w:r>
      <w:r w:rsidRPr="00DF466B">
        <w:rPr>
          <w:rStyle w:val="5Char"/>
          <w:rFonts w:cs="CTraditional Arabic"/>
          <w:rtl/>
        </w:rPr>
        <w:t>ج</w:t>
      </w:r>
      <w:r w:rsidRPr="00824405">
        <w:rPr>
          <w:rStyle w:val="5Char"/>
          <w:rtl/>
        </w:rPr>
        <w:t xml:space="preserve"> لأبي بن خلف: أبو الأسود عن عروة بن الزبير والزهري عن سعيد </w:t>
      </w:r>
      <w:r w:rsidRPr="00824405">
        <w:rPr>
          <w:rStyle w:val="5Char"/>
          <w:rFonts w:hint="cs"/>
          <w:rtl/>
        </w:rPr>
        <w:t>ا</w:t>
      </w:r>
      <w:r w:rsidRPr="00824405">
        <w:rPr>
          <w:rStyle w:val="5Char"/>
          <w:rtl/>
        </w:rPr>
        <w:t>بن المسيب. انظر: البداية والنهاية لابن كثير 4/32، وكلاهما مرسل، والطبري 2/67، وانظر: فقه السيرة لمحمد الغزالي ص226.</w:t>
      </w:r>
    </w:p>
  </w:footnote>
  <w:footnote w:id="48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كان مع النبي </w:t>
      </w:r>
      <w:r w:rsidRPr="00DF466B">
        <w:rPr>
          <w:rStyle w:val="5Char"/>
          <w:rFonts w:cs="CTraditional Arabic"/>
          <w:rtl/>
        </w:rPr>
        <w:t>ج</w:t>
      </w:r>
      <w:r w:rsidRPr="00824405">
        <w:rPr>
          <w:rStyle w:val="5Char"/>
          <w:rtl/>
        </w:rPr>
        <w:t xml:space="preserve"> في هذه الغزوة ألفان من أهل مكة، مع عشرة آلاف من أصحابه الذين خرجوا معه من المدينة ففتح بهم. انظر: زاد المعاد 3/468.</w:t>
      </w:r>
    </w:p>
  </w:footnote>
  <w:footnote w:id="48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في كتاب الجهاد والسير، باب: غزوة حنين، وقد اختصرت ألفاظه 3/1398</w:t>
      </w:r>
      <w:r w:rsidRPr="00824405">
        <w:rPr>
          <w:rStyle w:val="5Char"/>
          <w:rFonts w:hint="cs"/>
          <w:rtl/>
        </w:rPr>
        <w:t>، برقم 1775</w:t>
      </w:r>
      <w:r w:rsidRPr="00824405">
        <w:rPr>
          <w:rStyle w:val="5Char"/>
          <w:rtl/>
        </w:rPr>
        <w:t>.</w:t>
      </w:r>
    </w:p>
  </w:footnote>
  <w:footnote w:id="49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الرحيق المختوم ص401، وهذا الحبيب يا محب ص408.</w:t>
      </w:r>
    </w:p>
  </w:footnote>
  <w:footnote w:id="49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جمع شباب. شرح النووي لمسلم 12/117.</w:t>
      </w:r>
    </w:p>
  </w:footnote>
  <w:footnote w:id="49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جمع خفيف، وهم المسارعون المستعجلون. شرح النووي لمسلم 12/117.</w:t>
      </w:r>
    </w:p>
  </w:footnote>
  <w:footnote w:id="49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حسراً: جمع حاسر، أي بغير دروع، وقد فسره بقوله: ليس عليهم سلاح. شرح النووي لمسلم 12/117.</w:t>
      </w:r>
    </w:p>
  </w:footnote>
  <w:footnote w:id="49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رشقا: هو بفتح الراء، وهو مصدر، وأما الرشق بالكسر فهو اسم للسهام التي ترميها الجماعة دفعة واحدة. انظر: شرح النووي 12/118.</w:t>
      </w:r>
    </w:p>
  </w:footnote>
  <w:footnote w:id="49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مسلم، في كتاب الجهاد والسير، باب غزوة حنين، مع التصرف في بعض الكلمات 3/1400، </w:t>
      </w:r>
      <w:r w:rsidRPr="00824405">
        <w:rPr>
          <w:rStyle w:val="5Char"/>
          <w:rFonts w:hint="cs"/>
          <w:rtl/>
        </w:rPr>
        <w:t>برقم</w:t>
      </w:r>
      <w:r w:rsidRPr="00824405">
        <w:rPr>
          <w:rStyle w:val="5Char"/>
          <w:rtl/>
        </w:rPr>
        <w:t xml:space="preserve"> </w:t>
      </w:r>
      <w:r w:rsidRPr="00824405">
        <w:rPr>
          <w:rStyle w:val="5Char"/>
          <w:rFonts w:hint="cs"/>
          <w:rtl/>
        </w:rPr>
        <w:t xml:space="preserve">1776، </w:t>
      </w:r>
      <w:r w:rsidRPr="00824405">
        <w:rPr>
          <w:rStyle w:val="5Char"/>
          <w:rtl/>
        </w:rPr>
        <w:t>والبخاري مع الفتح، كتاب الجهاد، باب من صف أصحابه عند الهزيمة ونزل عن دابته فاستنصر 6/150، 8/27، 28</w:t>
      </w:r>
      <w:r w:rsidRPr="00824405">
        <w:rPr>
          <w:rStyle w:val="5Char"/>
          <w:rFonts w:hint="cs"/>
          <w:rtl/>
        </w:rPr>
        <w:t>، برقم 2930</w:t>
      </w:r>
      <w:r w:rsidRPr="00824405">
        <w:rPr>
          <w:rStyle w:val="5Char"/>
          <w:rtl/>
        </w:rPr>
        <w:t>.</w:t>
      </w:r>
    </w:p>
  </w:footnote>
  <w:footnote w:id="49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إذا احمر البأس: كناية عن شدة الحرب، واستعير ذلك لحمرة الدماء الحاصلة فيها في العادة. انظر: شرح النووي 12/121.</w:t>
      </w:r>
    </w:p>
  </w:footnote>
  <w:footnote w:id="49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رواه مسلم في كتابا الجهاد والسير، باب غزوة حنين 3/1401</w:t>
      </w:r>
      <w:r w:rsidRPr="00824405">
        <w:rPr>
          <w:rStyle w:val="5Char"/>
          <w:rFonts w:hint="cs"/>
          <w:rtl/>
        </w:rPr>
        <w:t>، برقم 7</w:t>
      </w:r>
      <w:r>
        <w:rPr>
          <w:rStyle w:val="5Char"/>
          <w:rFonts w:hint="cs"/>
          <w:rtl/>
        </w:rPr>
        <w:t>9-</w:t>
      </w:r>
      <w:r w:rsidRPr="00824405">
        <w:rPr>
          <w:rStyle w:val="5Char"/>
          <w:rFonts w:hint="cs"/>
          <w:rtl/>
        </w:rPr>
        <w:t>(1776)</w:t>
      </w:r>
      <w:r w:rsidRPr="00824405">
        <w:rPr>
          <w:rStyle w:val="5Char"/>
          <w:rtl/>
        </w:rPr>
        <w:t>.</w:t>
      </w:r>
    </w:p>
  </w:footnote>
  <w:footnote w:id="49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قال العلماء: قوله: ((منهزماً)) حال من ابن الأكوع، وليس النبي – </w:t>
      </w:r>
      <w:r w:rsidRPr="00DF466B">
        <w:rPr>
          <w:rStyle w:val="5Char"/>
          <w:rFonts w:cs="CTraditional Arabic"/>
          <w:rtl/>
        </w:rPr>
        <w:t>ج</w:t>
      </w:r>
      <w:r w:rsidRPr="00824405">
        <w:rPr>
          <w:rStyle w:val="5Char"/>
          <w:rtl/>
        </w:rPr>
        <w:t xml:space="preserve"> -. انظر: شرح النووي 12/122.</w:t>
      </w:r>
    </w:p>
  </w:footnote>
  <w:footnote w:id="49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شاهت الوجوه، أي: قبحت. انظر: شرح النووي 12/122.</w:t>
      </w:r>
    </w:p>
  </w:footnote>
  <w:footnote w:id="50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أخرجه مسلم في كتاب الجهاد والسير، باب غزوة حنين 3/1402</w:t>
      </w:r>
      <w:r w:rsidRPr="00824405">
        <w:rPr>
          <w:rStyle w:val="5Char"/>
          <w:rFonts w:hint="cs"/>
          <w:rtl/>
        </w:rPr>
        <w:t>، برقم 1777</w:t>
      </w:r>
      <w:r w:rsidRPr="00824405">
        <w:rPr>
          <w:rStyle w:val="5Char"/>
          <w:rtl/>
        </w:rPr>
        <w:t>.</w:t>
      </w:r>
    </w:p>
  </w:footnote>
  <w:footnote w:id="50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شرح النووي على مسلم 12/114.</w:t>
      </w:r>
    </w:p>
  </w:footnote>
  <w:footnote w:id="50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الأدب، باب حسن الخلق والسخاء، وما يكره من البخل 10/455، </w:t>
      </w:r>
      <w:r w:rsidRPr="00824405">
        <w:rPr>
          <w:rStyle w:val="5Char"/>
          <w:rFonts w:hint="cs"/>
          <w:rtl/>
        </w:rPr>
        <w:t>برقم</w:t>
      </w:r>
      <w:r w:rsidRPr="00824405">
        <w:rPr>
          <w:rStyle w:val="5Char"/>
          <w:rtl/>
        </w:rPr>
        <w:t xml:space="preserve"> </w:t>
      </w:r>
      <w:r w:rsidRPr="00824405">
        <w:rPr>
          <w:rStyle w:val="5Char"/>
          <w:rFonts w:hint="cs"/>
          <w:rtl/>
        </w:rPr>
        <w:t xml:space="preserve">6033، </w:t>
      </w:r>
      <w:r w:rsidRPr="00824405">
        <w:rPr>
          <w:rStyle w:val="5Char"/>
          <w:rtl/>
        </w:rPr>
        <w:t xml:space="preserve">ومسلم، كتاب الفضائل، باب في شجاعة النبي </w:t>
      </w:r>
      <w:r w:rsidRPr="00DF466B">
        <w:rPr>
          <w:rStyle w:val="5Char"/>
          <w:rFonts w:cs="CTraditional Arabic"/>
          <w:rtl/>
        </w:rPr>
        <w:t>ج</w:t>
      </w:r>
      <w:r w:rsidRPr="00824405">
        <w:rPr>
          <w:rStyle w:val="5Char"/>
          <w:rtl/>
        </w:rPr>
        <w:t xml:space="preserve"> وتقدمه للحرب 4/1802</w:t>
      </w:r>
      <w:r w:rsidRPr="00824405">
        <w:rPr>
          <w:rStyle w:val="5Char"/>
          <w:rFonts w:hint="cs"/>
          <w:rtl/>
        </w:rPr>
        <w:t>، برقم 2307.</w:t>
      </w:r>
    </w:p>
  </w:footnote>
  <w:footnote w:id="50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رواية علي بن أبي طالب في شجاعة النبي </w:t>
      </w:r>
      <w:r w:rsidRPr="00DF466B">
        <w:rPr>
          <w:rStyle w:val="5Char"/>
          <w:rFonts w:cs="CTraditional Arabic"/>
          <w:rtl/>
        </w:rPr>
        <w:t>ج</w:t>
      </w:r>
      <w:r w:rsidRPr="00824405">
        <w:rPr>
          <w:rStyle w:val="5Char"/>
          <w:rtl/>
        </w:rPr>
        <w:t xml:space="preserve"> في مسند أحمد 1/86، والحاكم وصححه، ووافقه الذهبي 2/143</w:t>
      </w:r>
      <w:r w:rsidRPr="00824405">
        <w:rPr>
          <w:rStyle w:val="5Char"/>
          <w:rFonts w:hint="cs"/>
          <w:rtl/>
        </w:rPr>
        <w:t xml:space="preserve">، وتقدم تخريجها في آخر المثال الأول من شجاعة النبي </w:t>
      </w:r>
      <w:r w:rsidRPr="00DF466B">
        <w:rPr>
          <w:rStyle w:val="5Char"/>
          <w:rFonts w:cs="CTraditional Arabic" w:hint="cs"/>
          <w:rtl/>
        </w:rPr>
        <w:t>ج</w:t>
      </w:r>
      <w:r w:rsidRPr="00824405">
        <w:rPr>
          <w:rStyle w:val="5Char"/>
          <w:rFonts w:hint="cs"/>
          <w:rtl/>
        </w:rPr>
        <w:t xml:space="preserve"> في غزوة بدر.</w:t>
      </w:r>
    </w:p>
  </w:footnote>
  <w:footnote w:id="50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Fonts w:hint="cs"/>
          <w:rtl/>
        </w:rPr>
        <w:t xml:space="preserve">أخرجه مسلم، 3/1401، برقم 79 </w:t>
      </w:r>
      <w:r w:rsidRPr="00824405">
        <w:rPr>
          <w:rFonts w:hint="cs"/>
          <w:rtl/>
        </w:rPr>
        <w:t>–</w:t>
      </w:r>
      <w:r w:rsidRPr="00824405">
        <w:rPr>
          <w:rStyle w:val="5Char"/>
          <w:rFonts w:hint="cs"/>
          <w:rtl/>
        </w:rPr>
        <w:t xml:space="preserve"> (1776)، وتقدم تخريجه.</w:t>
      </w:r>
    </w:p>
  </w:footnote>
  <w:footnote w:id="50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وثيقة صلح الحديبية كاملة في البخاري مع الفتح 5/329، </w:t>
      </w:r>
      <w:r w:rsidRPr="00824405">
        <w:rPr>
          <w:rStyle w:val="5Char"/>
          <w:rFonts w:hint="cs"/>
          <w:rtl/>
        </w:rPr>
        <w:t>برقم</w:t>
      </w:r>
      <w:r w:rsidRPr="00824405">
        <w:rPr>
          <w:rStyle w:val="5Char"/>
          <w:rtl/>
        </w:rPr>
        <w:t xml:space="preserve"> </w:t>
      </w:r>
      <w:r w:rsidRPr="00824405">
        <w:rPr>
          <w:rStyle w:val="5Char"/>
          <w:rFonts w:hint="cs"/>
          <w:rtl/>
        </w:rPr>
        <w:t xml:space="preserve">2731، 2732، </w:t>
      </w:r>
      <w:r w:rsidRPr="00824405">
        <w:rPr>
          <w:rStyle w:val="5Char"/>
          <w:rtl/>
        </w:rPr>
        <w:t>وشرح الوثيقة في الفتح 5/333-352، ومسند أحمد 4/328-331، وانظر: هذا الحبيب يا محبّ ص532.</w:t>
      </w:r>
    </w:p>
  </w:footnote>
  <w:footnote w:id="50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البداية والنهاية 3/214، وسيرة ابن هشام 2/114، وزاد المعاد 3/62، والتاريخ الإسلامي لمحمود شاكر 2/159، والرحيق المختوم ص171، وهذا الحبيب يا محب ص174، وفقه السيرة لمحمد الغزالي ص188، </w:t>
      </w:r>
      <w:r w:rsidRPr="00824405">
        <w:rPr>
          <w:rStyle w:val="5Char"/>
          <w:rFonts w:hint="cs"/>
          <w:rtl/>
        </w:rPr>
        <w:t>و</w:t>
      </w:r>
      <w:r w:rsidRPr="00824405">
        <w:rPr>
          <w:rStyle w:val="5Char"/>
          <w:rtl/>
        </w:rPr>
        <w:t xml:space="preserve">البخاري مع الفتح، باب هل تنبش قبور مشركي الجاهلية ويتخذ مكانها مساجد 1/524 (رقم 428)، ومسلم، كتاب المساجد، باب بناء مسجد النبي </w:t>
      </w:r>
      <w:r w:rsidRPr="00DF466B">
        <w:rPr>
          <w:rStyle w:val="5Char"/>
          <w:rFonts w:cs="CTraditional Arabic"/>
          <w:rtl/>
        </w:rPr>
        <w:t>ج</w:t>
      </w:r>
      <w:r w:rsidRPr="00824405">
        <w:rPr>
          <w:rStyle w:val="5Char"/>
          <w:rtl/>
        </w:rPr>
        <w:t xml:space="preserve"> 1/373، 374 (رقم 524).</w:t>
      </w:r>
    </w:p>
  </w:footnote>
  <w:footnote w:id="50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البخاري مع الفتح، كتاب مناقب الأنصار، باب هجرة النبي </w:t>
      </w:r>
      <w:r w:rsidRPr="00DF466B">
        <w:rPr>
          <w:rStyle w:val="5Char"/>
          <w:rFonts w:cs="CTraditional Arabic"/>
          <w:rtl/>
        </w:rPr>
        <w:t>ج</w:t>
      </w:r>
      <w:r w:rsidRPr="00824405">
        <w:rPr>
          <w:rStyle w:val="5Char"/>
          <w:rtl/>
        </w:rPr>
        <w:t xml:space="preserve"> وأصحابه 7/239، 240 (رقم 3906).</w:t>
      </w:r>
    </w:p>
  </w:footnote>
  <w:footnote w:id="50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التاريخ الإسلامي لمحمود شاكر 2/161، 162، والرحيق المختوم ص179.</w:t>
      </w:r>
    </w:p>
  </w:footnote>
  <w:footnote w:id="509">
    <w:p w:rsidR="00C23AAD" w:rsidRPr="00842305" w:rsidRDefault="00C23AAD" w:rsidP="00031A35">
      <w:pPr>
        <w:pStyle w:val="5"/>
        <w:widowControl/>
        <w:rPr>
          <w:rStyle w:val="5Char"/>
          <w:rtl/>
        </w:rPr>
      </w:pPr>
      <w:r w:rsidRPr="001E2125">
        <w:rPr>
          <w:rtl/>
        </w:rPr>
        <w:t>(</w:t>
      </w:r>
      <w:r w:rsidRPr="001E2125">
        <w:footnoteRef/>
      </w:r>
      <w:r w:rsidRPr="001E2125">
        <w:rPr>
          <w:rtl/>
        </w:rPr>
        <w:t>)</w:t>
      </w:r>
      <w:r>
        <w:rPr>
          <w:rtl/>
        </w:rPr>
        <w:t xml:space="preserve"> </w:t>
      </w:r>
      <w:r w:rsidRPr="001E2125">
        <w:rPr>
          <w:rtl/>
        </w:rPr>
        <w:t>انظر: السيرة النبوية دروس وعبر، ص74، وفقه السيرة ص189، وهذا الحبيب يا محب ص180.</w:t>
      </w:r>
    </w:p>
  </w:footnote>
  <w:footnote w:id="5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أحاديث الأنبياء 6/362،</w:t>
      </w:r>
      <w:r w:rsidRPr="00842305">
        <w:rPr>
          <w:rStyle w:val="5Char"/>
          <w:rFonts w:hint="cs"/>
          <w:rtl/>
        </w:rPr>
        <w:t xml:space="preserve"> برقم 3329،</w:t>
      </w:r>
      <w:r w:rsidRPr="00842305">
        <w:rPr>
          <w:rStyle w:val="5Char"/>
          <w:rtl/>
        </w:rPr>
        <w:t xml:space="preserve"> وفي كتاب مناقب الأنصار 7/250 (رقم 3911)، 7/272 (رقم 3938)، والألفاظ منالمواضع الثلاثة، وانظر أيضاً: البخاري مع الفتح 8/165،</w:t>
      </w:r>
      <w:r w:rsidRPr="00842305">
        <w:rPr>
          <w:rStyle w:val="5Char"/>
          <w:rFonts w:hint="cs"/>
          <w:rtl/>
        </w:rPr>
        <w:t xml:space="preserve"> برقم 4480،</w:t>
      </w:r>
      <w:r w:rsidRPr="00842305">
        <w:rPr>
          <w:rStyle w:val="5Char"/>
          <w:rtl/>
        </w:rPr>
        <w:t xml:space="preserve"> والبداية والنهاية 3/210.</w:t>
      </w:r>
    </w:p>
  </w:footnote>
  <w:footnote w:id="5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الرحيق المختوم ص175، وهذا الحبيب يا محب ص175، وفقه السيرة لمحمد الغزالي ص198، والتاريخ الإسلامي لمحمود شاكر 2/173.</w:t>
      </w:r>
    </w:p>
  </w:footnote>
  <w:footnote w:id="5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هذا الحبيب يا محب، لأبي بكر الجزائري ص178.</w:t>
      </w:r>
    </w:p>
  </w:footnote>
  <w:footnote w:id="5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3/63، والرحيق المختوم ص180.</w:t>
      </w:r>
    </w:p>
  </w:footnote>
  <w:footnote w:id="5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زاد المعاد 3/63، والرحيق المختوم ص180.</w:t>
      </w:r>
    </w:p>
  </w:footnote>
  <w:footnote w:id="5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التاريخ الإسلامي لمحمود شاكر 2/165، وفقه السيرة لمحمد الغزالي، ص192.</w:t>
      </w:r>
    </w:p>
  </w:footnote>
  <w:footnote w:id="5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مهيم: كلمة استفهام، أي: ما حالك، وما شأنك؟ انظر: القاموس المحيط، باب الميم، فصل الميم، ص1499.</w:t>
      </w:r>
    </w:p>
  </w:footnote>
  <w:footnote w:id="5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مناقب الأنصار، باب إخاء النبي </w:t>
      </w:r>
      <w:r w:rsidRPr="007D418C">
        <w:rPr>
          <w:rStyle w:val="5Char"/>
          <w:rFonts w:cs="CTraditional Arabic"/>
          <w:rtl/>
        </w:rPr>
        <w:t>ج</w:t>
      </w:r>
      <w:r w:rsidRPr="00842305">
        <w:rPr>
          <w:rStyle w:val="5Char"/>
          <w:rtl/>
        </w:rPr>
        <w:t xml:space="preserve">بين المهاجرين والأنصار، 7/112 حديث رقم 3780، 3781، واللفظ من الموضعين، وانظر: باب كيف آخى النبي </w:t>
      </w:r>
      <w:r w:rsidRPr="00DF466B">
        <w:rPr>
          <w:rStyle w:val="5Char"/>
          <w:rFonts w:cs="CTraditional Arabic"/>
          <w:rtl/>
        </w:rPr>
        <w:t>ج</w:t>
      </w:r>
      <w:r w:rsidRPr="00842305">
        <w:rPr>
          <w:rStyle w:val="5Char"/>
          <w:rtl/>
        </w:rPr>
        <w:t xml:space="preserve"> بين أصحابه، في الكتاب السابق نفسه.</w:t>
      </w:r>
    </w:p>
  </w:footnote>
  <w:footnote w:id="5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الرحيق المختوم ص179، 181، 208، والتاريخ الإسلامي، لمحمود شاكر 2/165.</w:t>
      </w:r>
    </w:p>
  </w:footnote>
  <w:footnote w:id="5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الترمذي في كتاب صفة القيامة، باب حدثنا محمد بن بشار 4/652 (رقم 2485)، وقال: هذا حديث صحيح، وابن ماجه، كتاب الأطعمة، باب إطعام الطعام، 2/1083 (رقم 3251)، والدارمي 1/156، وأحمد 1/165، 2/391، وانظر: صحيح الترمذي، 2/303.</w:t>
      </w:r>
    </w:p>
  </w:footnote>
  <w:footnote w:id="5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كتاب الإيمان، باب تحريم إيذاء الجار، 1/68 (رقم 46).</w:t>
      </w:r>
    </w:p>
  </w:footnote>
  <w:footnote w:id="5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في كتاب الإيمان، باب أي الإسلام أفضل 1/54 (رقم 11)، ومسلم كتاب الإيمان، باب بيان تفاضل الإسلام وأي أمور</w:t>
      </w:r>
      <w:r w:rsidRPr="00842305">
        <w:rPr>
          <w:rStyle w:val="5Char"/>
          <w:rFonts w:hint="cs"/>
          <w:rtl/>
        </w:rPr>
        <w:t>ه</w:t>
      </w:r>
      <w:r w:rsidRPr="00842305">
        <w:rPr>
          <w:rStyle w:val="5Char"/>
          <w:rtl/>
        </w:rPr>
        <w:t xml:space="preserve"> أفضل 1/65 (رقم 41)، واللفظ له.</w:t>
      </w:r>
    </w:p>
  </w:footnote>
  <w:footnote w:id="5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الإيمان، باب من الإيمان أن يحب لأخيه ما يحب لنفسه 1/56 (رقم 13)، ومسلم، كتاب الإيمان، باب الدليل على أن من خصال الإيمان أن يحب لأخيه ما يحب لنفسه 1/67 (رقم 45).</w:t>
      </w:r>
    </w:p>
  </w:footnote>
  <w:footnote w:id="5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الصلاة باب تشبيك الأصابع في المسجد 1/565 (رقم 481)، ومسلم، كتاب البر والصلة، باب تراحم المؤمنين وتعاطفهم وتعاضدهم 4/1999 (رقم 2585).</w:t>
      </w:r>
    </w:p>
  </w:footnote>
  <w:footnote w:id="5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كتاب البر والصلة، باب تحريم ظلم المسلم وخذله واحتقاره وتحريم دمه وعرضه وماله 4/1986 (رقم 2564).</w:t>
      </w:r>
    </w:p>
  </w:footnote>
  <w:footnote w:id="5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الأدب، باب الهجر، وقول الرسول </w:t>
      </w:r>
      <w:r w:rsidRPr="00DF466B">
        <w:rPr>
          <w:rStyle w:val="5Char"/>
          <w:rFonts w:cs="CTraditional Arabic"/>
          <w:rtl/>
        </w:rPr>
        <w:t>ج</w:t>
      </w:r>
      <w:r w:rsidRPr="00842305">
        <w:rPr>
          <w:rStyle w:val="5Char"/>
          <w:rtl/>
        </w:rPr>
        <w:t xml:space="preserve">: </w:t>
      </w:r>
      <w:r>
        <w:rPr>
          <w:rStyle w:val="5Char"/>
          <w:rFonts w:hint="cs"/>
          <w:rtl/>
        </w:rPr>
        <w:t>«</w:t>
      </w:r>
      <w:r w:rsidRPr="00842305">
        <w:rPr>
          <w:rStyle w:val="5Char"/>
          <w:rFonts w:cs="KFGQPC Uthman Taha Naskh"/>
          <w:color w:val="00B0F0"/>
          <w:sz w:val="24"/>
          <w:szCs w:val="24"/>
          <w:rtl/>
        </w:rPr>
        <w:t>لا يحل لرجل أن يهجر أخاه فوق ثلاث</w:t>
      </w:r>
      <w:r>
        <w:rPr>
          <w:rStyle w:val="5Char"/>
          <w:rFonts w:hint="cs"/>
          <w:rtl/>
        </w:rPr>
        <w:t>»</w:t>
      </w:r>
      <w:r w:rsidRPr="00842305">
        <w:rPr>
          <w:rStyle w:val="5Char"/>
          <w:rFonts w:hint="cs"/>
          <w:rtl/>
        </w:rPr>
        <w:t xml:space="preserve"> 10/491 (رقم 6077)، ومسلم في كتاب البر والصلة، باب تحريم الهجر فوق ثلاث</w:t>
      </w:r>
      <w:r w:rsidRPr="00842305">
        <w:rPr>
          <w:rStyle w:val="5Char"/>
          <w:rtl/>
        </w:rPr>
        <w:t xml:space="preserve"> بلا عذر شرعي 4/1986 (رقم 2560).</w:t>
      </w:r>
    </w:p>
  </w:footnote>
  <w:footnote w:id="52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كتاب البر والصلة، باب النهي عن الشحناء والتهاجر 4/1987 (رقم 2565).</w:t>
      </w:r>
    </w:p>
  </w:footnote>
  <w:footnote w:id="52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اركوا هذين: أي أخروا، يقال: ركاه، يركوه ركوا، إذا أخره، انظر: شرح النووي على صحيح مسلم 16/122.</w:t>
      </w:r>
    </w:p>
  </w:footnote>
  <w:footnote w:id="52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في كتاب البر والصلة والآداب، باب النهي عن الشحناء والتهاجر، 4/1988 (رقم 2565/36).</w:t>
      </w:r>
    </w:p>
  </w:footnote>
  <w:footnote w:id="52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في كتاب البر، باب انصر أخاك ظالماً أو مظلوماً 4/1998 (رقم 2584)، بمعناه، وأخرجه أحمد بلفظه 3/99، والبخاري مع الفتح في كتاب المظالم، باب أعن أخاك ظالماً أو مظلوماً 5/98 (رقم 2443، 2444)، وكتاب الإكراه، باب يمين الرجل لصاحبه 12/223 (رقم 6952).</w:t>
      </w:r>
    </w:p>
  </w:footnote>
  <w:footnote w:id="53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w:t>
      </w:r>
      <w:r>
        <w:rPr>
          <w:rStyle w:val="5Char"/>
          <w:rtl/>
        </w:rPr>
        <w:t xml:space="preserve"> </w:t>
      </w:r>
      <w:r w:rsidRPr="00842305">
        <w:rPr>
          <w:rStyle w:val="5Char"/>
          <w:rtl/>
        </w:rPr>
        <w:t xml:space="preserve">مع الفتح بنحوه في كتاب الجنائز، باب الأمر باتباع الجنائز 3/112 (رقم 1240)، ومسلم في كتاب السلام، باب من حق المسلم على المسلم رد السلام </w:t>
      </w:r>
      <w:r w:rsidRPr="00842305">
        <w:rPr>
          <w:rStyle w:val="5Char"/>
          <w:rFonts w:hint="cs"/>
          <w:rtl/>
        </w:rPr>
        <w:t>(</w:t>
      </w:r>
      <w:r w:rsidRPr="00842305">
        <w:rPr>
          <w:rStyle w:val="5Char"/>
          <w:rtl/>
        </w:rPr>
        <w:t>4/1705)</w:t>
      </w:r>
      <w:r w:rsidRPr="00842305">
        <w:rPr>
          <w:rStyle w:val="5Char"/>
          <w:rFonts w:hint="cs"/>
          <w:rtl/>
        </w:rPr>
        <w:t>، برقم 2162.</w:t>
      </w:r>
    </w:p>
  </w:footnote>
  <w:footnote w:id="53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المياثر: سروج من الديباج أو الحرير. الفتح 10/293.</w:t>
      </w:r>
    </w:p>
  </w:footnote>
  <w:footnote w:id="53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ثياب مضلعة بالحرير: أي فيها خطوط منه. الفتح 10/293.</w:t>
      </w:r>
    </w:p>
  </w:footnote>
  <w:footnote w:id="53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الديباج والإستبرق: صنفان من الحرير. انظر: فتح الباري 10/307.</w:t>
      </w:r>
    </w:p>
  </w:footnote>
  <w:footnote w:id="53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في كتاب الجنائز، باب الأمر باتباع الجنائز 3/112 </w:t>
      </w:r>
      <w:r w:rsidRPr="00842305">
        <w:rPr>
          <w:rStyle w:val="5Char"/>
          <w:rFonts w:hint="cs"/>
          <w:rtl/>
        </w:rPr>
        <w:br/>
      </w:r>
      <w:r w:rsidRPr="00842305">
        <w:rPr>
          <w:rStyle w:val="5Char"/>
          <w:rtl/>
        </w:rPr>
        <w:t>(رقم 1239)، 5/99، 9/240، 10/96، وانظر مواضع الحديث في البخاري مع فتح الباري 3/112.</w:t>
      </w:r>
    </w:p>
  </w:footnote>
  <w:footnote w:id="53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كتاب الإيمان، باب بيان أنه لا يدخل الجنة إلا المؤمنون 1/74 (رقم 54).</w:t>
      </w:r>
    </w:p>
  </w:footnote>
  <w:footnote w:id="53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في كتاب الإيمان، باب إطعام الطعام من الإسلام 1/55 </w:t>
      </w:r>
      <w:r w:rsidRPr="00842305">
        <w:rPr>
          <w:rStyle w:val="5Char"/>
          <w:rFonts w:hint="cs"/>
          <w:rtl/>
        </w:rPr>
        <w:br/>
      </w:r>
      <w:r w:rsidRPr="00842305">
        <w:rPr>
          <w:rStyle w:val="5Char"/>
          <w:rtl/>
        </w:rPr>
        <w:t>(رقم 12)، ومسلم في الإيمان باب بيان تفاضل الإسلام 1/65 (رقم 39).</w:t>
      </w:r>
    </w:p>
  </w:footnote>
  <w:footnote w:id="53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الأدب، باب رحمة الناس والبهائم 10/438 (رقم 601</w:t>
      </w:r>
      <w:r w:rsidRPr="00842305">
        <w:rPr>
          <w:rStyle w:val="5Char"/>
          <w:rFonts w:hint="cs"/>
          <w:rtl/>
        </w:rPr>
        <w:t>1</w:t>
      </w:r>
      <w:r w:rsidRPr="00842305">
        <w:rPr>
          <w:rStyle w:val="5Char"/>
          <w:rtl/>
        </w:rPr>
        <w:t>)، ومسلم في كتاب البر والصلة، باب تراحم المؤمنين وتعاطفهم 4/2000 (رقم 2586).</w:t>
      </w:r>
    </w:p>
  </w:footnote>
  <w:footnote w:id="53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الأدب، باب رحمة الناس والبهائم 10/438 (رقم 6013)، ومسلم، كتاب الفضائل، باب رحمته </w:t>
      </w:r>
      <w:r w:rsidRPr="00DF466B">
        <w:rPr>
          <w:rStyle w:val="5Char"/>
          <w:rFonts w:cs="CTraditional Arabic"/>
          <w:rtl/>
        </w:rPr>
        <w:t>ج</w:t>
      </w:r>
      <w:r w:rsidRPr="00842305">
        <w:rPr>
          <w:rStyle w:val="5Char"/>
          <w:rtl/>
        </w:rPr>
        <w:t xml:space="preserve"> الصبيان والعيال وتواضعه وفضل ذلك 4/1809 (رقم 2319).</w:t>
      </w:r>
    </w:p>
  </w:footnote>
  <w:footnote w:id="5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كتاب الفضائل، الباب السابق 4/1809.</w:t>
      </w:r>
    </w:p>
  </w:footnote>
  <w:footnote w:id="54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الإيمان، باب خوف المؤمن من أن يحبط عمله وهو لا يشعر 1/110 (رقم 48)، ومسلم، كتاب الإيمان، باب بيان قول النبي </w:t>
      </w:r>
      <w:r w:rsidRPr="00DF466B">
        <w:rPr>
          <w:rStyle w:val="5Char"/>
          <w:rFonts w:cs="CTraditional Arabic"/>
          <w:rtl/>
        </w:rPr>
        <w:t>ج</w:t>
      </w:r>
      <w:r w:rsidRPr="00842305">
        <w:rPr>
          <w:rStyle w:val="5Char"/>
          <w:rtl/>
        </w:rPr>
        <w:t xml:space="preserve">: </w:t>
      </w:r>
      <w:r>
        <w:rPr>
          <w:rStyle w:val="5Char"/>
          <w:rFonts w:hint="cs"/>
          <w:rtl/>
        </w:rPr>
        <w:t>«</w:t>
      </w:r>
      <w:r w:rsidRPr="00842305">
        <w:rPr>
          <w:rStyle w:val="5Char"/>
          <w:rFonts w:cs="KFGQPC Uthman Taha Naskh"/>
          <w:color w:val="00B0F0"/>
          <w:sz w:val="24"/>
          <w:szCs w:val="24"/>
          <w:rtl/>
        </w:rPr>
        <w:t>سباب المسلم فسوق وقتاله كفر</w:t>
      </w:r>
      <w:r>
        <w:rPr>
          <w:rStyle w:val="5Char"/>
          <w:rFonts w:hint="cs"/>
          <w:rtl/>
        </w:rPr>
        <w:t>»</w:t>
      </w:r>
      <w:r w:rsidRPr="00842305">
        <w:rPr>
          <w:rStyle w:val="5Char"/>
          <w:rtl/>
        </w:rPr>
        <w:t xml:space="preserve"> (رقم 64).</w:t>
      </w:r>
    </w:p>
  </w:footnote>
  <w:footnote w:id="54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الرحيق المختوم، ص183.</w:t>
      </w:r>
    </w:p>
  </w:footnote>
  <w:footnote w:id="54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لابن كثير 3/224-226، وزاد المعاد 3/65، وانظر: كتابة الميثاق بين المسلمين ويهود المدينة في سيرة ابن هشام 2/119-123.</w:t>
      </w:r>
    </w:p>
  </w:footnote>
  <w:footnote w:id="54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الرحيق المختوم ص171، 178، 185، والتاريخ الإسلامي لمحمود شاكر 2/166، 2/69، 160، وهذا الحبيب يا محب ص176، 174.</w:t>
      </w:r>
    </w:p>
  </w:footnote>
  <w:footnote w:id="54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متفق عليه: البخاري، كتاب تفسير القرآن، سورة الطور، بابٌ: حدثنا عبد الله بن يوسف، 6/68، برقم 4854، وما بين المعكوفين من الطرف رقم 4023 من كتاب المغازي 5/25، وأخرجه مسلم بنحوه في كتاب الصلاة، باب القراءة في الصبح، 1/338، برقم 463.</w:t>
      </w:r>
    </w:p>
  </w:footnote>
  <w:footnote w:id="54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المراد بالريح هنا: الجنون ومس الجن. شرح النووي على صحيح مسلم 6/406.</w:t>
      </w:r>
    </w:p>
  </w:footnote>
  <w:footnote w:id="54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أي فهل لك رغبة في رقيتي، وهل تميل إليها؟ انظر: المرجع السابق 6/406.</w:t>
      </w:r>
    </w:p>
  </w:footnote>
  <w:footnote w:id="54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قيل: ناعوس البحر، وقيل: قاموس البحر، وهو وسطه، ولُـجّتَه، أو قعره. انظر: شرح النووي على صحيح مسلم 6/407.</w:t>
      </w:r>
    </w:p>
  </w:footnote>
  <w:footnote w:id="5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كتاب الجمعة، باب تخفيف الصلاة والخطبة، 2/593، برقم 868.</w:t>
      </w:r>
    </w:p>
  </w:footnote>
  <w:footnote w:id="549">
    <w:p w:rsidR="00C23AAD" w:rsidRPr="0038180C" w:rsidRDefault="00C23AAD" w:rsidP="00031A35">
      <w:pPr>
        <w:pStyle w:val="5"/>
        <w:widowControl/>
        <w:rPr>
          <w:sz w:val="30"/>
          <w:szCs w:val="30"/>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انظر: سير أعلام النبلاء للذهبي 1/345.</w:t>
      </w:r>
    </w:p>
  </w:footnote>
  <w:footnote w:id="5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الجواب الصحيح لمن بدل دين المسيح 4/67 – 71.</w:t>
      </w:r>
    </w:p>
  </w:footnote>
  <w:footnote w:id="5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القاموس المحيط، باب الزاي، فصل العين، ص 663.</w:t>
      </w:r>
    </w:p>
  </w:footnote>
  <w:footnote w:id="5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مناهل العرفان في علوم القرآن للزرقاني 1/66، والمعجم الوسيط، مادة: عجز 2/585، والإرشاد إلى صحيح الاعتقاد، للدكتور صالح الفوزان 2/157.</w:t>
      </w:r>
    </w:p>
    <w:p w:rsidR="00C23AAD" w:rsidRPr="00842305" w:rsidRDefault="00C23AAD" w:rsidP="00031A35">
      <w:pPr>
        <w:pStyle w:val="5"/>
        <w:widowControl/>
        <w:rPr>
          <w:rStyle w:val="5Char"/>
          <w:rtl/>
        </w:rPr>
      </w:pPr>
      <w:r w:rsidRPr="00842305">
        <w:rPr>
          <w:rStyle w:val="5Char"/>
          <w:rtl/>
        </w:rPr>
        <w:t xml:space="preserve">والفرق بين المعجزة والكرامة: هو أن المعجزة أمر خارق للعادة مقرون بدعوة النبوة والتحدي للعباد. أما الكرامة: فهي أمر خارق للعادة غير مقرون بدعوى النبوة ولا التحدي، ولا تكون الكرامة إلا لعبد ظاهره الصلاح، مصحوباً بصحةالاعتقاد والعمل الصالح. أما إذا ظهر الأمر الخارق على أيدي المنحرفين فهو من الأحوال الشيطانية. وإذا ظهر الأمر الخارق على يد إنسان مجهول الحال؛ فإن حاله يعرض على الكتاب والسنة كما قال الإمام الشافعي </w:t>
      </w:r>
      <w:r>
        <w:rPr>
          <w:rStyle w:val="5Char"/>
          <w:rFonts w:cs="CTraditional Arabic" w:hint="cs"/>
          <w:rtl/>
        </w:rPr>
        <w:t>/</w:t>
      </w:r>
      <w:r w:rsidRPr="00842305">
        <w:rPr>
          <w:rStyle w:val="5Char"/>
          <w:rtl/>
        </w:rPr>
        <w:t>: (إذا رأيتم الرجل يمشي على الماء ويطير في الهواء فلا تغتروا به حتى تعرضوا أمره على الكتاب والسنة). انظر: شرح العقيدة الطحاوية، ص510، وسير أعلام النبلاء 10/23، والأجوبة الأصولية على العقيدة الواسطية للسلمان، ص311.</w:t>
      </w:r>
    </w:p>
  </w:footnote>
  <w:footnote w:id="5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الداعي إلى الإسلام للأنباري ص393.</w:t>
      </w:r>
    </w:p>
  </w:footnote>
  <w:footnote w:id="5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فضائل القرآن، باب كيف نزل الوحي 9/3 (رقم 4981)، ومسلم، كتاب الإيمان، باب وجوب الإيمان برسالة نبينا محمد </w:t>
      </w:r>
      <w:r w:rsidRPr="00DF466B">
        <w:rPr>
          <w:rStyle w:val="5Char"/>
          <w:rFonts w:cs="CTraditional Arabic"/>
          <w:rtl/>
        </w:rPr>
        <w:t>ج</w:t>
      </w:r>
      <w:r w:rsidRPr="00842305">
        <w:rPr>
          <w:rStyle w:val="5Char"/>
          <w:rtl/>
        </w:rPr>
        <w:t xml:space="preserve"> إلى جميع الناس 1/134 (رقم 152).</w:t>
      </w:r>
    </w:p>
  </w:footnote>
  <w:footnote w:id="5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9/6، 7، وشرح النووي على مسلم 2/188، وأعلام النبوة للماوردي ص53، وإظهار الحق 2/101.</w:t>
      </w:r>
    </w:p>
  </w:footnote>
  <w:footnote w:id="5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6/69، وتقدم تخريج الحديث.</w:t>
      </w:r>
    </w:p>
  </w:footnote>
  <w:footnote w:id="5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الجواب الصحيح 4/74، 75، وأعلام النبوة للماوردي ص53-70، والبداية والنهاية 6/54، 65، والبرهان في علوم القرآن للزركشي 2/90-124، ومناهل العرفان للزرقاني 2/227-308.</w:t>
      </w:r>
    </w:p>
  </w:footnote>
  <w:footnote w:id="5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الجواب الصحيح لمن بدل دين المسيح 4/71-77، والبداية والنهاية 6/65.</w:t>
      </w:r>
    </w:p>
  </w:footnote>
  <w:footnote w:id="5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استخراج الجدال من القرآن الكريم لابن نجم ص100، وفتح الباري 6/582، ومناهل العرفان للزرقاني 1/336، 1/231، 232.</w:t>
      </w:r>
    </w:p>
  </w:footnote>
  <w:footnote w:id="5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الداعي إلى الإسلام للأنباري ص424-428، وإظهار الحق 65-107،</w:t>
      </w:r>
      <w:r>
        <w:rPr>
          <w:rStyle w:val="5Char"/>
          <w:rtl/>
        </w:rPr>
        <w:t xml:space="preserve"> </w:t>
      </w:r>
      <w:r w:rsidRPr="00842305">
        <w:rPr>
          <w:rStyle w:val="5Char"/>
          <w:rtl/>
        </w:rPr>
        <w:t>ومناهل العرفان 2/263،</w:t>
      </w:r>
      <w:r>
        <w:rPr>
          <w:rStyle w:val="5Char"/>
          <w:rtl/>
        </w:rPr>
        <w:t xml:space="preserve"> </w:t>
      </w:r>
      <w:r w:rsidRPr="00842305">
        <w:rPr>
          <w:rStyle w:val="5Char"/>
          <w:rtl/>
        </w:rPr>
        <w:t>ومعالم الدعوة للديلمي 1/463.</w:t>
      </w:r>
    </w:p>
    <w:p w:rsidR="00C23AAD" w:rsidRPr="00842305" w:rsidRDefault="00C23AAD" w:rsidP="00031A35">
      <w:pPr>
        <w:pStyle w:val="5"/>
        <w:widowControl/>
        <w:rPr>
          <w:rStyle w:val="5Char"/>
          <w:rtl/>
        </w:rPr>
      </w:pPr>
      <w:r w:rsidRPr="00842305">
        <w:rPr>
          <w:rStyle w:val="5Char"/>
          <w:rtl/>
        </w:rPr>
        <w:t xml:space="preserve">وقد أخبر </w:t>
      </w:r>
      <w:r w:rsidRPr="00DF466B">
        <w:rPr>
          <w:rStyle w:val="5Char"/>
          <w:rFonts w:cs="CTraditional Arabic"/>
          <w:rtl/>
        </w:rPr>
        <w:t>ج</w:t>
      </w:r>
      <w:r w:rsidRPr="00842305">
        <w:rPr>
          <w:rStyle w:val="5Char"/>
          <w:rtl/>
        </w:rPr>
        <w:t xml:space="preserve"> بأمور غيبية كثيرة جداً. انظر: جامع الأصول لابن الأثير 11/311-331.</w:t>
      </w:r>
    </w:p>
  </w:footnote>
  <w:footnote w:id="5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مناهل العرفان للزرقاني 2/247، وأثر تطبيق الحدود في المجتمع الإسلامي، من البحوث المقدمة لمؤتمر الفقه الإسلامي بجامعة الإمام محمد بن سعود الإسلامية ص117، ومعالم الدعوة للديلمي 1/426.</w:t>
      </w:r>
    </w:p>
  </w:footnote>
  <w:footnote w:id="5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درء المفاسد هو المعروف عند أهل الأصول بالضروريات. انظر: أضواء البيان 3/448.</w:t>
      </w:r>
    </w:p>
  </w:footnote>
  <w:footnote w:id="5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جلب المصالح يعرف عند أهل الأصول بالحاجيات. أضواء البيان 3/448.</w:t>
      </w:r>
    </w:p>
  </w:footnote>
  <w:footnote w:id="5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أضواء البيان 3/409-457، فقد أوضح هذا الجانب بالأدلة العقلية والنقلية جزاه الله خيراً وغفر له.</w:t>
      </w:r>
    </w:p>
  </w:footnote>
  <w:footnote w:id="56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أمثلة كثيرة في الإعجاز العلمي في القرآن الكريم في مناهل العرفان في علوم القرآن للزرقاني 2/278-284، وكتاب الإيمان، لعبد المجيد الزنداني ص55-59، وكتاب التوحيد للزنداني أيضاً 1/74-77.</w:t>
      </w:r>
    </w:p>
  </w:footnote>
  <w:footnote w:id="56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قال ابن تيمية </w:t>
      </w:r>
      <w:r>
        <w:rPr>
          <w:rStyle w:val="5Char"/>
          <w:rFonts w:cs="CTraditional Arabic" w:hint="cs"/>
          <w:rtl/>
        </w:rPr>
        <w:t>/</w:t>
      </w:r>
      <w:r w:rsidRPr="00842305">
        <w:rPr>
          <w:rStyle w:val="5Char"/>
          <w:rtl/>
        </w:rPr>
        <w:t xml:space="preserve">: </w:t>
      </w:r>
      <w:r w:rsidRPr="00842305">
        <w:rPr>
          <w:rStyle w:val="5Char"/>
          <w:rFonts w:hint="cs"/>
          <w:rtl/>
        </w:rPr>
        <w:t>(</w:t>
      </w:r>
      <w:r w:rsidRPr="00842305">
        <w:rPr>
          <w:rStyle w:val="5Char"/>
          <w:rtl/>
        </w:rPr>
        <w:t>قد جمعت نحو ألف معجزة</w:t>
      </w:r>
      <w:r w:rsidRPr="00842305">
        <w:rPr>
          <w:rStyle w:val="5Char"/>
          <w:rFonts w:hint="cs"/>
          <w:rtl/>
        </w:rPr>
        <w:t>)</w:t>
      </w:r>
      <w:r w:rsidRPr="00842305">
        <w:rPr>
          <w:rStyle w:val="5Char"/>
          <w:rtl/>
        </w:rPr>
        <w:t>. انظر: الفرقان بين أولياء الرحمن وأولياء الشيطان لابن تيمية ص158.</w:t>
      </w:r>
    </w:p>
    <w:p w:rsidR="00C23AAD" w:rsidRPr="00842305" w:rsidRDefault="00C23AAD" w:rsidP="00031A35">
      <w:pPr>
        <w:pStyle w:val="5"/>
        <w:widowControl/>
        <w:ind w:firstLine="0"/>
        <w:rPr>
          <w:rStyle w:val="5Char"/>
          <w:rtl/>
        </w:rPr>
      </w:pPr>
      <w:r w:rsidRPr="00842305">
        <w:rPr>
          <w:rStyle w:val="5Char"/>
          <w:rtl/>
        </w:rPr>
        <w:t xml:space="preserve">ومعجزاته </w:t>
      </w:r>
      <w:r w:rsidRPr="007D418C">
        <w:rPr>
          <w:rStyle w:val="5Char"/>
          <w:rFonts w:cs="CTraditional Arabic"/>
          <w:rtl/>
        </w:rPr>
        <w:t>ج</w:t>
      </w:r>
      <w:r w:rsidR="00031A35">
        <w:rPr>
          <w:rStyle w:val="5Char"/>
          <w:rFonts w:hint="cs"/>
          <w:rtl/>
        </w:rPr>
        <w:t xml:space="preserve"> </w:t>
      </w:r>
      <w:r w:rsidRPr="00842305">
        <w:rPr>
          <w:rStyle w:val="5Char"/>
          <w:rtl/>
        </w:rPr>
        <w:t>تزيد على ألف ومائتين، وقيل: ثلاثة آلاف معجزة. انظر: فتح الباري 6/583.</w:t>
      </w:r>
    </w:p>
  </w:footnote>
  <w:footnote w:id="56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مناقب الأنصار، باب انشقاق القمر 7/182، 6/631 (رقم 3636)، 8/617، ومسلم، صفات المنافقين، باب انشقاق القمر، 4/2159 (رقم 280</w:t>
      </w:r>
      <w:r w:rsidRPr="00842305">
        <w:rPr>
          <w:rStyle w:val="5Char"/>
          <w:rFonts w:hint="cs"/>
          <w:rtl/>
        </w:rPr>
        <w:t>0</w:t>
      </w:r>
      <w:r w:rsidRPr="00842305">
        <w:rPr>
          <w:rStyle w:val="5Char"/>
          <w:rtl/>
        </w:rPr>
        <w:t>).</w:t>
      </w:r>
    </w:p>
  </w:footnote>
  <w:footnote w:id="5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البخاري مع الفتح، كتاب مناقب الأنصار، باب حديث الإسراء 7/196 (رقم 3886)، ومسلم، كتاب الإيمان، باب ذكر المسيح ابن مريم والمسيح الدجال 1/156 (رقم 170).</w:t>
      </w:r>
    </w:p>
  </w:footnote>
  <w:footnote w:id="5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البخاري مع الفتح، كتاب الجمعة، باب الاستسقاء في الخطبة يوم الجمعة 2/413 (رقم 933)، ومسلم، كتاب الاستسقاء، باب الدعاء في الاستسقاء 2/614 (رقم 897).</w:t>
      </w:r>
    </w:p>
  </w:footnote>
  <w:footnote w:id="5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كتاب الاستسقاء، باب في ريح الصبا والدبور (رقم 900).</w:t>
      </w:r>
    </w:p>
  </w:footnote>
  <w:footnote w:id="5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البخاري، كتاب الجهاد، باب فضل من أسلم على يديه رجل 6/144 (رقم 3009)،</w:t>
      </w:r>
      <w:r w:rsidRPr="00842305">
        <w:rPr>
          <w:rStyle w:val="5Char"/>
          <w:rFonts w:hint="cs"/>
          <w:rtl/>
        </w:rPr>
        <w:t xml:space="preserve"> </w:t>
      </w:r>
      <w:r w:rsidRPr="00842305">
        <w:rPr>
          <w:rStyle w:val="5Char"/>
          <w:rtl/>
        </w:rPr>
        <w:t>ومسلم، كتاب فضائل الصحابة، باب فضائل علي</w:t>
      </w:r>
      <w:r>
        <w:rPr>
          <w:rStyle w:val="5Char"/>
          <w:rtl/>
        </w:rPr>
        <w:t xml:space="preserve"> </w:t>
      </w:r>
      <w:r w:rsidRPr="00DA472C">
        <w:rPr>
          <w:rStyle w:val="5Char"/>
          <w:rFonts w:cs="CTraditional Arabic"/>
          <w:rtl/>
        </w:rPr>
        <w:t>س</w:t>
      </w:r>
      <w:r>
        <w:rPr>
          <w:rStyle w:val="5Char"/>
          <w:rtl/>
        </w:rPr>
        <w:t xml:space="preserve"> </w:t>
      </w:r>
      <w:r w:rsidRPr="00842305">
        <w:rPr>
          <w:rStyle w:val="5Char"/>
          <w:rtl/>
        </w:rPr>
        <w:t>4/1872 (رقم 2406).</w:t>
      </w:r>
    </w:p>
  </w:footnote>
  <w:footnote w:id="5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البخاري مع الفتح، كتاب المغازي، باب قتل أبي رافع 7/340 (رقم 4039).</w:t>
      </w:r>
    </w:p>
  </w:footnote>
  <w:footnote w:id="5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المرجع السابق، كتاب المغازي، باب غزوة خيبر 7/475 (رقم 4206).</w:t>
      </w:r>
    </w:p>
  </w:footnote>
  <w:footnote w:id="5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مسند أحمد 4/170-172، وقال الهيثمي في مجمع الزوائد 9/6: رجال أحمد رجال الصحيح.</w:t>
      </w:r>
    </w:p>
  </w:footnote>
  <w:footnote w:id="5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ماجه، كتاب الطب، باب الفزع والأرق وما يتعوذ منه، بسند حسن 2/1174 (رقم 3548)، وانظر: صحيح ابن ماجه 1/273.</w:t>
      </w:r>
    </w:p>
  </w:footnote>
  <w:footnote w:id="5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مسند أحمد 6/76، وقال الهيثمي في مجمع الزوائد 9/9: إسناده جيد، وانظر: معجزات من هذا النوع مسند الإمام أحمد 4/170-172، ومجمع الزوائد للهيثمي 9/3-12.</w:t>
      </w:r>
    </w:p>
  </w:footnote>
  <w:footnote w:id="57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شجرة من شجر البادية، انظر: المصباح المنير، مادة "سلم"، 1/286، ومختار الصحاح، مادة "سلم"، ص131.</w:t>
      </w:r>
    </w:p>
  </w:footnote>
  <w:footnote w:id="578">
    <w:p w:rsidR="00C23AAD" w:rsidRPr="00031A35" w:rsidRDefault="00C23AAD" w:rsidP="00031A35">
      <w:pPr>
        <w:pStyle w:val="5"/>
        <w:widowControl/>
        <w:rPr>
          <w:rStyle w:val="5Char"/>
          <w:spacing w:val="-8"/>
          <w:rtl/>
        </w:rPr>
      </w:pPr>
      <w:r w:rsidRPr="00031A35">
        <w:rPr>
          <w:rStyle w:val="5Char"/>
          <w:spacing w:val="-8"/>
          <w:rtl/>
        </w:rPr>
        <w:t>(</w:t>
      </w:r>
      <w:r w:rsidRPr="00031A35">
        <w:rPr>
          <w:rStyle w:val="5Char"/>
          <w:spacing w:val="-8"/>
          <w:rtl/>
        </w:rPr>
        <w:footnoteRef/>
      </w:r>
      <w:r w:rsidRPr="00031A35">
        <w:rPr>
          <w:rStyle w:val="5Char"/>
          <w:spacing w:val="-8"/>
          <w:rtl/>
        </w:rPr>
        <w:t>) أي: تشقها أخدوداً. وانظر: المصباح المنير، مادة "خد" 1/165، ومختار الصحاح مادة (خد) ص72.</w:t>
      </w:r>
    </w:p>
  </w:footnote>
  <w:footnote w:id="5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الدارمي، في المقدمة، باب ما أكرم الله </w:t>
      </w:r>
      <w:r w:rsidRPr="00842305">
        <w:rPr>
          <w:rStyle w:val="5Char"/>
          <w:rFonts w:hint="cs"/>
          <w:rtl/>
        </w:rPr>
        <w:t xml:space="preserve">به </w:t>
      </w:r>
      <w:r w:rsidRPr="00842305">
        <w:rPr>
          <w:rStyle w:val="5Char"/>
          <w:rtl/>
        </w:rPr>
        <w:t>نبيه من إيمان الشجر به والبهائم والجن 1/17 (رقم 16)، وإسناده صحيح، وانظر: مشكاة المصابيح برقم 5925، 3/1666.</w:t>
      </w:r>
    </w:p>
  </w:footnote>
  <w:footnote w:id="5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الذي جعل في أنفه عوداً، ويشد فيه حبل ليذل وينقاد إذا كان صعباً. انظر: شرح النووي على صحيح مسلم 18/146.</w:t>
      </w:r>
    </w:p>
  </w:footnote>
  <w:footnote w:id="5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صحيح مسلم، كتاب الزهد والرقائق، باب حديث جابر الطويل وقصة أبي اليسر 4/2306 (رقم 3012).</w:t>
      </w:r>
    </w:p>
  </w:footnote>
  <w:footnote w:id="5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 كتاب المناقب، باب حدثنا عباد، 5/594 (رقم 3628)، وأحمد 1/123، والحاكم وصححه على شرط مسلم، ووافقه الذهبي 2/620.</w:t>
      </w:r>
    </w:p>
  </w:footnote>
  <w:footnote w:id="5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كتاب المناقب، باب علامات النبوة في الإسلام 6/602 (رقم 3584)، وما بين المعكوفين عند أحمد في المسند 2/109.</w:t>
      </w:r>
    </w:p>
  </w:footnote>
  <w:footnote w:id="5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فضائل الصحابة، باب قوله </w:t>
      </w:r>
      <w:r w:rsidRPr="00DF466B">
        <w:rPr>
          <w:rStyle w:val="5Char"/>
          <w:rFonts w:cs="CTraditional Arabic"/>
          <w:rtl/>
        </w:rPr>
        <w:t>ج</w:t>
      </w:r>
      <w:r w:rsidRPr="00842305">
        <w:rPr>
          <w:rStyle w:val="5Char"/>
          <w:rtl/>
        </w:rPr>
        <w:t xml:space="preserve">: </w:t>
      </w:r>
      <w:r>
        <w:rPr>
          <w:rStyle w:val="5Char"/>
          <w:rFonts w:hint="cs"/>
          <w:rtl/>
        </w:rPr>
        <w:t>«</w:t>
      </w:r>
      <w:r w:rsidRPr="00842305">
        <w:rPr>
          <w:rStyle w:val="5Char"/>
          <w:rFonts w:cs="KFGQPC Uthman Taha Naskh"/>
          <w:color w:val="00B0F0"/>
          <w:sz w:val="24"/>
          <w:szCs w:val="24"/>
          <w:rtl/>
        </w:rPr>
        <w:t>لو كنت متخذاً خليلاً..</w:t>
      </w:r>
      <w:r>
        <w:rPr>
          <w:rStyle w:val="5Char"/>
          <w:rFonts w:hint="cs"/>
          <w:rtl/>
        </w:rPr>
        <w:t>»</w:t>
      </w:r>
      <w:r w:rsidRPr="00842305">
        <w:rPr>
          <w:rStyle w:val="5Char"/>
          <w:rtl/>
        </w:rPr>
        <w:t xml:space="preserve"> 7/22، 40، 7/53 (</w:t>
      </w:r>
      <w:r w:rsidRPr="00824405">
        <w:rPr>
          <w:rStyle w:val="5Char"/>
          <w:rtl/>
        </w:rPr>
        <w:t>رقم</w:t>
      </w:r>
      <w:r w:rsidRPr="00842305">
        <w:rPr>
          <w:rStyle w:val="5Char"/>
          <w:rtl/>
        </w:rPr>
        <w:t xml:space="preserve"> 3675).</w:t>
      </w:r>
    </w:p>
  </w:footnote>
  <w:footnote w:id="58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مسلم، كتاب الفضائل، باب فضل نسب النبي </w:t>
      </w:r>
      <w:r w:rsidRPr="00DF466B">
        <w:rPr>
          <w:rStyle w:val="5Char"/>
          <w:rFonts w:cs="CTraditional Arabic"/>
          <w:rtl/>
        </w:rPr>
        <w:t>ج</w:t>
      </w:r>
      <w:r w:rsidRPr="00824405">
        <w:rPr>
          <w:rStyle w:val="5Char"/>
          <w:rtl/>
        </w:rPr>
        <w:t xml:space="preserve"> وتسليم الحجر عليه قبل النبوة 4/1782 (رقم 2277).</w:t>
      </w:r>
    </w:p>
  </w:footnote>
  <w:footnote w:id="58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كتاب الجهاد والسير، باب غزوة حنين 3/1402 (رقم 1777). وحصل له مثل ذلك في معركة بدر.</w:t>
      </w:r>
    </w:p>
  </w:footnote>
  <w:footnote w:id="58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البخاري مع الفتح، كتاب المناقب، باب علامات النبوة في الإسلام، 6/580، من حديث 3571-3577، ومسلم، كتاب المساجد ومواضع الصلاة، باب قضاء الصلاة الفائتة واستحباب تعجيل قضائها 1/471-477 (رقم 681، 682)، وجامع الأصول لابن الأثير 11/334-351.</w:t>
      </w:r>
    </w:p>
  </w:footnote>
  <w:footnote w:id="58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المناقب، باب علامات النبوة 6/581، 7/441، 443، 10/101 (رقم 3576)، ومسلم، كتاب الإمارة، باب استحباب مبايعة الإمام الجيش عند إرادة القتال 3/1484 (رقم 1856) (72).</w:t>
      </w:r>
    </w:p>
  </w:footnote>
  <w:footnote w:id="58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صحيح مسلم، كتاب الفضائل، باب معجزات النبي </w:t>
      </w:r>
      <w:r w:rsidRPr="00DF466B">
        <w:rPr>
          <w:rStyle w:val="5Char"/>
          <w:rFonts w:cs="CTraditional Arabic"/>
          <w:rtl/>
        </w:rPr>
        <w:t>ج</w:t>
      </w:r>
      <w:r w:rsidRPr="00824405">
        <w:rPr>
          <w:rStyle w:val="5Char"/>
          <w:rtl/>
        </w:rPr>
        <w:t xml:space="preserve"> 4/1784 (رقم 706).</w:t>
      </w:r>
    </w:p>
  </w:footnote>
  <w:footnote w:id="59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الرقاق، باب كيف كان يعيش النبي </w:t>
      </w:r>
      <w:r w:rsidRPr="00DF466B">
        <w:rPr>
          <w:rStyle w:val="5Char"/>
          <w:rFonts w:cs="CTraditional Arabic"/>
          <w:rtl/>
        </w:rPr>
        <w:t>ج</w:t>
      </w:r>
      <w:r w:rsidRPr="00824405">
        <w:rPr>
          <w:rStyle w:val="5Char"/>
          <w:rtl/>
        </w:rPr>
        <w:t xml:space="preserve"> وأصحابه وتخليهم عن الدنيا 11/281 (رقم 6452).</w:t>
      </w:r>
    </w:p>
  </w:footnote>
  <w:footnote w:id="59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الجهاد، باب حمل الزاد في الغزو 6/129 (رقم 2982)، ومسلم، اللقطة، باب استحباب خلط الأزواد إذا قلَّت 3/1354 (رقم 1729).</w:t>
      </w:r>
    </w:p>
  </w:footnote>
  <w:footnote w:id="59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أي: تغلي ويسمع غليانها. انظر: الفتح 7/399.</w:t>
      </w:r>
    </w:p>
  </w:footnote>
  <w:footnote w:id="59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المغازي، باب غزوة الخندق 7/395، 396 (رقم 4101)، ومسلم، كتاب الأشربة، باب جواز استتباع غيره إلى دار من يثق برضاه بذلك 3/1610 (رقم 2039).</w:t>
      </w:r>
    </w:p>
  </w:footnote>
  <w:footnote w:id="59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مسلم، كتاب الفضائل، باب معجزات النبي </w:t>
      </w:r>
      <w:r w:rsidRPr="00DF466B">
        <w:rPr>
          <w:rStyle w:val="5Char"/>
          <w:rFonts w:cs="CTraditional Arabic"/>
          <w:rtl/>
        </w:rPr>
        <w:t>ج</w:t>
      </w:r>
      <w:r w:rsidRPr="00824405">
        <w:rPr>
          <w:rStyle w:val="5Char"/>
          <w:rtl/>
        </w:rPr>
        <w:t xml:space="preserve"> 4/1784 (رقم 2281).</w:t>
      </w:r>
    </w:p>
  </w:footnote>
  <w:footnote w:id="59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المناقب، باب علامات النبوة 6/587، 7/357 (رقم 3580)، وانظر شرح روايات الحديث في الفتح 6/593.</w:t>
      </w:r>
    </w:p>
  </w:footnote>
  <w:footnote w:id="59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المغازي، باب: إذ همت طائفتان... 7/358 (رقم 4054)، ومسلم في كتاب الفضائل، باب قتال جبريل وميكائيل عن النبي </w:t>
      </w:r>
      <w:r w:rsidRPr="00DF466B">
        <w:rPr>
          <w:rStyle w:val="5Char"/>
          <w:rFonts w:cs="CTraditional Arabic"/>
          <w:rtl/>
        </w:rPr>
        <w:t>ج</w:t>
      </w:r>
      <w:r w:rsidRPr="00824405">
        <w:rPr>
          <w:rStyle w:val="5Char"/>
          <w:rtl/>
        </w:rPr>
        <w:t xml:space="preserve"> يوم أحد 4/1802 (رقم 2306).</w:t>
      </w:r>
    </w:p>
  </w:footnote>
  <w:footnote w:id="59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المغازي، باب مرجع النبي </w:t>
      </w:r>
      <w:r w:rsidRPr="00DF466B">
        <w:rPr>
          <w:rStyle w:val="5Char"/>
          <w:rFonts w:cs="CTraditional Arabic"/>
          <w:rtl/>
        </w:rPr>
        <w:t>ج</w:t>
      </w:r>
      <w:r w:rsidRPr="00824405">
        <w:rPr>
          <w:rStyle w:val="5Char"/>
          <w:rtl/>
        </w:rPr>
        <w:t xml:space="preserve"> من الأحزاب 7/407 (رقم 4117)، ومسلم، كتاب الجهاد، باب جواز قتال من نقض العهد 3/1389 (رقم 1769).</w:t>
      </w:r>
    </w:p>
  </w:footnote>
  <w:footnote w:id="59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المناقب، باب علامات النبوة 6</w:t>
      </w:r>
      <w:r w:rsidRPr="00824405">
        <w:rPr>
          <w:rStyle w:val="5Char"/>
          <w:rFonts w:hint="cs"/>
          <w:rtl/>
        </w:rPr>
        <w:t>/</w:t>
      </w:r>
      <w:r w:rsidRPr="00824405">
        <w:rPr>
          <w:rStyle w:val="5Char"/>
          <w:rtl/>
        </w:rPr>
        <w:t>624 (رقم 3617)، ومسلم، صفات المنافقين 4/2145 (رقم 2781).</w:t>
      </w:r>
    </w:p>
  </w:footnote>
  <w:footnote w:id="59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الصيام، باب من زار قوماً فلم يفطر عندهم 4/228، 11/144 (رقم 1982)، ومسلم، في فضائل الصحابة، باب فضائل أنس 4/1928 (رقم 2480).</w:t>
      </w:r>
    </w:p>
  </w:footnote>
  <w:footnote w:id="60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في الأدب المفرد، برقم 653، وانظر: فتح الباري 11/145، وسير أعلام النبلاء 2/219.</w:t>
      </w:r>
    </w:p>
  </w:footnote>
  <w:footnote w:id="60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فضائل الصحابة، باب فضائل أنس 4/1929 (رقم 2481) (143).</w:t>
      </w:r>
    </w:p>
  </w:footnote>
  <w:footnote w:id="60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الصيام، باب من زار قوماً فلم يفطر عندهم 4/228 (رقم 1982).</w:t>
      </w:r>
    </w:p>
  </w:footnote>
  <w:footnote w:id="60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الترمذي، كتاب المناقب، باب مناقب أنس 5/683 (رقم 3833) وقال: هذا حديث حسن غريب، وانظر: صحيح الترمذي 3/234.</w:t>
      </w:r>
    </w:p>
  </w:footnote>
  <w:footnote w:id="60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كتاب فضائل الصحابة، باب فضائل أبي هريرة 4/1938 (رقم 2491).</w:t>
      </w:r>
    </w:p>
  </w:footnote>
  <w:footnote w:id="60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أحمد في المسند 4/376.</w:t>
      </w:r>
    </w:p>
  </w:footnote>
  <w:footnote w:id="60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المناقب، باب حدثنا محمد بن المثنى 6/632 (رقم 3642).</w:t>
      </w:r>
    </w:p>
  </w:footnote>
  <w:footnote w:id="60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البخاري مع الفتح 1/349، ومسلم 3/1418.</w:t>
      </w:r>
    </w:p>
  </w:footnote>
  <w:footnote w:id="60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دعاءه يوم بدر في صحيح مسلم، كتاب الجهاد والسير، باب الإمداد بالملائكة في غزوة بدر 3/1384 (رقم 1763)، ويوم حنين في مسلم، كتاب الجهاد والسير، باب غزوة حنين 3/1402 (رقم 1775)، وقصة سراقة في البخاري مع الفتح، كتاب مناقب الأنصار، باب هجرة النبي </w:t>
      </w:r>
      <w:r w:rsidRPr="00DF466B">
        <w:rPr>
          <w:rStyle w:val="5Char"/>
          <w:rFonts w:cs="CTraditional Arabic"/>
          <w:rtl/>
        </w:rPr>
        <w:t>ج</w:t>
      </w:r>
      <w:r w:rsidRPr="00824405">
        <w:rPr>
          <w:rStyle w:val="5Char"/>
          <w:rtl/>
        </w:rPr>
        <w:t xml:space="preserve"> وأصحابه إلى المدينة 7/238 (رقم 3906)، وانظر: ص271 و275.</w:t>
      </w:r>
    </w:p>
  </w:footnote>
  <w:footnote w:id="60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الفرقان بين أولياء الرحمن وأولياء الشيطان لابن تيمية ص77، 191-200، وفتاوى ابن تيمية 19/9-65، بعنوان: إيضاح الدلالة في عموم الرسالة للثقلين، والجواب الصحيح لمن بدل دين المسيح 1/31-176، وتفسير ابن كثير 1/378، وأضواء البيان في إيضاح القرآن بالقرآن 2/334، ومعالم الدعوة للديلمي 1/454-456، والمناظرة في الإسلام والنصرانية ص303-309.</w:t>
      </w:r>
    </w:p>
  </w:footnote>
  <w:footnote w:id="6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الإمام أحمد في مسنده 3/338، وله شواهد وطرق كثيرة ذكرها الهيثمي في مجمع الزوائد 1/173-174، وانظر: مشكاة المصابيح بتحقيق الألباني 1/63، 68.</w:t>
      </w:r>
    </w:p>
  </w:footnote>
  <w:footnote w:id="6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الجواب الصحيح لمن بدل دين المسيح 1/144، 166، ومناهج الجدل في القرآن الكريم ص303، والإرشاد إلى صحيح الاعتقاد للدكتور/ صالح بن فوزان 2/182.</w:t>
      </w:r>
    </w:p>
  </w:footnote>
  <w:footnote w:id="6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كتاب الصلاة، باب قول النبي </w:t>
      </w:r>
      <w:r w:rsidRPr="00DF466B">
        <w:rPr>
          <w:rStyle w:val="5Char"/>
          <w:rFonts w:cs="CTraditional Arabic"/>
          <w:rtl/>
        </w:rPr>
        <w:t>ج</w:t>
      </w:r>
      <w:r w:rsidRPr="00842305">
        <w:rPr>
          <w:rStyle w:val="5Char"/>
          <w:rtl/>
        </w:rPr>
        <w:t xml:space="preserve">: </w:t>
      </w:r>
      <w:r>
        <w:rPr>
          <w:rStyle w:val="5Char"/>
          <w:rFonts w:hint="cs"/>
          <w:rtl/>
        </w:rPr>
        <w:t>«</w:t>
      </w:r>
      <w:r w:rsidRPr="00842305">
        <w:rPr>
          <w:rStyle w:val="5Char"/>
          <w:rFonts w:cs="KFGQPC Uthman Taha Naskh"/>
          <w:color w:val="00B0F0"/>
          <w:sz w:val="24"/>
          <w:szCs w:val="24"/>
          <w:rtl/>
        </w:rPr>
        <w:t>جعلت لي الأرض مسجداً وطهوراً</w:t>
      </w:r>
      <w:r>
        <w:rPr>
          <w:rStyle w:val="5Char"/>
          <w:rFonts w:hint="cs"/>
          <w:rtl/>
        </w:rPr>
        <w:t>»</w:t>
      </w:r>
      <w:r w:rsidRPr="00842305">
        <w:rPr>
          <w:rStyle w:val="5Char"/>
          <w:rtl/>
        </w:rPr>
        <w:t xml:space="preserve"> 1/533 (رقم 438)، ومسلم، كتاب المساجد 1/370، (رقم 521).</w:t>
      </w:r>
    </w:p>
  </w:footnote>
  <w:footnote w:id="61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Pr>
          <w:rStyle w:val="5Char"/>
          <w:rtl/>
        </w:rPr>
        <w:t>)</w:t>
      </w:r>
      <w:r>
        <w:rPr>
          <w:rStyle w:val="5Char"/>
          <w:rFonts w:hint="cs"/>
          <w:rtl/>
        </w:rPr>
        <w:t xml:space="preserve"> </w:t>
      </w:r>
      <w:r w:rsidRPr="00824405">
        <w:rPr>
          <w:rStyle w:val="5Char"/>
          <w:rtl/>
        </w:rPr>
        <w:t xml:space="preserve">البخاري مع الفتح، كتاب المناقب، باب خاتم النبيين 6/558 (رقم 3535)، ومسلم، كتاب الفضائل، باب ذكر كونه </w:t>
      </w:r>
      <w:r w:rsidRPr="00DF466B">
        <w:rPr>
          <w:rStyle w:val="5Char"/>
          <w:rFonts w:cs="CTraditional Arabic"/>
          <w:rtl/>
        </w:rPr>
        <w:t>ج</w:t>
      </w:r>
      <w:r w:rsidRPr="00824405">
        <w:rPr>
          <w:rStyle w:val="5Char"/>
          <w:rtl/>
        </w:rPr>
        <w:t xml:space="preserve"> خاتم النبيين 4/1790 (رقم 2286).</w:t>
      </w:r>
    </w:p>
  </w:footnote>
  <w:footnote w:id="61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مسلم، كتاب الإيمان، باب وجوب الإيمان برسالة نبينا محمد </w:t>
      </w:r>
      <w:r w:rsidRPr="00DF466B">
        <w:rPr>
          <w:rStyle w:val="5Char"/>
          <w:rFonts w:cs="CTraditional Arabic"/>
          <w:rtl/>
        </w:rPr>
        <w:t>ج</w:t>
      </w:r>
      <w:r w:rsidRPr="00824405">
        <w:rPr>
          <w:rStyle w:val="5Char"/>
          <w:rtl/>
        </w:rPr>
        <w:t xml:space="preserve"> إلى جميع الناس، ونسخ الملل بملته 1/134 (رقم 153).</w:t>
      </w:r>
    </w:p>
  </w:footnote>
  <w:footnote w:id="61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هداية الحيارى في أجوبة اليهود والنصارى</w:t>
      </w:r>
      <w:r w:rsidRPr="00824405">
        <w:rPr>
          <w:rStyle w:val="5Char"/>
          <w:rFonts w:hint="cs"/>
          <w:rtl/>
        </w:rPr>
        <w:t xml:space="preserve"> لابن القيم</w:t>
      </w:r>
      <w:r w:rsidRPr="00824405">
        <w:rPr>
          <w:rStyle w:val="5Char"/>
          <w:rtl/>
        </w:rPr>
        <w:t xml:space="preserve"> ص514، 525.</w:t>
      </w:r>
    </w:p>
  </w:footnote>
  <w:footnote w:id="616">
    <w:p w:rsidR="00C23AAD" w:rsidRPr="00824405" w:rsidRDefault="00C23AAD" w:rsidP="00031A35">
      <w:pPr>
        <w:pStyle w:val="5"/>
        <w:widowControl/>
        <w:rPr>
          <w:rStyle w:val="5Char"/>
          <w:rtl/>
        </w:rPr>
      </w:pPr>
      <w:r w:rsidRPr="00824405">
        <w:rPr>
          <w:rStyle w:val="5Char"/>
          <w:rFonts w:hint="cs"/>
          <w:rtl/>
        </w:rPr>
        <w:t>(</w:t>
      </w:r>
      <w:r w:rsidRPr="00824405">
        <w:rPr>
          <w:rStyle w:val="5Char"/>
          <w:rtl/>
        </w:rPr>
        <w:footnoteRef/>
      </w:r>
      <w:r w:rsidRPr="00824405">
        <w:rPr>
          <w:rStyle w:val="5Char"/>
          <w:rFonts w:hint="cs"/>
          <w:rtl/>
        </w:rPr>
        <w:t>)</w:t>
      </w:r>
      <w:r>
        <w:rPr>
          <w:rStyle w:val="5Char"/>
          <w:rFonts w:hint="cs"/>
          <w:rtl/>
        </w:rPr>
        <w:t xml:space="preserve"> </w:t>
      </w:r>
      <w:r w:rsidRPr="00824405">
        <w:rPr>
          <w:rStyle w:val="5Char"/>
          <w:rFonts w:hint="cs"/>
          <w:rtl/>
        </w:rPr>
        <w:t>وفي رواية للبخاري برقم 3939: ((فزيادةُ كَبِدِ الحوت)).</w:t>
      </w:r>
    </w:p>
  </w:footnote>
  <w:footnote w:id="61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الأنبياء، باب خلق آدم وذريته 6/362 (رقم 3329)، ومناقب الأنصار، باب هجرة النبي </w:t>
      </w:r>
      <w:r w:rsidRPr="00DF466B">
        <w:rPr>
          <w:rStyle w:val="5Char"/>
          <w:rFonts w:cs="CTraditional Arabic"/>
          <w:rtl/>
        </w:rPr>
        <w:t>ج</w:t>
      </w:r>
      <w:r w:rsidRPr="00824405">
        <w:rPr>
          <w:rStyle w:val="5Char"/>
          <w:rtl/>
        </w:rPr>
        <w:t xml:space="preserve"> وأصحابه إلى المدينة 7/250 (رقم 3911)، وباب حدثني حامد بن عمر، عن بشر بن المفضل 7/272 (رقم 3938)، وكتاب التفسير، سورة البقرة، باب قوله:</w:t>
      </w:r>
      <w:r w:rsidRPr="00824405">
        <w:rPr>
          <w:rStyle w:val="5Char"/>
          <w:rFonts w:hint="cs"/>
          <w:rtl/>
        </w:rPr>
        <w:t xml:space="preserve"> </w:t>
      </w:r>
      <w:r w:rsidRPr="00501D47">
        <w:rPr>
          <w:sz w:val="23"/>
          <w:szCs w:val="24"/>
          <w:rtl/>
        </w:rPr>
        <w:t>﴿</w:t>
      </w:r>
      <w:r w:rsidRPr="00824405">
        <w:rPr>
          <w:rtl/>
        </w:rPr>
        <w:t>قُلْ مَنْ كَانَ عَدُوًّا لِجِبْرِيلَ</w:t>
      </w:r>
      <w:r w:rsidRPr="00501D47">
        <w:rPr>
          <w:sz w:val="23"/>
          <w:szCs w:val="24"/>
          <w:rtl/>
        </w:rPr>
        <w:t>﴾</w:t>
      </w:r>
      <w:r w:rsidRPr="00824405">
        <w:rPr>
          <w:rStyle w:val="5Char"/>
          <w:rtl/>
        </w:rPr>
        <w:t>. 8/165 (رقم 4480)، وألفاظ الحديث من المواضع الأربعة، وانظر: البداية والنهاية 3/210.</w:t>
      </w:r>
    </w:p>
  </w:footnote>
  <w:footnote w:id="61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ابن ماجه في كتاب الأطعمة، باب إطعام الطعام 2/1083 (رقم 3251) بلفظه، والترمذي في صفة القيامة، باب حدثنا محمد بن بشار 4/652 (2485)، وأحمد في المسند 4/451، وانظر: صحيح ابن ماجه 2/222.</w:t>
      </w:r>
    </w:p>
  </w:footnote>
  <w:footnote w:id="61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قد ثبت عنه </w:t>
      </w:r>
      <w:r w:rsidRPr="007D418C">
        <w:rPr>
          <w:rStyle w:val="5Char"/>
          <w:rFonts w:cs="CTraditional Arabic"/>
          <w:rtl/>
        </w:rPr>
        <w:t>ج</w:t>
      </w:r>
      <w:r w:rsidRPr="00824405">
        <w:rPr>
          <w:rStyle w:val="5Char"/>
          <w:rtl/>
        </w:rPr>
        <w:t xml:space="preserve">أنه شهد لأناس كثير بالجنة، ومنهم العشرة المبشرون بالجنة، فقيل بأن سعد بن أبي وقاص – </w:t>
      </w:r>
      <w:r w:rsidRPr="00DA472C">
        <w:rPr>
          <w:rStyle w:val="5Char"/>
          <w:rFonts w:cs="CTraditional Arabic"/>
          <w:rtl/>
        </w:rPr>
        <w:t>س</w:t>
      </w:r>
      <w:r w:rsidRPr="00824405">
        <w:rPr>
          <w:rStyle w:val="5Char"/>
          <w:rtl/>
        </w:rPr>
        <w:t xml:space="preserve"> – يعني من الأحياء، لأن عبد الله بن سلام – </w:t>
      </w:r>
      <w:r w:rsidRPr="00DA472C">
        <w:rPr>
          <w:rStyle w:val="5Char"/>
          <w:rFonts w:cs="CTraditional Arabic"/>
          <w:rtl/>
        </w:rPr>
        <w:t>س</w:t>
      </w:r>
      <w:r w:rsidRPr="00824405">
        <w:rPr>
          <w:rStyle w:val="5Char"/>
          <w:rtl/>
        </w:rPr>
        <w:t xml:space="preserve"> – عاش بعد موتهم، ولم يتأخر معه من العشرة غير سعد وسعيد، ويؤخذ هذا من قول سعد </w:t>
      </w:r>
      <w:r w:rsidRPr="00DA472C">
        <w:rPr>
          <w:rStyle w:val="5Char"/>
          <w:rFonts w:cs="CTraditional Arabic"/>
          <w:rtl/>
        </w:rPr>
        <w:t>س</w:t>
      </w:r>
      <w:r w:rsidRPr="00824405">
        <w:rPr>
          <w:rStyle w:val="5Char"/>
          <w:rtl/>
        </w:rPr>
        <w:t>: يمشي على الأرض. انظر: فتح الباري 7/129، 130.</w:t>
      </w:r>
    </w:p>
  </w:footnote>
  <w:footnote w:id="62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كتاب مناقب الأنصار، باب مناقب عبد الله بن سلام 7/128 (رقم (3812)، ومسلم، كتاب فضائل الصحابة، باب فضائل عبد الله بن سلام 4/1930 (رقم 2483).</w:t>
      </w:r>
    </w:p>
  </w:footnote>
  <w:footnote w:id="62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ذكره الهيثمي في مجمع الزوائد، وعزاه إلى الطبراني، وقال: رجاله ثقات 8/240، وتقدم تخريجه كاملاً مطولاً في </w:t>
      </w:r>
      <w:r w:rsidRPr="00824405">
        <w:rPr>
          <w:rStyle w:val="5Char"/>
          <w:rFonts w:hint="cs"/>
          <w:rtl/>
        </w:rPr>
        <w:t xml:space="preserve">حلم </w:t>
      </w:r>
      <w:r w:rsidRPr="00824405">
        <w:rPr>
          <w:rStyle w:val="5Char"/>
          <w:rtl/>
        </w:rPr>
        <w:t xml:space="preserve">النبي </w:t>
      </w:r>
      <w:r w:rsidRPr="00DF466B">
        <w:rPr>
          <w:rStyle w:val="5Char"/>
          <w:rFonts w:cs="CTraditional Arabic"/>
          <w:rtl/>
        </w:rPr>
        <w:t>ج</w:t>
      </w:r>
      <w:r w:rsidRPr="00824405">
        <w:rPr>
          <w:rStyle w:val="5Char"/>
          <w:rtl/>
        </w:rPr>
        <w:t>، والقصة هنا مختصرة، فارجع إليها في مجمع</w:t>
      </w:r>
      <w:r w:rsidRPr="00824405">
        <w:rPr>
          <w:rStyle w:val="5Char"/>
          <w:rFonts w:hint="cs"/>
          <w:rtl/>
        </w:rPr>
        <w:t xml:space="preserve"> الزوائد للهيثمي،</w:t>
      </w:r>
      <w:r w:rsidRPr="00824405">
        <w:rPr>
          <w:rStyle w:val="5Char"/>
          <w:rtl/>
        </w:rPr>
        <w:t xml:space="preserve"> 8/239، 240.</w:t>
      </w:r>
    </w:p>
  </w:footnote>
  <w:footnote w:id="62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أحمد في المسند 5/411، وقال ابن كثير: هذا حديث جيد قوي، له شواهد في الصحيح عن أنس – </w:t>
      </w:r>
      <w:r w:rsidRPr="00DA472C">
        <w:rPr>
          <w:rStyle w:val="5Char"/>
          <w:rFonts w:cs="CTraditional Arabic"/>
          <w:rtl/>
        </w:rPr>
        <w:t>س</w:t>
      </w:r>
      <w:r w:rsidRPr="00824405">
        <w:rPr>
          <w:rStyle w:val="5Char"/>
          <w:rtl/>
        </w:rPr>
        <w:t xml:space="preserve"> – انظر: تفسير ابن كثير 2/252، ومجمع الزوائد 8/234.</w:t>
      </w:r>
    </w:p>
  </w:footnote>
  <w:footnote w:id="623">
    <w:p w:rsidR="00C23AAD" w:rsidRPr="00824405" w:rsidRDefault="00C23AAD" w:rsidP="00031A35">
      <w:pPr>
        <w:pStyle w:val="5"/>
        <w:widowControl/>
        <w:rPr>
          <w:rStyle w:val="5Char"/>
          <w:rtl/>
        </w:rPr>
      </w:pPr>
      <w:r w:rsidRPr="00824405">
        <w:rPr>
          <w:rStyle w:val="5Char"/>
          <w:rFonts w:hint="cs"/>
          <w:rtl/>
        </w:rPr>
        <w:t>(</w:t>
      </w:r>
      <w:r w:rsidRPr="00824405">
        <w:rPr>
          <w:rStyle w:val="5Char"/>
          <w:rtl/>
        </w:rPr>
        <w:footnoteRef/>
      </w:r>
      <w:r w:rsidRPr="00824405">
        <w:rPr>
          <w:rStyle w:val="5Char"/>
          <w:rFonts w:hint="cs"/>
          <w:rtl/>
        </w:rPr>
        <w:t>)</w:t>
      </w:r>
      <w:r>
        <w:rPr>
          <w:rStyle w:val="5Char"/>
          <w:rFonts w:hint="cs"/>
          <w:rtl/>
        </w:rPr>
        <w:t xml:space="preserve"> </w:t>
      </w:r>
      <w:r w:rsidRPr="00824405">
        <w:rPr>
          <w:rStyle w:val="5Char"/>
          <w:rFonts w:hint="cs"/>
          <w:rtl/>
        </w:rPr>
        <w:t>البخاري برقم 1356، ورقم 5657، وانظر: فتح الباري لابن حجر، 3/219.</w:t>
      </w:r>
    </w:p>
  </w:footnote>
  <w:footnote w:id="62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أصحمة ملك الحبشة، أسلم وحسن إسلامه، وهو معدود في الصحابة، ولم يُهاجر، ولا له رؤية، فهو تابعي من وجه، صحابي من وجه، توفي في حياة النبي </w:t>
      </w:r>
      <w:r w:rsidRPr="00DF466B">
        <w:rPr>
          <w:rStyle w:val="5Char"/>
          <w:rFonts w:cs="CTraditional Arabic"/>
          <w:rtl/>
        </w:rPr>
        <w:t>ج</w:t>
      </w:r>
      <w:r w:rsidRPr="00824405">
        <w:rPr>
          <w:rStyle w:val="5Char"/>
          <w:rtl/>
        </w:rPr>
        <w:t xml:space="preserve"> فصلى عليه بالناس صلاة الغائب، ولم يثبت أنه صلى على غائب سواه. انظر: سير أعلام النبلاء 1/428-443.</w:t>
      </w:r>
    </w:p>
  </w:footnote>
  <w:footnote w:id="62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سير أعلام النبلاء 1/438.</w:t>
      </w:r>
    </w:p>
  </w:footnote>
  <w:footnote w:id="62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انظر: قصته وإسلامه – </w:t>
      </w:r>
      <w:r w:rsidRPr="00DA472C">
        <w:rPr>
          <w:rStyle w:val="5Char"/>
          <w:rFonts w:cs="CTraditional Arabic"/>
          <w:rtl/>
        </w:rPr>
        <w:t>س</w:t>
      </w:r>
      <w:r w:rsidRPr="00824405">
        <w:rPr>
          <w:rStyle w:val="5Char"/>
          <w:rtl/>
        </w:rPr>
        <w:t xml:space="preserve"> – في سير أعلام النبلاء 1/505-556.</w:t>
      </w:r>
    </w:p>
  </w:footnote>
  <w:footnote w:id="62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سير أعلام النبلاء للذهبي 1/509، 510.</w:t>
      </w:r>
    </w:p>
  </w:footnote>
  <w:footnote w:id="62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 xml:space="preserve">البخاري مع الفتح، كتاب بدء الوحي، باب حدثنا أبو اليمان الحكم بن نافع 1/32 (رقم 7)، ومسلم، كتاب الجهاد والسير، باب كتاب النبي </w:t>
      </w:r>
      <w:r w:rsidRPr="00DF466B">
        <w:rPr>
          <w:rStyle w:val="5Char"/>
          <w:rFonts w:cs="CTraditional Arabic"/>
          <w:rtl/>
        </w:rPr>
        <w:t>ج</w:t>
      </w:r>
      <w:r w:rsidRPr="00824405">
        <w:rPr>
          <w:rStyle w:val="5Char"/>
          <w:rtl/>
        </w:rPr>
        <w:t xml:space="preserve"> إلى هرقل يدعوه إلى الإسلام 3/1396 (رقم 1773).</w:t>
      </w:r>
    </w:p>
  </w:footnote>
  <w:footnote w:id="62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البخاري مع الفتح، كتاب بدء الوحي، باب حدثنا أبو اليمان الحكم بن نافع 1/33 (رقم 7).</w:t>
      </w:r>
    </w:p>
  </w:footnote>
  <w:footnote w:id="63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هداية الحيارى لابن القيم ص525.</w:t>
      </w:r>
    </w:p>
  </w:footnote>
  <w:footnote w:id="63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9/43، برقم 4998، و 4/213، ومسلم 2/811</w:t>
      </w:r>
      <w:r w:rsidRPr="00824405">
        <w:rPr>
          <w:rStyle w:val="5Char"/>
          <w:rFonts w:hint="cs"/>
          <w:rtl/>
        </w:rPr>
        <w:t>، برقم 782</w:t>
      </w:r>
      <w:r w:rsidRPr="00824405">
        <w:rPr>
          <w:rStyle w:val="5Char"/>
          <w:rtl/>
        </w:rPr>
        <w:t xml:space="preserve">. </w:t>
      </w:r>
    </w:p>
  </w:footnote>
  <w:footnote w:id="63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برقم 4433، ومسلم</w:t>
      </w:r>
      <w:r w:rsidRPr="00824405">
        <w:rPr>
          <w:rStyle w:val="5Char"/>
          <w:rFonts w:hint="cs"/>
          <w:rtl/>
        </w:rPr>
        <w:t xml:space="preserve"> برقم</w:t>
      </w:r>
      <w:r w:rsidRPr="00824405">
        <w:rPr>
          <w:rStyle w:val="5Char"/>
          <w:rtl/>
        </w:rPr>
        <w:t xml:space="preserve"> 2450.</w:t>
      </w:r>
    </w:p>
  </w:footnote>
  <w:footnote w:id="63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مسلم 1/351</w:t>
      </w:r>
      <w:r w:rsidRPr="00824405">
        <w:rPr>
          <w:rStyle w:val="5Char"/>
          <w:rFonts w:hint="cs"/>
          <w:rtl/>
        </w:rPr>
        <w:t>، برقم 484.</w:t>
      </w:r>
    </w:p>
  </w:footnote>
  <w:footnote w:id="63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مع الفتح 8/130</w:t>
      </w:r>
      <w:r w:rsidRPr="00824405">
        <w:rPr>
          <w:rStyle w:val="5Char"/>
          <w:rFonts w:hint="cs"/>
          <w:rtl/>
        </w:rPr>
        <w:t>، برقم 4430.</w:t>
      </w:r>
    </w:p>
  </w:footnote>
  <w:footnote w:id="63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الفتح 8/734،</w:t>
      </w:r>
      <w:r w:rsidRPr="00824405">
        <w:rPr>
          <w:rStyle w:val="5Char"/>
          <w:rFonts w:hint="cs"/>
          <w:rtl/>
        </w:rPr>
        <w:t xml:space="preserve"> شرح الأحاديث 4967-4970،</w:t>
      </w:r>
      <w:r w:rsidRPr="00824405">
        <w:rPr>
          <w:rStyle w:val="5Char"/>
          <w:rtl/>
        </w:rPr>
        <w:t xml:space="preserve"> وقيل: عاش بعدها إحدى وثمانين يوماً. فتح 8/734.</w:t>
      </w:r>
    </w:p>
  </w:footnote>
  <w:footnote w:id="63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المرجع السابق 8/130.</w:t>
      </w:r>
    </w:p>
  </w:footnote>
  <w:footnote w:id="63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فتح الباري 8/130.</w:t>
      </w:r>
    </w:p>
  </w:footnote>
  <w:footnote w:id="638">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البخاري برقم 794، ومسلم برقم 484.</w:t>
      </w:r>
    </w:p>
  </w:footnote>
  <w:footnote w:id="639">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شرح النووي 4/447.</w:t>
      </w:r>
    </w:p>
  </w:footnote>
  <w:footnote w:id="640">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فتح الباري 1/103، وشرح النووي 6/318.</w:t>
      </w:r>
    </w:p>
  </w:footnote>
  <w:footnote w:id="641">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فتح الباري 4/215.</w:t>
      </w:r>
    </w:p>
  </w:footnote>
  <w:footnote w:id="642">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فتح الباري 4/285، و 9/46.</w:t>
      </w:r>
    </w:p>
  </w:footnote>
  <w:footnote w:id="643">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انظر: شرح النووي على صحيح مسلم 8/422</w:t>
      </w:r>
      <w:r>
        <w:rPr>
          <w:rStyle w:val="5Char"/>
          <w:rtl/>
        </w:rPr>
        <w:t xml:space="preserve"> </w:t>
      </w:r>
      <w:r w:rsidRPr="00824405">
        <w:rPr>
          <w:rStyle w:val="5Char"/>
          <w:rtl/>
        </w:rPr>
        <w:t>وشرح الأبي 4/244.</w:t>
      </w:r>
    </w:p>
  </w:footnote>
  <w:footnote w:id="644">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البيداء: اسم للمفازة والصحراء التي لا شيء فيها، وهي هنا موضع بذي الحليفة. فتح الملك المعبود 2/9.</w:t>
      </w:r>
    </w:p>
  </w:footnote>
  <w:footnote w:id="645">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w:t>
      </w:r>
      <w:r>
        <w:rPr>
          <w:rStyle w:val="5Char"/>
          <w:rtl/>
        </w:rPr>
        <w:t xml:space="preserve"> </w:t>
      </w:r>
      <w:r w:rsidRPr="00824405">
        <w:rPr>
          <w:rStyle w:val="5Char"/>
          <w:rtl/>
        </w:rPr>
        <w:t>قيل كان عددهم تسعين ألفاً، وقيل مائة وثلاثين ألفاً. انظر: المرجع السابق 2/9، و 105.</w:t>
      </w:r>
    </w:p>
  </w:footnote>
  <w:footnote w:id="646">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 والمعنى أنه أبطل كل شيء من أمور الجاهلية وصار كالشيء الموضوع تحت القدمين فلا يعمل به في الإسلام، فجعله كالشيء الموضوع تحت القدم من حيث إهماله وعدم المبالاة به. انظر: شرح النووي 8/432، وشرح الأبي 4/255، وفتح الملك المعبود 2/18.</w:t>
      </w:r>
    </w:p>
  </w:footnote>
  <w:footnote w:id="647">
    <w:p w:rsidR="00C23AAD" w:rsidRPr="00824405" w:rsidRDefault="00C23AAD" w:rsidP="00031A35">
      <w:pPr>
        <w:pStyle w:val="5"/>
        <w:widowControl/>
        <w:rPr>
          <w:rStyle w:val="5Char"/>
          <w:rtl/>
        </w:rPr>
      </w:pPr>
      <w:r w:rsidRPr="00824405">
        <w:rPr>
          <w:rStyle w:val="5Char"/>
          <w:rtl/>
        </w:rPr>
        <w:t>(</w:t>
      </w:r>
      <w:r w:rsidRPr="00824405">
        <w:rPr>
          <w:rStyle w:val="5Char"/>
          <w:rtl/>
        </w:rPr>
        <w:footnoteRef/>
      </w:r>
      <w:r w:rsidRPr="00824405">
        <w:rPr>
          <w:rStyle w:val="5Char"/>
          <w:rtl/>
        </w:rPr>
        <w:t>) والمعنى الزائد على رأس المال باطل أما رأس المال فلصاحبه بنص القرآن، انظر: شرح النووي 8/433.</w:t>
      </w:r>
    </w:p>
  </w:footnote>
  <w:footnote w:id="6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Pr>
          <w:rStyle w:val="5Char"/>
          <w:rtl/>
        </w:rPr>
        <w:t xml:space="preserve">) </w:t>
      </w:r>
      <w:r w:rsidRPr="00842305">
        <w:rPr>
          <w:rStyle w:val="5Char"/>
          <w:rtl/>
        </w:rPr>
        <w:t>قيل: الكلمة هي: الأمر بالتسريح بالمعروف أو الإمساك بإحسان، وقيل: هي لا إله إلا الله، وقيل: الإيجاب والقبول، وقيل: هي قوله تعالى:</w:t>
      </w:r>
      <w:r w:rsidRPr="00842305">
        <w:rPr>
          <w:rStyle w:val="5Char"/>
          <w:rFonts w:hint="cs"/>
          <w:rtl/>
        </w:rPr>
        <w:t xml:space="preserve"> </w:t>
      </w:r>
      <w:r w:rsidRPr="00501D47">
        <w:rPr>
          <w:rFonts w:ascii="mylotus" w:hAnsi="mylotus"/>
          <w:b/>
          <w:sz w:val="26"/>
          <w:szCs w:val="24"/>
          <w:rtl/>
        </w:rPr>
        <w:t>﴿</w:t>
      </w:r>
      <w:r>
        <w:rPr>
          <w:rFonts w:ascii="mylotus" w:hAnsi="mylotus" w:cs="KFGQPC Uthmanic Script HAFS"/>
          <w:b/>
          <w:sz w:val="30"/>
          <w:szCs w:val="24"/>
          <w:rtl/>
        </w:rPr>
        <w:t>فَانْكِحُوا مَا طَابَ لَكُمْ مِنَ النِّسَاءِ</w:t>
      </w:r>
      <w:r w:rsidRPr="00501D47">
        <w:rPr>
          <w:rFonts w:ascii="mylotus" w:hAnsi="mylotus"/>
          <w:b/>
          <w:sz w:val="26"/>
          <w:szCs w:val="24"/>
          <w:rtl/>
        </w:rPr>
        <w:t>﴾</w:t>
      </w:r>
      <w:r w:rsidRPr="00824405">
        <w:rPr>
          <w:rtl/>
        </w:rPr>
        <w:t xml:space="preserve"> [النساء: 3] قال النووي</w:t>
      </w:r>
      <w:r w:rsidRPr="00824405">
        <w:rPr>
          <w:rFonts w:hint="cs"/>
          <w:rtl/>
        </w:rPr>
        <w:t xml:space="preserve">: (وهذا هو الصحيح ويدخل فيه القبول والإيجاب) شرح النووي، </w:t>
      </w:r>
      <w:r w:rsidRPr="00842305">
        <w:rPr>
          <w:rStyle w:val="5Char"/>
          <w:rtl/>
        </w:rPr>
        <w:t>8/433، وشرح الأبي 4/256، وفتح الملك المعبود 2/19.</w:t>
      </w:r>
    </w:p>
  </w:footnote>
  <w:footnote w:id="649">
    <w:p w:rsidR="00C23AAD" w:rsidRPr="00842305" w:rsidRDefault="00C23AAD" w:rsidP="00031A35">
      <w:pPr>
        <w:pStyle w:val="FootnoteText"/>
        <w:widowControl w:val="0"/>
        <w:bidi/>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والمعنى لا يأذن لأحد من الرجال أو النساء تكرهون أن يدخل منازلكم، وليس</w:t>
      </w:r>
      <w:r w:rsidRPr="00842305">
        <w:rPr>
          <w:rStyle w:val="5Char"/>
          <w:rFonts w:hint="cs"/>
          <w:rtl/>
        </w:rPr>
        <w:t xml:space="preserve"> </w:t>
      </w:r>
      <w:r w:rsidRPr="00842305">
        <w:rPr>
          <w:rStyle w:val="5Char"/>
          <w:rtl/>
        </w:rPr>
        <w:t>المراد من ذلك الزنا؛ لأنه حرام سواء كرهه الزوج أو لم يكرهه؛ ولأن فيه الحد. شرح النووي 8/433، والأبي 4/257 وفتح الملك المعبود 2/20.</w:t>
      </w:r>
    </w:p>
  </w:footnote>
  <w:footnote w:id="650">
    <w:p w:rsidR="00C23AAD" w:rsidRPr="00842305" w:rsidRDefault="00C23AAD" w:rsidP="00031A35">
      <w:pPr>
        <w:pStyle w:val="FootnoteText"/>
        <w:bidi/>
        <w:ind w:left="397" w:hanging="397"/>
        <w:jc w:val="lowKashida"/>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غير المبرِّح: لا شديد ولا شاق، انظر: فتح الملك المعبود 2/19، وشرح النووي 8/434.</w:t>
      </w:r>
    </w:p>
  </w:footnote>
  <w:footnote w:id="6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والمعنى قد تركت فيكم أمراً لن تخطئوا إن تمسكتم به في الاعتقاد والعمل وهو كتاب الله الذي لا يأتيه الباطل من بين يده ولا من خلفه، وسكت عن السنة؛ لأن القرآن هو الأصل في الدين، أو لأن القرآن أمر باتباع السنة كما قال سبحانه: </w:t>
      </w:r>
      <w:r w:rsidRPr="00501D47">
        <w:rPr>
          <w:rFonts w:ascii="mylotus" w:hAnsi="mylotus"/>
          <w:b/>
          <w:sz w:val="26"/>
          <w:szCs w:val="24"/>
          <w:rtl/>
        </w:rPr>
        <w:t>﴿</w:t>
      </w:r>
      <w:r>
        <w:rPr>
          <w:rFonts w:ascii="mylotus" w:hAnsi="mylotus" w:cs="KFGQPC Uthmanic Script HAFS"/>
          <w:b/>
          <w:sz w:val="30"/>
          <w:szCs w:val="24"/>
          <w:rtl/>
        </w:rPr>
        <w:t>يَا أَيُّهَا الَّذِينَ آمَنُوا أَطِيعُوا اللَّهَ وَأَطِيعُوا الرَّسُولَ وَأُولِي الْأَمْرِ مِنْكُمْ فَإِنْ تَنَازَعْتُمْ فِي شَيْءٍ فَرُدُّوهُ إِلَى اللَّهِ وَالرَّسُولِ</w:t>
      </w:r>
      <w:r w:rsidRPr="00501D47">
        <w:rPr>
          <w:rFonts w:ascii="mylotus" w:hAnsi="mylotus"/>
          <w:b/>
          <w:sz w:val="26"/>
          <w:szCs w:val="24"/>
          <w:rtl/>
        </w:rPr>
        <w:t>﴾</w:t>
      </w:r>
      <w:r w:rsidRPr="00824405">
        <w:rPr>
          <w:rtl/>
        </w:rPr>
        <w:t xml:space="preserve"> [النساء: 59] وقال</w:t>
      </w:r>
      <w:r w:rsidRPr="00842305">
        <w:rPr>
          <w:rStyle w:val="5Char"/>
          <w:rtl/>
        </w:rPr>
        <w:t>:</w:t>
      </w:r>
      <w:r w:rsidRPr="00842305">
        <w:rPr>
          <w:rStyle w:val="5Char"/>
          <w:rFonts w:hint="cs"/>
          <w:rtl/>
        </w:rPr>
        <w:t xml:space="preserve"> </w:t>
      </w:r>
      <w:r w:rsidRPr="007D418C">
        <w:rPr>
          <w:rFonts w:ascii="mylotus" w:hAnsi="mylotus"/>
          <w:b/>
          <w:sz w:val="26"/>
          <w:szCs w:val="24"/>
          <w:rtl/>
          <w:lang w:bidi="ar-SY"/>
        </w:rPr>
        <w:t>﴿</w:t>
      </w:r>
      <w:r>
        <w:rPr>
          <w:rFonts w:ascii="mylotus" w:hAnsi="mylotus" w:cs="KFGQPC Uthmanic Script HAFS"/>
          <w:b/>
          <w:sz w:val="30"/>
          <w:szCs w:val="24"/>
          <w:rtl/>
          <w:lang w:bidi="ar-SY"/>
        </w:rPr>
        <w:t>وَمَا آتَاكُمُ الرَّسُولُ فَخُذُوهُ وَمَا نَهَاكُمْ عَنْهُ فَانْتَهُوا</w:t>
      </w:r>
      <w:r w:rsidRPr="007D418C">
        <w:rPr>
          <w:rFonts w:ascii="mylotus" w:hAnsi="mylotus"/>
          <w:b/>
          <w:sz w:val="26"/>
          <w:szCs w:val="24"/>
          <w:rtl/>
          <w:lang w:bidi="ar-SY"/>
        </w:rPr>
        <w:t>﴾</w:t>
      </w:r>
      <w:r w:rsidRPr="00824405">
        <w:rPr>
          <w:rtl/>
        </w:rPr>
        <w:t xml:space="preserve"> [الحشر: 7] انظر</w:t>
      </w:r>
      <w:r w:rsidRPr="00842305">
        <w:rPr>
          <w:rStyle w:val="5Char"/>
          <w:rtl/>
        </w:rPr>
        <w:t xml:space="preserve">: فتح الملك المعبود 2/20، وقد جاء عند الحاكم من حديث ابن عباس </w:t>
      </w:r>
      <w:r w:rsidRPr="00DA472C">
        <w:rPr>
          <w:rStyle w:val="5Char"/>
          <w:rFonts w:cs="CTraditional Arabic"/>
          <w:rtl/>
        </w:rPr>
        <w:t>ب</w:t>
      </w:r>
      <w:r w:rsidRPr="00842305">
        <w:rPr>
          <w:rStyle w:val="5Char"/>
          <w:rtl/>
        </w:rPr>
        <w:t xml:space="preserve"> الوصية ب</w:t>
      </w:r>
      <w:r w:rsidRPr="00842305">
        <w:rPr>
          <w:rStyle w:val="5Char"/>
          <w:rFonts w:hint="cs"/>
          <w:rtl/>
        </w:rPr>
        <w:t>ـ(</w:t>
      </w:r>
      <w:r w:rsidRPr="00842305">
        <w:rPr>
          <w:rStyle w:val="5Char"/>
          <w:rtl/>
        </w:rPr>
        <w:t>... كتاب الله وسنة نبيه..</w:t>
      </w:r>
      <w:r w:rsidRPr="00842305">
        <w:rPr>
          <w:rStyle w:val="5Char"/>
          <w:rFonts w:hint="cs"/>
          <w:rtl/>
        </w:rPr>
        <w:t>)</w:t>
      </w:r>
      <w:r w:rsidRPr="00842305">
        <w:rPr>
          <w:rStyle w:val="5Char"/>
          <w:rtl/>
        </w:rPr>
        <w:t xml:space="preserve"> وصححه الألباني في صحيحه الترغيب برقم 36.</w:t>
      </w:r>
    </w:p>
  </w:footnote>
  <w:footnote w:id="6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مسلم برقم 1218.</w:t>
      </w:r>
    </w:p>
  </w:footnote>
  <w:footnote w:id="6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قيل: مائة وثلاثون ألفاً. انظر: فتح الملك المعبود 2/105.</w:t>
      </w:r>
    </w:p>
  </w:footnote>
  <w:footnote w:id="6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سورة المائدة الآية: 3 والحديث أخرجه البخاري برقم 45 ومسلم برقم 3016 3017.</w:t>
      </w:r>
    </w:p>
  </w:footnote>
  <w:footnote w:id="6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تفسير ابن كثير 2/12.</w:t>
      </w:r>
    </w:p>
  </w:footnote>
  <w:footnote w:id="6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ذكره ابن كثير في تفسيره 2/12 وعزاه بإسناده إلى تفسير الطبري. وهذا يشهد له قوله </w:t>
      </w:r>
      <w:r w:rsidRPr="00DF466B">
        <w:rPr>
          <w:rStyle w:val="5Char"/>
          <w:rFonts w:cs="CTraditional Arabic"/>
          <w:rtl/>
        </w:rPr>
        <w:t>ج</w:t>
      </w:r>
      <w:r w:rsidRPr="00842305">
        <w:rPr>
          <w:rStyle w:val="5Char"/>
          <w:rtl/>
        </w:rPr>
        <w:t xml:space="preserve">: </w:t>
      </w:r>
      <w:r>
        <w:rPr>
          <w:rStyle w:val="5Char"/>
          <w:rFonts w:hint="cs"/>
          <w:rtl/>
        </w:rPr>
        <w:t>«</w:t>
      </w:r>
      <w:r w:rsidRPr="00842305">
        <w:rPr>
          <w:rStyle w:val="5Char"/>
          <w:rFonts w:cs="KFGQPC Uthman Taha Naskh"/>
          <w:color w:val="00B0F0"/>
          <w:sz w:val="24"/>
          <w:szCs w:val="24"/>
          <w:rtl/>
        </w:rPr>
        <w:t>بدأ الإسلام غريباً وسيعود غريبًا كما بدأ...</w:t>
      </w:r>
      <w:r>
        <w:rPr>
          <w:rStyle w:val="5Char"/>
          <w:rFonts w:hint="cs"/>
          <w:rtl/>
        </w:rPr>
        <w:t>»</w:t>
      </w:r>
      <w:r w:rsidRPr="00842305">
        <w:rPr>
          <w:rStyle w:val="5Char"/>
          <w:rtl/>
        </w:rPr>
        <w:t>.</w:t>
      </w:r>
    </w:p>
  </w:footnote>
  <w:footnote w:id="6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1297.</w:t>
      </w:r>
    </w:p>
  </w:footnote>
  <w:footnote w:id="6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1298.</w:t>
      </w:r>
    </w:p>
  </w:footnote>
  <w:footnote w:id="6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انكفأ: أي انقلب. انظر: شرح النووي 11/183.</w:t>
      </w:r>
    </w:p>
  </w:footnote>
  <w:footnote w:id="6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3/26 برقم 67 105 1741 3197 4406 4662 5550 7078 447 ومسلم برقم 1679 والألفاظ من هذه المواضع.</w:t>
      </w:r>
    </w:p>
  </w:footnote>
  <w:footnote w:id="6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1739.</w:t>
      </w:r>
    </w:p>
  </w:footnote>
  <w:footnote w:id="6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انظر: فتح الباري 1/159.</w:t>
      </w:r>
    </w:p>
  </w:footnote>
  <w:footnote w:id="6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طفق: جعل وشرع </w:t>
      </w:r>
      <w:r w:rsidRPr="00842305">
        <w:rPr>
          <w:rStyle w:val="5Char"/>
          <w:rFonts w:hint="cs"/>
          <w:rtl/>
        </w:rPr>
        <w:t>ي</w:t>
      </w:r>
      <w:r w:rsidRPr="00842305">
        <w:rPr>
          <w:rStyle w:val="5Char"/>
          <w:rtl/>
        </w:rPr>
        <w:t>قول.</w:t>
      </w:r>
    </w:p>
  </w:footnote>
  <w:footnote w:id="6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البخاري برقم 1742.</w:t>
      </w:r>
    </w:p>
  </w:footnote>
  <w:footnote w:id="66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انظر: عون المعبود 5/436 وفتح الملك المعبود 2/106.</w:t>
      </w:r>
    </w:p>
  </w:footnote>
  <w:footnote w:id="66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أبو داود برقم 1957 وفي آخره قصة تدل على أنه يوم النحر والحديث صححه الألباني في صحيح سنن أبي داود برقم 1724 1/369.</w:t>
      </w:r>
    </w:p>
  </w:footnote>
  <w:footnote w:id="66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عون المعبود شرح سنن أبي داود 5/432 وفتح الملك المعبود تكملة المنهل العذب المورود 2/100 وفتح الباري 3/574.</w:t>
      </w:r>
    </w:p>
  </w:footnote>
  <w:footnote w:id="6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ومعنى قوله: "وهي خطبته التي خطب بمنى" أي مثل الخطبة التي خطبها يوم النحر بمنى فالخطبتان: في يوم النحر وفي ثاني أيام التشريق اليوم الثاني عشر متحدتان في المعنى. انظر: عون المعبود 5/431، وفتح الملك المعبود 2/100.</w:t>
      </w:r>
    </w:p>
  </w:footnote>
  <w:footnote w:id="6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برقم 1952 ويشهد له حديث سرَّاء بنت نبهان برقم 1953 وصحح حديث أبي نجيح الألباني في صحيح سنن أبي داود 1/368 برقم 1720.</w:t>
      </w:r>
    </w:p>
  </w:footnote>
  <w:footnote w:id="6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أحمد بترتيب عبد الرحمن البناء 12/226 وذكره الهيثمي في مجمع الزوائد وقال: رواه أحمد ورجاله رجال الصحيح 3/266. وانظر: حديث أبي حرة الرقاشي عن عمه قال: كنت آخذ بزمام ناقة رسول الله </w:t>
      </w:r>
      <w:r w:rsidRPr="00DF466B">
        <w:rPr>
          <w:rStyle w:val="5Char"/>
          <w:rFonts w:cs="CTraditional Arabic"/>
          <w:rtl/>
        </w:rPr>
        <w:t>ج</w:t>
      </w:r>
      <w:r w:rsidRPr="00842305">
        <w:rPr>
          <w:rStyle w:val="5Char"/>
          <w:rtl/>
        </w:rPr>
        <w:t xml:space="preserve"> في أوسط أيام التشريق أذود عنه الناس... وذكر فيه جملاً تراجع ويراجع سند الحديث في مسند أحمد 5/72.</w:t>
      </w:r>
    </w:p>
  </w:footnote>
  <w:footnote w:id="6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ذكره المنذري في الترغيب وعزاه إلى الحاكم وحسنه الألباني </w:t>
      </w:r>
      <w:r w:rsidRPr="00842305">
        <w:rPr>
          <w:rStyle w:val="5Char"/>
          <w:rFonts w:hint="cs"/>
          <w:rtl/>
        </w:rPr>
        <w:t xml:space="preserve">في </w:t>
      </w:r>
      <w:r w:rsidRPr="00842305">
        <w:rPr>
          <w:rStyle w:val="5Char"/>
          <w:rtl/>
        </w:rPr>
        <w:t>صحيح الترغيب 1/21 برقم 36 وله أصل في صحيح مسلم. انظر: حديث رقم 2812 وانظر: مسند أحمد 2/368 والأحاديث الصحيحة برقم 472.</w:t>
      </w:r>
    </w:p>
  </w:footnote>
  <w:footnote w:id="6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الحاكم 1/473 وصححه على شرط مسلم ووافقه الذهبي.</w:t>
      </w:r>
    </w:p>
  </w:footnote>
  <w:footnote w:id="6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تقدم تخريجه من حديث جابر </w:t>
      </w:r>
      <w:r w:rsidRPr="00DA472C">
        <w:rPr>
          <w:rStyle w:val="5Char"/>
          <w:rFonts w:cs="CTraditional Arabic"/>
          <w:rtl/>
        </w:rPr>
        <w:t>س</w:t>
      </w:r>
      <w:r w:rsidRPr="00842305">
        <w:rPr>
          <w:rStyle w:val="5Char"/>
          <w:rtl/>
        </w:rPr>
        <w:t>.</w:t>
      </w:r>
    </w:p>
  </w:footnote>
  <w:footnote w:id="6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الملك المعبود في تكملة المنهل المورود 2/20.</w:t>
      </w:r>
    </w:p>
  </w:footnote>
  <w:footnote w:id="6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7246.</w:t>
      </w:r>
    </w:p>
  </w:footnote>
  <w:footnote w:id="6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w:t>
      </w:r>
      <w:r w:rsidRPr="00842305">
        <w:rPr>
          <w:rStyle w:val="5Char"/>
          <w:rFonts w:hint="cs"/>
          <w:rtl/>
        </w:rPr>
        <w:t xml:space="preserve"> برقم 4406،</w:t>
      </w:r>
      <w:r w:rsidRPr="00842305">
        <w:rPr>
          <w:rStyle w:val="5Char"/>
          <w:rtl/>
        </w:rPr>
        <w:t xml:space="preserve"> ومسلم</w:t>
      </w:r>
      <w:r w:rsidRPr="00842305">
        <w:rPr>
          <w:rStyle w:val="5Char"/>
          <w:rFonts w:hint="cs"/>
          <w:rtl/>
        </w:rPr>
        <w:t>،</w:t>
      </w:r>
      <w:r w:rsidRPr="00842305">
        <w:rPr>
          <w:rStyle w:val="5Char"/>
          <w:rtl/>
        </w:rPr>
        <w:t xml:space="preserve"> برقم 1679.</w:t>
      </w:r>
    </w:p>
  </w:footnote>
  <w:footnote w:id="67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3/574 577 وشرح النووي 8/422 – 434 و9 /51-52 و11/182 وفتح الملك المعبود في تكملة المنهل المورود شرح سنن أبي داود 2/20 و2/54 2/99-206.</w:t>
      </w:r>
    </w:p>
  </w:footnote>
  <w:footnote w:id="678">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البقيع هو مدفن أهل المدينة وسمي بقيع الغرقد لغرقد كان فيه وهو ما عظم من العوسج. انظر: شرح النووي 7/46 وشرح الأبي على مسلم 3/390.</w:t>
      </w:r>
    </w:p>
  </w:footnote>
  <w:footnote w:id="6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أخرجه مسلم برقم 974.</w:t>
      </w:r>
    </w:p>
  </w:footnote>
  <w:footnote w:id="6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الأبي على صحيح مسلم 3/388 وفتح الباري 7/349.</w:t>
      </w:r>
    </w:p>
  </w:footnote>
  <w:footnote w:id="6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974.</w:t>
      </w:r>
    </w:p>
  </w:footnote>
  <w:footnote w:id="6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الأحاديث الصحيحة دلت أن شهداء المعركة لا يصلى عليهم أما هذا الحديث فكأنه </w:t>
      </w:r>
      <w:r w:rsidRPr="00DF466B">
        <w:rPr>
          <w:rStyle w:val="5Char"/>
          <w:rFonts w:cs="CTraditional Arabic"/>
          <w:rtl/>
        </w:rPr>
        <w:t>ج</w:t>
      </w:r>
      <w:r w:rsidRPr="00842305">
        <w:rPr>
          <w:rStyle w:val="5Char"/>
          <w:rtl/>
        </w:rPr>
        <w:t xml:space="preserve"> دعا لهم واستغفر لهم حين علم قرب أجله مودعاً لهم بذلك كما ودع أهل البقيع بالاستغفار لهم. انظر: فتح الباري 3/210 و7/349 ورجح ذلك العلامة ابن باز في تعليقه على فتح الباري 6/611.</w:t>
      </w:r>
    </w:p>
  </w:footnote>
  <w:footnote w:id="6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أي لا أخاف على مجموعكم؛ لأن الشرك قد وقع من بعض أمته بعده </w:t>
      </w:r>
      <w:r w:rsidRPr="00DF466B">
        <w:rPr>
          <w:rStyle w:val="5Char"/>
          <w:rFonts w:cs="CTraditional Arabic"/>
          <w:rtl/>
        </w:rPr>
        <w:t>ج</w:t>
      </w:r>
      <w:r w:rsidRPr="00842305">
        <w:rPr>
          <w:rStyle w:val="5Char"/>
          <w:rtl/>
        </w:rPr>
        <w:t xml:space="preserve">. </w:t>
      </w:r>
      <w:r w:rsidRPr="00842305">
        <w:rPr>
          <w:rStyle w:val="5Char"/>
          <w:rFonts w:hint="cs"/>
          <w:rtl/>
        </w:rPr>
        <w:br/>
      </w:r>
      <w:r w:rsidRPr="00842305">
        <w:rPr>
          <w:rStyle w:val="5Char"/>
          <w:rtl/>
        </w:rPr>
        <w:t>فتح الباري 3/211.</w:t>
      </w:r>
    </w:p>
  </w:footnote>
  <w:footnote w:id="6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من الألفاظ في جميع المواضع برقم 1344 3596 4042 4085، 6426 6590، ومسلم برقم 2296 وما بين المعكوفين من صحيح مسلم.</w:t>
      </w:r>
    </w:p>
  </w:footnote>
  <w:footnote w:id="685">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الفتح 7/349.</w:t>
      </w:r>
    </w:p>
  </w:footnote>
  <w:footnote w:id="68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11/245.</w:t>
      </w:r>
    </w:p>
  </w:footnote>
  <w:footnote w:id="68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هشام بسند ابن إسحاق انظر: سيرة ابن هشام 4/320 وانظر: البداية والنهاية لابن كثير 5/224 وفتح الباري 8/ 12</w:t>
      </w:r>
      <w:r>
        <w:rPr>
          <w:rStyle w:val="5Char"/>
          <w:rtl/>
        </w:rPr>
        <w:t>9-</w:t>
      </w:r>
      <w:r w:rsidRPr="00842305">
        <w:rPr>
          <w:rStyle w:val="5Char"/>
          <w:rtl/>
        </w:rPr>
        <w:t xml:space="preserve"> 130 وأخرجه أحمد 6/144 و228 لابن ماجه والبيهقي وقال الألباني: إن ابن إسحاق قد صرح بالتحديث في رواية ابن هشام فثبت الحديث والحمد لله. أحكام الجنائز ص 50.</w:t>
      </w:r>
    </w:p>
  </w:footnote>
  <w:footnote w:id="68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استعزبه: اشتد عليه وغلبه على نفسه.</w:t>
      </w:r>
    </w:p>
  </w:footnote>
  <w:footnote w:id="68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سيرة ابن هشام 4/320 والبداية والنهاية لا بن كثير 5/22</w:t>
      </w:r>
      <w:r>
        <w:rPr>
          <w:rStyle w:val="5Char"/>
          <w:rtl/>
        </w:rPr>
        <w:t>3-</w:t>
      </w:r>
      <w:r w:rsidRPr="00842305">
        <w:rPr>
          <w:rStyle w:val="5Char"/>
          <w:rtl/>
        </w:rPr>
        <w:t xml:space="preserve"> 231 وقيل: كان ذلك في التاسع والعشرين من شهر صفر يوم الأربعاء فبقي في مرضه ثلاثة عشر يوماً وهذا قول الأكثر.</w:t>
      </w:r>
    </w:p>
    <w:p w:rsidR="00C23AAD" w:rsidRPr="00842305" w:rsidRDefault="00C23AAD" w:rsidP="00031A35">
      <w:pPr>
        <w:pStyle w:val="5"/>
        <w:widowControl/>
        <w:rPr>
          <w:rStyle w:val="5Char"/>
          <w:rtl/>
        </w:rPr>
      </w:pPr>
      <w:r w:rsidRPr="00842305">
        <w:rPr>
          <w:rStyle w:val="5Char"/>
          <w:rtl/>
        </w:rPr>
        <w:t>انظر: الفتح 8/129.</w:t>
      </w:r>
    </w:p>
  </w:footnote>
  <w:footnote w:id="69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صحيح مسلم برقم 418 وانظر: فتح الباري 8/129.</w:t>
      </w:r>
    </w:p>
  </w:footnote>
  <w:footnote w:id="691">
    <w:p w:rsidR="00C23AAD" w:rsidRPr="00842305" w:rsidRDefault="00C23AAD" w:rsidP="00031A35">
      <w:pPr>
        <w:pStyle w:val="5"/>
        <w:widowControl/>
        <w:rPr>
          <w:rStyle w:val="5Char"/>
          <w:rtl/>
        </w:rPr>
      </w:pPr>
      <w:r w:rsidRPr="00842305">
        <w:rPr>
          <w:rStyle w:val="5Char"/>
          <w:rtl/>
        </w:rPr>
        <w:t>(</w:t>
      </w:r>
      <w:r w:rsidRPr="00842305">
        <w:rPr>
          <w:rStyle w:val="5Char"/>
          <w:rFonts w:hint="cs"/>
          <w:rtl/>
        </w:rPr>
        <w:t>1</w:t>
      </w:r>
      <w:r w:rsidRPr="00842305">
        <w:rPr>
          <w:rStyle w:val="5Char"/>
          <w:rtl/>
        </w:rPr>
        <w:t>)</w:t>
      </w:r>
      <w:r>
        <w:rPr>
          <w:rStyle w:val="5Char"/>
          <w:rtl/>
        </w:rPr>
        <w:t xml:space="preserve"> </w:t>
      </w:r>
      <w:r w:rsidRPr="00842305">
        <w:rPr>
          <w:rStyle w:val="5Char"/>
          <w:rtl/>
        </w:rPr>
        <w:t xml:space="preserve">هو علي بن أبي طالب </w:t>
      </w:r>
      <w:r w:rsidRPr="00DA472C">
        <w:rPr>
          <w:rStyle w:val="5Char"/>
          <w:rFonts w:cs="CTraditional Arabic"/>
          <w:rtl/>
        </w:rPr>
        <w:t>س</w:t>
      </w:r>
      <w:r w:rsidRPr="00842305">
        <w:rPr>
          <w:rStyle w:val="5Char"/>
          <w:rtl/>
        </w:rPr>
        <w:t xml:space="preserve"> كما قال ابن عباس في آخر حديث البخاري رقم 687 ومسلم </w:t>
      </w:r>
      <w:r w:rsidRPr="00842305">
        <w:rPr>
          <w:rStyle w:val="5Char"/>
          <w:rFonts w:hint="cs"/>
          <w:rtl/>
        </w:rPr>
        <w:t xml:space="preserve">برقم </w:t>
      </w:r>
      <w:r w:rsidRPr="00842305">
        <w:rPr>
          <w:rStyle w:val="5Char"/>
          <w:rtl/>
        </w:rPr>
        <w:t>418.</w:t>
      </w:r>
    </w:p>
  </w:footnote>
  <w:footnote w:id="69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وفي رواية: أهريقوا: أي أريقوا وصبوا. الفتح 1/303.</w:t>
      </w:r>
    </w:p>
  </w:footnote>
  <w:footnote w:id="69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هذا من باب التداوي؛ لأن لعدد السبع دخولاً في كثير من أمور الشريعة وأصل الخلقة وفي رواية لهذا الحديث عند الطبراني: ((... من آبار شتى)). الفتح 1/303 و8/141.</w:t>
      </w:r>
    </w:p>
  </w:footnote>
  <w:footnote w:id="69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أعهد: أي أوصي. الفتح 1/303.</w:t>
      </w:r>
    </w:p>
  </w:footnote>
  <w:footnote w:id="69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المخضب: هو إناء نحو المركن الذي يغسل فيه وتغسل فيه الثياب من أي جنس كان. النووي 4/379 والفتح 1/301 و303.</w:t>
      </w:r>
    </w:p>
  </w:footnote>
  <w:footnote w:id="69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طفقنا: أي شرعنا: يقال: طفق يفعل كذا إذا شرع في فعل واستمر فيه. الفتح 3/303.</w:t>
      </w:r>
    </w:p>
  </w:footnote>
  <w:footnote w:id="69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198 وذكر هنا له ستة عشر موضعاً وقد جمع بين هذه المواضع الألباني في مختصر البخاري 1/170 ومسلم برقم 418.</w:t>
      </w:r>
    </w:p>
  </w:footnote>
  <w:footnote w:id="69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لينوء: أي لينهض بجهد. الفتح 2/174.</w:t>
      </w:r>
    </w:p>
  </w:footnote>
  <w:footnote w:id="69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أي الذي أرسله إليه النبي </w:t>
      </w:r>
      <w:r w:rsidRPr="00DF466B">
        <w:rPr>
          <w:rStyle w:val="5Char"/>
          <w:rFonts w:cs="CTraditional Arabic"/>
          <w:rtl/>
        </w:rPr>
        <w:t>ج</w:t>
      </w:r>
      <w:r w:rsidRPr="00842305">
        <w:rPr>
          <w:rStyle w:val="5Char"/>
          <w:rtl/>
        </w:rPr>
        <w:t xml:space="preserve"> ليصلي بالناس.</w:t>
      </w:r>
    </w:p>
  </w:footnote>
  <w:footnote w:id="70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والآخر علي </w:t>
      </w:r>
      <w:r w:rsidRPr="00DA472C">
        <w:rPr>
          <w:rStyle w:val="5Char"/>
          <w:rFonts w:cs="CTraditional Arabic"/>
          <w:rtl/>
        </w:rPr>
        <w:t>س</w:t>
      </w:r>
      <w:r w:rsidRPr="00842305">
        <w:rPr>
          <w:rStyle w:val="5Char"/>
          <w:rtl/>
        </w:rPr>
        <w:t xml:space="preserve"> كما تقدم.</w:t>
      </w:r>
    </w:p>
  </w:footnote>
  <w:footnote w:id="70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687 ومسلم برقم 418 وقد اخترت بعض الألفاظ من البخاري وبعضها من مسلم.</w:t>
      </w:r>
    </w:p>
  </w:footnote>
  <w:footnote w:id="70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وزعم بعضهم أنها الصبح واستدل برواية أرقم بن شرحبيل عن ابن عباس: وأخذ رسول الله </w:t>
      </w:r>
      <w:r w:rsidRPr="00DF466B">
        <w:rPr>
          <w:rStyle w:val="5Char"/>
          <w:rFonts w:cs="CTraditional Arabic"/>
          <w:rtl/>
        </w:rPr>
        <w:t>ج</w:t>
      </w:r>
      <w:r w:rsidRPr="00842305">
        <w:rPr>
          <w:rStyle w:val="5Char"/>
          <w:rtl/>
        </w:rPr>
        <w:t xml:space="preserve"> القراءة من حيث بلغ أبو بكر وهذا لفظ ابن ماجه وإسناده حسن؛ لكن في الاستدلال به نظر؛ لاحتمال أن يكون </w:t>
      </w:r>
      <w:r w:rsidRPr="00DF466B">
        <w:rPr>
          <w:rStyle w:val="5Char"/>
          <w:rFonts w:cs="CTraditional Arabic"/>
          <w:rtl/>
        </w:rPr>
        <w:t>ج</w:t>
      </w:r>
      <w:r w:rsidRPr="00842305">
        <w:rPr>
          <w:rStyle w:val="5Char"/>
          <w:rtl/>
        </w:rPr>
        <w:t xml:space="preserve"> سمع لما قرب من أبي بكر الآية التي انتهى إليها أبو بكر خاصة وقد كان هو يسمع الآية أحياناً في الصلاة السرية كما في حديث أبي قيادة ثم لو سلم لم يكن فيه دليل على أنها الصبح بل يحتمل أن تكون المغرب فقد ثبت في الصحيحين من حديث أم الفضل قالت: </w:t>
      </w:r>
      <w:r w:rsidRPr="00842305">
        <w:rPr>
          <w:rStyle w:val="5Char"/>
          <w:rFonts w:hint="cs"/>
          <w:rtl/>
        </w:rPr>
        <w:t>(</w:t>
      </w:r>
      <w:r w:rsidRPr="00842305">
        <w:rPr>
          <w:rStyle w:val="5Char"/>
          <w:rtl/>
        </w:rPr>
        <w:t xml:space="preserve">سمعت رسول الله </w:t>
      </w:r>
      <w:r w:rsidRPr="00DF466B">
        <w:rPr>
          <w:rStyle w:val="5Char"/>
          <w:rFonts w:cs="CTraditional Arabic"/>
          <w:rtl/>
        </w:rPr>
        <w:t>ج</w:t>
      </w:r>
      <w:r w:rsidRPr="00842305">
        <w:rPr>
          <w:rStyle w:val="5Char"/>
          <w:rtl/>
        </w:rPr>
        <w:t xml:space="preserve"> يقرأ في المغرب بالمرسلات عرفاً ثم ما صلى لنا بعدها حتى قبضه الله</w:t>
      </w:r>
      <w:r w:rsidRPr="00842305">
        <w:rPr>
          <w:rStyle w:val="5Char"/>
          <w:rFonts w:hint="cs"/>
          <w:rtl/>
        </w:rPr>
        <w:t>)</w:t>
      </w:r>
      <w:r w:rsidRPr="00842305">
        <w:rPr>
          <w:rStyle w:val="5Char"/>
          <w:rtl/>
        </w:rPr>
        <w:t xml:space="preserve"> البخاري برقم 763 و4429 ومسلم برقم 462 قال ابن حجر: لكن وجدت في النسائي أن هذه الصلاة التي ذكرتها أم الفضل كانت في بيته وقد صرح الشافعي أنه </w:t>
      </w:r>
      <w:r w:rsidRPr="00DF466B">
        <w:rPr>
          <w:rStyle w:val="5Char"/>
          <w:rFonts w:cs="CTraditional Arabic"/>
          <w:rtl/>
        </w:rPr>
        <w:t>ج</w:t>
      </w:r>
      <w:r w:rsidRPr="00842305">
        <w:rPr>
          <w:rStyle w:val="5Char"/>
          <w:rtl/>
        </w:rPr>
        <w:t xml:space="preserve"> لم يصلِّ بالناس في مرض موته في المسجد إلا مرة واحدة وهي هذه التي صلى فيها قاعداً وكان أبو بكر فيها أولاً إماماً ثم صار مأموماً يسمع الناس التكبير. انظر: الفتح 2/175.</w:t>
      </w:r>
    </w:p>
  </w:footnote>
  <w:footnote w:id="70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أسيف: شديد الحزن: والمراد أنه رقيق القلب إذا قرأ غلبه البكاء فلا يقدر على القراءة. فتح</w:t>
      </w:r>
      <w:r w:rsidRPr="00842305">
        <w:rPr>
          <w:rStyle w:val="5Char"/>
          <w:rFonts w:hint="cs"/>
          <w:rtl/>
        </w:rPr>
        <w:t xml:space="preserve"> الباري</w:t>
      </w:r>
      <w:r w:rsidRPr="00842305">
        <w:rPr>
          <w:rStyle w:val="5Char"/>
          <w:rtl/>
        </w:rPr>
        <w:t xml:space="preserve"> 2/152 165 203.</w:t>
      </w:r>
    </w:p>
  </w:footnote>
  <w:footnote w:id="70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713</w:t>
      </w:r>
      <w:r>
        <w:rPr>
          <w:rStyle w:val="5Char"/>
          <w:rtl/>
        </w:rPr>
        <w:t xml:space="preserve"> </w:t>
      </w:r>
      <w:r w:rsidRPr="00842305">
        <w:rPr>
          <w:rStyle w:val="5Char"/>
          <w:rtl/>
        </w:rPr>
        <w:t xml:space="preserve">2/204 ومسلم برقم 418 قول حفصة </w:t>
      </w:r>
      <w:r w:rsidRPr="00DA472C">
        <w:rPr>
          <w:rStyle w:val="5Char"/>
          <w:rFonts w:cs="CTraditional Arabic"/>
          <w:rtl/>
        </w:rPr>
        <w:t>ل</w:t>
      </w:r>
      <w:r w:rsidRPr="00842305">
        <w:rPr>
          <w:rStyle w:val="5Char"/>
          <w:rtl/>
        </w:rPr>
        <w:t xml:space="preserve">: </w:t>
      </w:r>
      <w:r w:rsidRPr="00842305">
        <w:rPr>
          <w:rStyle w:val="5Char"/>
          <w:rFonts w:hint="cs"/>
          <w:rtl/>
        </w:rPr>
        <w:t xml:space="preserve"> </w:t>
      </w:r>
      <w:r w:rsidRPr="00842305">
        <w:rPr>
          <w:rStyle w:val="5Char"/>
          <w:rtl/>
        </w:rPr>
        <w:t>ما كنت لأصيب منك خيراً. البخاري برقم 679.</w:t>
      </w:r>
    </w:p>
  </w:footnote>
  <w:footnote w:id="70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198 و4445 ومسلم برقم 418 رواية 93.</w:t>
      </w:r>
    </w:p>
  </w:footnote>
  <w:footnote w:id="70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713 مسلم برقم 418 وتقدم تخريجه.</w:t>
      </w:r>
    </w:p>
  </w:footnote>
  <w:footnote w:id="70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673.</w:t>
      </w:r>
    </w:p>
  </w:footnote>
  <w:footnote w:id="708">
    <w:p w:rsidR="00C23AAD" w:rsidRPr="00842305" w:rsidRDefault="00C23AAD" w:rsidP="00031A35">
      <w:pPr>
        <w:pStyle w:val="5"/>
        <w:widowControl/>
        <w:rPr>
          <w:rStyle w:val="5Char"/>
          <w:rtl/>
        </w:rPr>
      </w:pPr>
      <w:r w:rsidRPr="00031A35">
        <w:rPr>
          <w:rStyle w:val="5Char"/>
          <w:spacing w:val="-6"/>
          <w:rtl/>
        </w:rPr>
        <w:t>(</w:t>
      </w:r>
      <w:r w:rsidRPr="00031A35">
        <w:rPr>
          <w:rStyle w:val="5Char"/>
          <w:spacing w:val="-6"/>
          <w:rtl/>
        </w:rPr>
        <w:footnoteRef/>
      </w:r>
      <w:r w:rsidRPr="00031A35">
        <w:rPr>
          <w:rStyle w:val="5Char"/>
          <w:spacing w:val="-6"/>
          <w:rtl/>
        </w:rPr>
        <w:t xml:space="preserve">) البداية والنهاية 5/234 وروى البيهقي عن أنس </w:t>
      </w:r>
      <w:r w:rsidRPr="00031A35">
        <w:rPr>
          <w:rStyle w:val="5Char"/>
          <w:rFonts w:cs="CTraditional Arabic"/>
          <w:spacing w:val="-6"/>
          <w:rtl/>
        </w:rPr>
        <w:t>س</w:t>
      </w:r>
      <w:r w:rsidRPr="00031A35">
        <w:rPr>
          <w:rStyle w:val="5Char"/>
          <w:spacing w:val="-6"/>
          <w:rtl/>
        </w:rPr>
        <w:t xml:space="preserve"> أنه كان يقول: ((آخر صلاة صلاها رسول الله </w:t>
      </w:r>
      <w:r w:rsidRPr="00031A35">
        <w:rPr>
          <w:rStyle w:val="5Char"/>
          <w:rFonts w:cs="CTraditional Arabic"/>
          <w:spacing w:val="-6"/>
          <w:rtl/>
        </w:rPr>
        <w:t>ج</w:t>
      </w:r>
      <w:r w:rsidRPr="00842305">
        <w:rPr>
          <w:rStyle w:val="5Char"/>
          <w:rtl/>
        </w:rPr>
        <w:t xml:space="preserve"> مع القوم في ثوب واحد ملتحفاً به خلف أبي بكر)) قال ابن كثير </w:t>
      </w:r>
      <w:r w:rsidRPr="00DF466B">
        <w:rPr>
          <w:rStyle w:val="5Char"/>
          <w:rFonts w:cs="CTraditional Arabic"/>
          <w:rtl/>
        </w:rPr>
        <w:t>/</w:t>
      </w:r>
      <w:r w:rsidRPr="00842305">
        <w:rPr>
          <w:rStyle w:val="5Char"/>
          <w:rtl/>
        </w:rPr>
        <w:t xml:space="preserve"> في البداية والنهاية 5/234: ((وهذا إسناد جيد على شرط الصحيح)) ورجح العلامة ابن باز </w:t>
      </w:r>
      <w:r w:rsidRPr="00DF466B">
        <w:rPr>
          <w:rStyle w:val="5Char"/>
          <w:rFonts w:cs="CTraditional Arabic"/>
          <w:rtl/>
        </w:rPr>
        <w:t>/</w:t>
      </w:r>
      <w:r w:rsidRPr="00842305">
        <w:rPr>
          <w:rStyle w:val="5Char"/>
          <w:rtl/>
        </w:rPr>
        <w:t xml:space="preserve"> أن النبي </w:t>
      </w:r>
      <w:r w:rsidRPr="00DF466B">
        <w:rPr>
          <w:rStyle w:val="5Char"/>
          <w:rFonts w:cs="CTraditional Arabic"/>
          <w:rtl/>
        </w:rPr>
        <w:t>ج</w:t>
      </w:r>
      <w:r w:rsidRPr="00842305">
        <w:rPr>
          <w:rStyle w:val="5Char"/>
          <w:rtl/>
        </w:rPr>
        <w:t xml:space="preserve"> لم يصلِّ خلف أحد من أمته إلا عبد الرحمن بن عوف. قلت: أما الصلاة التي صلاها مع أبي بكر فإنه هو الإمام كما تقدم والله أعلم.</w:t>
      </w:r>
    </w:p>
  </w:footnote>
  <w:footnote w:id="70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4/379 – 386</w:t>
      </w:r>
      <w:r>
        <w:rPr>
          <w:rStyle w:val="5Char"/>
          <w:rtl/>
        </w:rPr>
        <w:t xml:space="preserve"> </w:t>
      </w:r>
      <w:r w:rsidRPr="00842305">
        <w:rPr>
          <w:rStyle w:val="5Char"/>
          <w:rtl/>
        </w:rPr>
        <w:t>وشرح الأبي 2/301- 302 وفتح الباري 2/ 151 152 164 و166 173 203 206.</w:t>
      </w:r>
    </w:p>
  </w:footnote>
  <w:footnote w:id="710">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لابن كثير 5/228.</w:t>
      </w:r>
    </w:p>
  </w:footnote>
  <w:footnote w:id="7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الخُلَّة: الصداقة والمحبة التي تخللت القلب فصارت خِلاله؛ أي في باطنه وهي أعلى المحبة الخالصة والخليل: الصديق الخالص؛ وإنما قال ذلك </w:t>
      </w:r>
      <w:r w:rsidRPr="00DF466B">
        <w:rPr>
          <w:rStyle w:val="5Char"/>
          <w:rFonts w:cs="CTraditional Arabic"/>
          <w:rtl/>
        </w:rPr>
        <w:t>ج</w:t>
      </w:r>
      <w:r w:rsidRPr="00842305">
        <w:rPr>
          <w:rStyle w:val="5Char"/>
          <w:rtl/>
        </w:rPr>
        <w:t>؛ لأن خلته كانت مقصور</w:t>
      </w:r>
      <w:r w:rsidRPr="00842305">
        <w:rPr>
          <w:rStyle w:val="5Char"/>
          <w:rFonts w:hint="cs"/>
          <w:rtl/>
        </w:rPr>
        <w:t>ة</w:t>
      </w:r>
      <w:r w:rsidRPr="00842305">
        <w:rPr>
          <w:rStyle w:val="5Char"/>
          <w:rtl/>
        </w:rPr>
        <w:t xml:space="preserve"> على حب الله تعالى فليس فيها لغيره متسع ولا شركة من محابالدنيا والآخرة. انظر: النهاية في غريب الحديث 2/72 والمصباح المن</w:t>
      </w:r>
      <w:r w:rsidRPr="00842305">
        <w:rPr>
          <w:rStyle w:val="5Char"/>
          <w:rFonts w:hint="cs"/>
          <w:rtl/>
        </w:rPr>
        <w:t>ي</w:t>
      </w:r>
      <w:r w:rsidRPr="00842305">
        <w:rPr>
          <w:rStyle w:val="5Char"/>
          <w:rtl/>
        </w:rPr>
        <w:t>ر 1/180 وشرح النووي 5/16 شرح الأبي 2/426.</w:t>
      </w:r>
    </w:p>
  </w:footnote>
  <w:footnote w:id="7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532.</w:t>
      </w:r>
    </w:p>
  </w:footnote>
  <w:footnote w:id="7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معناه: أكثرهم جوداً لنا بنفسه وماله انظر: فتح الباري 1/559 وشرح النووي 15/160.</w:t>
      </w:r>
    </w:p>
  </w:footnote>
  <w:footnote w:id="7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466 3654 3904 ومسلم برقم 2382.</w:t>
      </w:r>
    </w:p>
  </w:footnote>
  <w:footnote w:id="7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1/559 7/14 16 والنووي 15/16.</w:t>
      </w:r>
    </w:p>
  </w:footnote>
  <w:footnote w:id="7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المراد بالمعوذات: قل هو الله أحد وقل أعوذ برب الفلق وقل أعوذ برب الناس. انظر: الفتح 8/131 و9/62.</w:t>
      </w:r>
    </w:p>
  </w:footnote>
  <w:footnote w:id="7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برقم 4439 5016 5735 5751 ومسلم برقم 2192 وكان يفعل ذلك </w:t>
      </w:r>
      <w:r w:rsidRPr="00DF466B">
        <w:rPr>
          <w:rStyle w:val="5Char"/>
          <w:rFonts w:cs="CTraditional Arabic"/>
          <w:rtl/>
        </w:rPr>
        <w:t>ج</w:t>
      </w:r>
      <w:r w:rsidRPr="00842305">
        <w:rPr>
          <w:rStyle w:val="5Char"/>
          <w:rtl/>
        </w:rPr>
        <w:t xml:space="preserve"> أيضاً إذا أوى إلى فراشه "فيقرأ بقل هو الله أحد وبالمعوذتين جميعاً ثم يمسح </w:t>
      </w:r>
      <w:r w:rsidRPr="00842305">
        <w:rPr>
          <w:rStyle w:val="5Char"/>
          <w:rFonts w:hint="cs"/>
          <w:rtl/>
        </w:rPr>
        <w:t>ب</w:t>
      </w:r>
      <w:r w:rsidRPr="00842305">
        <w:rPr>
          <w:rStyle w:val="5Char"/>
          <w:rtl/>
        </w:rPr>
        <w:t>هما وجهه وما بلغت من جسده يفعل ذلك ثلاث مرات" البخاري برقم 5748.</w:t>
      </w:r>
    </w:p>
  </w:footnote>
  <w:footnote w:id="7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2192.</w:t>
      </w:r>
    </w:p>
  </w:footnote>
  <w:footnote w:id="7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لا أظن.</w:t>
      </w:r>
    </w:p>
  </w:footnote>
  <w:footnote w:id="7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4433 4434 ومسلم برقم 2450 واللفظ لمسلم.</w:t>
      </w:r>
    </w:p>
  </w:footnote>
  <w:footnote w:id="721">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4433 4434 ومسلم 2450.</w:t>
      </w:r>
    </w:p>
  </w:footnote>
  <w:footnote w:id="7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8/138.</w:t>
      </w:r>
    </w:p>
  </w:footnote>
  <w:footnote w:id="7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8/136.</w:t>
      </w:r>
    </w:p>
  </w:footnote>
  <w:footnote w:id="7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المراد بالوجع: المرض والعرب تسمي كل مرض وجعاً. انظر: الفتح 10/111 وشرح النووي 16/363.</w:t>
      </w:r>
    </w:p>
  </w:footnote>
  <w:footnote w:id="7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5646 ومسلم</w:t>
      </w:r>
      <w:r w:rsidRPr="00842305">
        <w:rPr>
          <w:rStyle w:val="5Char"/>
          <w:rFonts w:hint="cs"/>
          <w:rtl/>
        </w:rPr>
        <w:t xml:space="preserve"> برقم</w:t>
      </w:r>
      <w:r w:rsidRPr="00842305">
        <w:rPr>
          <w:rStyle w:val="5Char"/>
          <w:rtl/>
        </w:rPr>
        <w:t xml:space="preserve"> 2570.</w:t>
      </w:r>
    </w:p>
  </w:footnote>
  <w:footnote w:id="72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يوعك: قيل الحمى وقيل ألمها</w:t>
      </w:r>
      <w:r>
        <w:rPr>
          <w:rStyle w:val="5Char"/>
          <w:rtl/>
        </w:rPr>
        <w:t xml:space="preserve"> </w:t>
      </w:r>
      <w:r w:rsidRPr="00842305">
        <w:rPr>
          <w:rStyle w:val="5Char"/>
          <w:rtl/>
        </w:rPr>
        <w:t>وقيل إرعادها الموعوك وتحريكها إياه. الفتح 10/111.</w:t>
      </w:r>
    </w:p>
  </w:footnote>
  <w:footnote w:id="72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10/111 برقم 5647 5648 5660 5661 5667 ومسلم 4/1991 برقم 2571 واللفظ له إلا ما بين المعكوفين.</w:t>
      </w:r>
    </w:p>
  </w:footnote>
  <w:footnote w:id="72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نُزِل: أي لما حضرت المنية والوفاة. انظر: شرح السنوسي على صحيح مسلم بهامش الأبي 2/425 وفتح الباري 1/532.</w:t>
      </w:r>
    </w:p>
  </w:footnote>
  <w:footnote w:id="72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طفق: أي شر</w:t>
      </w:r>
      <w:r w:rsidRPr="00842305">
        <w:rPr>
          <w:rStyle w:val="5Char"/>
          <w:rFonts w:hint="cs"/>
          <w:rtl/>
        </w:rPr>
        <w:t>ع</w:t>
      </w:r>
      <w:r w:rsidRPr="00842305">
        <w:rPr>
          <w:rStyle w:val="5Char"/>
          <w:rtl/>
        </w:rPr>
        <w:t xml:space="preserve"> وجعل انظر: شرح النووي 5/16 وشرح الأبي 2/425 حاشية السنوسي وفتح الباري 1/532.</w:t>
      </w:r>
    </w:p>
  </w:footnote>
  <w:footnote w:id="73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خميصة: كساء له أعلام.</w:t>
      </w:r>
    </w:p>
  </w:footnote>
  <w:footnote w:id="73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اغتم: تسخن بالخميصة وأخذ بنفسه من شدة الحرارة.</w:t>
      </w:r>
    </w:p>
  </w:footnote>
  <w:footnote w:id="73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8/140 برقم 4443، 4444 ومسلم برقم 531.</w:t>
      </w:r>
    </w:p>
  </w:footnote>
  <w:footnote w:id="73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427 و434 1341 3878 ومسلم برقم 528.</w:t>
      </w:r>
    </w:p>
  </w:footnote>
  <w:footnote w:id="73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435 1330، 1390 3453 4441 4443 5815 ومسلم برقم 529 ولفظ مسلم ((غير أنه خُشِيَ)) وعند البخاري برقم 1390 ((غير أنه خَشِيَ أو خُشِيَ)).</w:t>
      </w:r>
    </w:p>
  </w:footnote>
  <w:footnote w:id="73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2/218</w:t>
      </w:r>
      <w:r w:rsidRPr="00842305">
        <w:rPr>
          <w:rStyle w:val="5Char"/>
          <w:rFonts w:hint="cs"/>
          <w:rtl/>
        </w:rPr>
        <w:t xml:space="preserve"> برقم 2042،</w:t>
      </w:r>
      <w:r w:rsidRPr="00842305">
        <w:rPr>
          <w:rStyle w:val="5Char"/>
          <w:rtl/>
        </w:rPr>
        <w:t xml:space="preserve"> وأحمد 2/367 وانظر صحيح أبي داود 1/383.</w:t>
      </w:r>
    </w:p>
  </w:footnote>
  <w:footnote w:id="73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يت</w:t>
      </w:r>
      <w:r w:rsidRPr="00842305">
        <w:rPr>
          <w:rStyle w:val="5Char"/>
          <w:rFonts w:hint="cs"/>
          <w:rtl/>
        </w:rPr>
        <w:t>غ</w:t>
      </w:r>
      <w:r w:rsidRPr="00842305">
        <w:rPr>
          <w:rStyle w:val="5Char"/>
          <w:rtl/>
        </w:rPr>
        <w:t>شاه: يغطيه ما اشتدّ به من مرض فيأخذ بنفسه ويغمه.</w:t>
      </w:r>
    </w:p>
  </w:footnote>
  <w:footnote w:id="73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لم ترفع صوتها </w:t>
      </w:r>
      <w:r w:rsidRPr="00DA472C">
        <w:rPr>
          <w:rStyle w:val="5Char"/>
          <w:rFonts w:cs="CTraditional Arabic"/>
          <w:rtl/>
        </w:rPr>
        <w:t>ل</w:t>
      </w:r>
      <w:r w:rsidRPr="00842305">
        <w:rPr>
          <w:rStyle w:val="5Char"/>
          <w:rtl/>
        </w:rPr>
        <w:t xml:space="preserve"> بذلك وإلا لنهاها </w:t>
      </w:r>
      <w:r w:rsidRPr="00DF466B">
        <w:rPr>
          <w:rStyle w:val="5Char"/>
          <w:rFonts w:cs="CTraditional Arabic"/>
          <w:rtl/>
        </w:rPr>
        <w:t>ج</w:t>
      </w:r>
      <w:r w:rsidRPr="00842305">
        <w:rPr>
          <w:rStyle w:val="5Char"/>
          <w:rtl/>
        </w:rPr>
        <w:t>. انظر: الفتح 8/149.</w:t>
      </w:r>
    </w:p>
  </w:footnote>
  <w:footnote w:id="73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ننعاه: نَعَى الميت إذا أذاع موته وأخبر به.</w:t>
      </w:r>
    </w:p>
  </w:footnote>
  <w:footnote w:id="7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4462.</w:t>
      </w:r>
    </w:p>
  </w:footnote>
  <w:footnote w:id="74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14/433 والأبي 7/375.</w:t>
      </w:r>
    </w:p>
  </w:footnote>
  <w:footnote w:id="74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8/135 136.</w:t>
      </w:r>
    </w:p>
  </w:footnote>
  <w:footnote w:id="74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سورة الأحزاب، الآية: 30 وانظر: شرح النووي 16/238 365 366 5/14 والأبي 8/326.</w:t>
      </w:r>
    </w:p>
  </w:footnote>
  <w:footnote w:id="74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8/136 و10/112 و3/208.</w:t>
      </w:r>
    </w:p>
  </w:footnote>
  <w:footnote w:id="74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8/136 و10/112 و3/208.</w:t>
      </w:r>
    </w:p>
  </w:footnote>
  <w:footnote w:id="74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يوم الخميس وما يوم الخميس؛ معناه: تفخيم أمره في الشدة والمكروه والتعجب منه</w:t>
      </w:r>
      <w:r>
        <w:rPr>
          <w:rStyle w:val="5Char"/>
          <w:rtl/>
        </w:rPr>
        <w:t xml:space="preserve"> </w:t>
      </w:r>
      <w:r w:rsidRPr="00842305">
        <w:rPr>
          <w:rStyle w:val="5Char"/>
          <w:rtl/>
        </w:rPr>
        <w:t>وفي رواية في أواخر كتاب الجهاد عند البخاري: ((ثم بكى حتى خضب دمعه الحصى)). وفي رواية لمسلم: ((ثم جعلت تسيل دموعه حتى رأيتها على خديه...)) انظر: فتح الباري 8/132، وشرح النووي على صحيح مسلم.</w:t>
      </w:r>
    </w:p>
  </w:footnote>
  <w:footnote w:id="74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المعنى: دعوني من النزاع والاختلاف الذي شرعتم فيه فالذي أنا فيه من مراقبة الله تعالى والتأهب للقائه والفكر في ذلك خير مما أنتم فيه أو فالذي أعانيه من كرامة </w:t>
      </w:r>
      <w:r w:rsidRPr="00842305">
        <w:rPr>
          <w:rStyle w:val="5Char"/>
          <w:rFonts w:hint="cs"/>
          <w:rtl/>
        </w:rPr>
        <w:t xml:space="preserve"> </w:t>
      </w:r>
      <w:r w:rsidRPr="00842305">
        <w:rPr>
          <w:rStyle w:val="5Char"/>
          <w:rtl/>
        </w:rPr>
        <w:t>الله تعالى الذي أعدها لي بعد فراق الدنيا خير مما أنا فيه من الحياة.. وق</w:t>
      </w:r>
      <w:r w:rsidRPr="00842305">
        <w:rPr>
          <w:rStyle w:val="5Char"/>
          <w:rFonts w:hint="cs"/>
          <w:rtl/>
        </w:rPr>
        <w:t>ي</w:t>
      </w:r>
      <w:r w:rsidRPr="00842305">
        <w:rPr>
          <w:rStyle w:val="5Char"/>
          <w:rtl/>
        </w:rPr>
        <w:t>ل غير ذلك. انظر: فتح الباري 8/134 وشرح النووي.</w:t>
      </w:r>
    </w:p>
  </w:footnote>
  <w:footnote w:id="74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وأجيزوا الوفد: أي أعطوهم والجائزة العطية وهذا أمر منه </w:t>
      </w:r>
      <w:r w:rsidRPr="00DF466B">
        <w:rPr>
          <w:rStyle w:val="5Char"/>
          <w:rFonts w:cs="CTraditional Arabic"/>
          <w:rtl/>
        </w:rPr>
        <w:t>ج</w:t>
      </w:r>
      <w:r w:rsidRPr="00842305">
        <w:rPr>
          <w:rStyle w:val="5Char"/>
          <w:rtl/>
        </w:rPr>
        <w:t xml:space="preserve"> بإجازة الوفود وضيافتهم وإكرامهم تطييباً لنفوسهم وترغيباً لغيرهم من المؤلفة قلوبهم ونحوهم وإعانة لهم على سفرهم. انظر: فتح الباري 7/135 وشرح النووي.</w:t>
      </w:r>
    </w:p>
  </w:footnote>
  <w:footnote w:id="7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4431 4432 ومسلم برقم 1637.</w:t>
      </w:r>
    </w:p>
  </w:footnote>
  <w:footnote w:id="74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فتح الباري 8/134.</w:t>
      </w:r>
    </w:p>
  </w:footnote>
  <w:footnote w:id="7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المرجع السابق 8/135.</w:t>
      </w:r>
    </w:p>
  </w:footnote>
  <w:footnote w:id="7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1634 البخاري برقم 2740 4460 5022.</w:t>
      </w:r>
    </w:p>
  </w:footnote>
  <w:footnote w:id="7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الفتح 9/67.</w:t>
      </w:r>
    </w:p>
  </w:footnote>
  <w:footnote w:id="7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مسلم، برقم 1218.</w:t>
      </w:r>
    </w:p>
  </w:footnote>
  <w:footnote w:id="7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مسند أحمد، 2/368.</w:t>
      </w:r>
    </w:p>
  </w:footnote>
  <w:footnote w:id="7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صحيح مسلم برقم 2408.</w:t>
      </w:r>
    </w:p>
  </w:footnote>
  <w:footnote w:id="7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البخاري، برقم 2740، ومسلم، برقم 1634، ورقم 2408.</w:t>
      </w:r>
    </w:p>
  </w:footnote>
  <w:footnote w:id="7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8/152 وسيرة ابن هشام 4/328.</w:t>
      </w:r>
    </w:p>
  </w:footnote>
  <w:footnote w:id="7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خليقاً: حقيقاً بها. النووي 15/205.</w:t>
      </w:r>
    </w:p>
  </w:footnote>
  <w:footnote w:id="7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7/86 برقم 3730 4250 4468 4469 6627 7187 ومسلم برقم 2426.</w:t>
      </w:r>
    </w:p>
  </w:footnote>
  <w:footnote w:id="7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شرح النووي على صحيح مسلم 15/205.</w:t>
      </w:r>
    </w:p>
  </w:footnote>
  <w:footnote w:id="7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أحمد بلفظه 3/117 وإسناده صحيح ورواه ابن ماجه 2/900 وانظر صحيح ابن ماجه 2/109.</w:t>
      </w:r>
    </w:p>
  </w:footnote>
  <w:footnote w:id="7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ابن ماجه 2/901</w:t>
      </w:r>
      <w:r w:rsidRPr="00842305">
        <w:rPr>
          <w:rStyle w:val="5Char"/>
          <w:rFonts w:hint="cs"/>
          <w:rtl/>
        </w:rPr>
        <w:t xml:space="preserve"> برقم 1625، </w:t>
      </w:r>
      <w:r w:rsidRPr="00842305">
        <w:rPr>
          <w:rStyle w:val="5Char"/>
          <w:rtl/>
        </w:rPr>
        <w:t>وأحمد برقم 585 وانظر: صحيح ابن ماجه 2/109.</w:t>
      </w:r>
    </w:p>
  </w:footnote>
  <w:footnote w:id="7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w:t>
      </w:r>
      <w:r>
        <w:rPr>
          <w:rStyle w:val="5Char"/>
          <w:rtl/>
        </w:rPr>
        <w:t>4-</w:t>
      </w:r>
      <w:r w:rsidRPr="00842305">
        <w:rPr>
          <w:rStyle w:val="5Char"/>
          <w:rtl/>
        </w:rPr>
        <w:t xml:space="preserve"> 135 و9/67.</w:t>
      </w:r>
    </w:p>
  </w:footnote>
  <w:footnote w:id="7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البُحةُ: غِلظٌ في الصوت. انظر: شرح النووي 15/219.</w:t>
      </w:r>
    </w:p>
  </w:footnote>
  <w:footnote w:id="76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4436 4437 4463 4586، 6348 6509 ومسلم برقم 2444.</w:t>
      </w:r>
    </w:p>
  </w:footnote>
  <w:footnote w:id="76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وفي البخاري ((فلما اشتكى وحضره القبض)) رقم 4437.</w:t>
      </w:r>
    </w:p>
  </w:footnote>
  <w:footnote w:id="76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4437 4463 ومسلم 2444.</w:t>
      </w:r>
    </w:p>
  </w:footnote>
  <w:footnote w:id="7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4440 5664.</w:t>
      </w:r>
    </w:p>
  </w:footnote>
  <w:footnote w:id="7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سحري: هو الصدر وهو في الأصل: الرئة وما تعلق بها. الفتح 8/139 والنووي 15/218.</w:t>
      </w:r>
    </w:p>
  </w:footnote>
  <w:footnote w:id="7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ونحري: النحر هو موضع النحر. الفتح 8/139.</w:t>
      </w:r>
    </w:p>
  </w:footnote>
  <w:footnote w:id="7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في البخاري رقم 4438.</w:t>
      </w:r>
    </w:p>
  </w:footnote>
  <w:footnote w:id="7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في البخاري برقم 980.</w:t>
      </w:r>
    </w:p>
  </w:footnote>
  <w:footnote w:id="7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طيبته: بالماء ويتحمل أن يكون تطييبه تأكيداً للينه الفتح 8/139.</w:t>
      </w:r>
    </w:p>
  </w:footnote>
  <w:footnote w:id="7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استاك به وأ</w:t>
      </w:r>
      <w:r w:rsidRPr="00842305">
        <w:rPr>
          <w:rStyle w:val="5Char"/>
          <w:rFonts w:hint="cs"/>
          <w:rtl/>
        </w:rPr>
        <w:t>َ</w:t>
      </w:r>
      <w:r w:rsidRPr="00842305">
        <w:rPr>
          <w:rStyle w:val="5Char"/>
          <w:rtl/>
        </w:rPr>
        <w:t>م</w:t>
      </w:r>
      <w:r w:rsidRPr="00842305">
        <w:rPr>
          <w:rStyle w:val="5Char"/>
          <w:rFonts w:hint="cs"/>
          <w:rtl/>
        </w:rPr>
        <w:t>َ</w:t>
      </w:r>
      <w:r w:rsidRPr="00842305">
        <w:rPr>
          <w:rStyle w:val="5Char"/>
          <w:rtl/>
        </w:rPr>
        <w:t>ر</w:t>
      </w:r>
      <w:r w:rsidRPr="00842305">
        <w:rPr>
          <w:rStyle w:val="5Char"/>
          <w:rFonts w:hint="cs"/>
          <w:rtl/>
        </w:rPr>
        <w:t>َّ</w:t>
      </w:r>
      <w:r w:rsidRPr="00842305">
        <w:rPr>
          <w:rStyle w:val="5Char"/>
          <w:rtl/>
        </w:rPr>
        <w:t>ه</w:t>
      </w:r>
      <w:r w:rsidRPr="00842305">
        <w:rPr>
          <w:rStyle w:val="5Char"/>
          <w:rFonts w:hint="cs"/>
          <w:rtl/>
        </w:rPr>
        <w:t>ُ</w:t>
      </w:r>
      <w:r w:rsidRPr="00842305">
        <w:rPr>
          <w:rStyle w:val="5Char"/>
          <w:rtl/>
        </w:rPr>
        <w:t xml:space="preserve"> على أسنانه.</w:t>
      </w:r>
    </w:p>
  </w:footnote>
  <w:footnote w:id="7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في البخاري برقم 4438.</w:t>
      </w:r>
    </w:p>
  </w:footnote>
  <w:footnote w:id="7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الركوة: إناء صغير من جلد يشرب فيه الماء. انظر: النهاية في غريب الحديث 2/260.</w:t>
      </w:r>
    </w:p>
  </w:footnote>
  <w:footnote w:id="77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شك بعض الرواة وهو عمر انظر: الفتح 8/144.</w:t>
      </w:r>
    </w:p>
  </w:footnote>
  <w:footnote w:id="77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2/377 برقم 890 وأخرجه البخاري في تسعة مواضع انظر: 2/377 ومسلم برقم 2444.</w:t>
      </w:r>
    </w:p>
  </w:footnote>
  <w:footnote w:id="77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الحاقنة: ما سفل من الذقن وقيل غير ذلك الفتح 8/139.</w:t>
      </w:r>
    </w:p>
  </w:footnote>
  <w:footnote w:id="78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والذاقنة: ما علا من الذقن وقيل غير ذلك الفتح 8/139 والحاصل أن ما بين الحاقنة والذاقنة: هو ما بين السحر والنحر والمراد أنه مات ورأسه بين حنكها وصدرها. الفتح 8/139.</w:t>
      </w:r>
    </w:p>
  </w:footnote>
  <w:footnote w:id="78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4446</w:t>
      </w:r>
      <w:r>
        <w:rPr>
          <w:rStyle w:val="5Char"/>
          <w:rtl/>
        </w:rPr>
        <w:t xml:space="preserve"> </w:t>
      </w:r>
      <w:r w:rsidRPr="00842305">
        <w:rPr>
          <w:rStyle w:val="5Char"/>
          <w:rtl/>
        </w:rPr>
        <w:t>ومسلم برقم 2443.</w:t>
      </w:r>
    </w:p>
  </w:footnote>
  <w:footnote w:id="78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فتح الباري 8/138 وشرح النووي 15/219.</w:t>
      </w:r>
    </w:p>
  </w:footnote>
  <w:footnote w:id="78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6507 ومسلم برقم 2683.</w:t>
      </w:r>
    </w:p>
  </w:footnote>
  <w:footnote w:id="78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ما أزال أجد ألم </w:t>
      </w:r>
      <w:r w:rsidRPr="00842305">
        <w:rPr>
          <w:rStyle w:val="5Char"/>
          <w:rFonts w:hint="cs"/>
          <w:rtl/>
        </w:rPr>
        <w:t>ا</w:t>
      </w:r>
      <w:r w:rsidRPr="00842305">
        <w:rPr>
          <w:rStyle w:val="5Char"/>
          <w:rtl/>
        </w:rPr>
        <w:t>لطعام: أي أحس الألم في جوفي بسبب الطعام. الفتح 8/131.</w:t>
      </w:r>
    </w:p>
  </w:footnote>
  <w:footnote w:id="78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وذلك أنه عندما فتح خيبر أُهديت له </w:t>
      </w:r>
      <w:r w:rsidRPr="00DF466B">
        <w:rPr>
          <w:rStyle w:val="5Char"/>
          <w:rFonts w:cs="CTraditional Arabic"/>
          <w:rtl/>
        </w:rPr>
        <w:t>ج</w:t>
      </w:r>
      <w:r w:rsidRPr="00842305">
        <w:rPr>
          <w:rStyle w:val="5Char"/>
          <w:rtl/>
        </w:rPr>
        <w:t xml:space="preserve"> شاة مشوية فيها سم وكانت المرأة اليهودية </w:t>
      </w:r>
      <w:r w:rsidRPr="00842305">
        <w:rPr>
          <w:rStyle w:val="5Char"/>
          <w:rFonts w:hint="cs"/>
          <w:rtl/>
        </w:rPr>
        <w:t xml:space="preserve">قد </w:t>
      </w:r>
      <w:r w:rsidRPr="00842305">
        <w:rPr>
          <w:rStyle w:val="5Char"/>
          <w:rtl/>
        </w:rPr>
        <w:t>سألت: أي عضو من الشاة أحب إليه؟ فقيل لها الذراع فأكثرت فيها من السم فلما تناول الذراع لاك منها مضغة ولم يسغها وأكل معه بشر بن البراء فأسا</w:t>
      </w:r>
      <w:r w:rsidRPr="00842305">
        <w:rPr>
          <w:rStyle w:val="5Char"/>
          <w:rFonts w:hint="cs"/>
          <w:rtl/>
        </w:rPr>
        <w:t>غ</w:t>
      </w:r>
      <w:r w:rsidRPr="00842305">
        <w:rPr>
          <w:rStyle w:val="5Char"/>
          <w:rtl/>
        </w:rPr>
        <w:t xml:space="preserve"> لقمته ومات منها وقال لأصحابه: أمسكوا عنها فإنها مسمومة وقال لها: ما حملك على ذلك؟ فقالت: أردت إن ك</w:t>
      </w:r>
      <w:r w:rsidRPr="00842305">
        <w:rPr>
          <w:rStyle w:val="5Char"/>
          <w:rFonts w:hint="cs"/>
          <w:rtl/>
        </w:rPr>
        <w:t>ُ</w:t>
      </w:r>
      <w:r w:rsidRPr="00842305">
        <w:rPr>
          <w:rStyle w:val="5Char"/>
          <w:rtl/>
        </w:rPr>
        <w:t>ن</w:t>
      </w:r>
      <w:r w:rsidRPr="00842305">
        <w:rPr>
          <w:rStyle w:val="5Char"/>
          <w:rFonts w:hint="cs"/>
          <w:rtl/>
        </w:rPr>
        <w:t>ْ</w:t>
      </w:r>
      <w:r w:rsidRPr="00842305">
        <w:rPr>
          <w:rStyle w:val="5Char"/>
          <w:rtl/>
        </w:rPr>
        <w:t>ت</w:t>
      </w:r>
      <w:r w:rsidRPr="00842305">
        <w:rPr>
          <w:rStyle w:val="5Char"/>
          <w:rFonts w:hint="cs"/>
          <w:rtl/>
        </w:rPr>
        <w:t>َ</w:t>
      </w:r>
      <w:r w:rsidRPr="00842305">
        <w:rPr>
          <w:rStyle w:val="5Char"/>
          <w:rtl/>
        </w:rPr>
        <w:t xml:space="preserve"> نبيّاً فيطلعك الله وإن كنت كاذباً فأريح الناس منك... انظر: فتح الباري 7/197 والقصة في البخاري برقم 3169 و4249 5777 والبداية والنهاية لابن كثير 4/208.</w:t>
      </w:r>
    </w:p>
  </w:footnote>
  <w:footnote w:id="78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الأبهر عرق مستبطن بالظهر متصل بالقلب إذا انقطع مات صاحبه. الفتح 8/131.</w:t>
      </w:r>
    </w:p>
  </w:footnote>
  <w:footnote w:id="78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8/131 برقم 4428 وقد وصله الحاكم والإسماعيلي. انظر: الفتح 8/131.</w:t>
      </w:r>
    </w:p>
  </w:footnote>
  <w:footnote w:id="78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الفتح 8/131 فقد ساق آثاراً موصولة عند الحاكم وابن سعد. الفتح 8/131.</w:t>
      </w:r>
    </w:p>
  </w:footnote>
  <w:footnote w:id="78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التفصيل في فتح الباري 7/497 والبداية والنهاية لابن كثير 4/208- 212.</w:t>
      </w:r>
    </w:p>
  </w:footnote>
  <w:footnote w:id="79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برقم 4512 وقال الألباني: حسن صحيح. انظر: صحيح سنن أبي داود 3/855.</w:t>
      </w:r>
    </w:p>
  </w:footnote>
  <w:footnote w:id="79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برقم 4513 وصحح إسناده الألباني. انظر: صحيح سنن أبي داود 3/855.</w:t>
      </w:r>
    </w:p>
  </w:footnote>
  <w:footnote w:id="79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4/210 و211 و4/210 – 212 و5/223 – 244.</w:t>
      </w:r>
    </w:p>
  </w:footnote>
  <w:footnote w:id="79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المرجع السابق 4/211.</w:t>
      </w:r>
    </w:p>
  </w:footnote>
  <w:footnote w:id="79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ذكره ابن كثير وعزاه بإسناده إلى البيهقي. انظر: البداية والنهاية 5/227.</w:t>
      </w:r>
    </w:p>
  </w:footnote>
  <w:footnote w:id="79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كأن وجهه ورقة مصحف: عبارة وكناية عن الجمال البارع وحسن البشرة وصفاء الوجه واستنارته. شرح الأبي على صحيح مسلم 2/310.</w:t>
      </w:r>
    </w:p>
  </w:footnote>
  <w:footnote w:id="79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فنكص على عقبيه: أي رجع القهقرى فتأخر لظنه أن النبي </w:t>
      </w:r>
      <w:r w:rsidRPr="00DF466B">
        <w:rPr>
          <w:rStyle w:val="5Char"/>
          <w:rFonts w:cs="CTraditional Arabic"/>
          <w:rtl/>
        </w:rPr>
        <w:t>ج</w:t>
      </w:r>
      <w:r w:rsidRPr="00842305">
        <w:rPr>
          <w:rStyle w:val="5Char"/>
          <w:rtl/>
        </w:rPr>
        <w:t xml:space="preserve"> خرج ليصلي بالناس الفتح 2/165.</w:t>
      </w:r>
    </w:p>
  </w:footnote>
  <w:footnote w:id="79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وقد ذكر ابن إسحاق أنه </w:t>
      </w:r>
      <w:r w:rsidRPr="00DF466B">
        <w:rPr>
          <w:rStyle w:val="5Char"/>
          <w:rFonts w:cs="CTraditional Arabic"/>
          <w:rtl/>
        </w:rPr>
        <w:t>ج</w:t>
      </w:r>
      <w:r w:rsidRPr="00842305">
        <w:rPr>
          <w:rStyle w:val="5Char"/>
          <w:rtl/>
        </w:rPr>
        <w:t xml:space="preserve"> مات حين اشتد الضحى ويجمع بينهما بأن إطلاق الأخير بمعنى: ابتداء الدخول في أول النصف الثاني من النهار وذلك عند الزوال واشتداد الضحي يقع قبل الزوال ويستمر حتى يتحقق زوال الشمس وقد جزم موسى بن عقبة عن ابن شهاب بأنه </w:t>
      </w:r>
      <w:r w:rsidRPr="00DF466B">
        <w:rPr>
          <w:rStyle w:val="5Char"/>
          <w:rFonts w:cs="CTraditional Arabic"/>
          <w:rtl/>
        </w:rPr>
        <w:t>ج</w:t>
      </w:r>
      <w:r w:rsidRPr="00842305">
        <w:rPr>
          <w:rStyle w:val="5Char"/>
          <w:rtl/>
        </w:rPr>
        <w:t xml:space="preserve"> مات حين زاغت الشمس. الفتح 8/14</w:t>
      </w:r>
      <w:r>
        <w:rPr>
          <w:rStyle w:val="5Char"/>
          <w:rtl/>
        </w:rPr>
        <w:t>3-</w:t>
      </w:r>
      <w:r w:rsidRPr="00842305">
        <w:rPr>
          <w:rStyle w:val="5Char"/>
          <w:rtl/>
        </w:rPr>
        <w:t>144.</w:t>
      </w:r>
    </w:p>
  </w:footnote>
  <w:footnote w:id="79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ابتداء من صلاته بهم قاعد </w:t>
      </w:r>
      <w:r w:rsidRPr="00842305">
        <w:rPr>
          <w:rStyle w:val="5Char"/>
          <w:rFonts w:hint="cs"/>
          <w:rtl/>
        </w:rPr>
        <w:t xml:space="preserve">يوم </w:t>
      </w:r>
      <w:r w:rsidRPr="00842305">
        <w:rPr>
          <w:rStyle w:val="5Char"/>
          <w:rtl/>
        </w:rPr>
        <w:t>الخميس كما تقدم. انظر: فتح الباري 2/165 والبداية 5/235.</w:t>
      </w:r>
    </w:p>
  </w:footnote>
  <w:footnote w:id="79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608 681 754 1205 4448 ومسلم برقم 419 والألفاظ مقتبسة من جميع المواضع وانظر: مختصر صحيح الإمام البخاري للألباني 1/174 برقم 374.</w:t>
      </w:r>
    </w:p>
  </w:footnote>
  <w:footnote w:id="80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890 وما بعدها من المواضع ومسلم 2444.</w:t>
      </w:r>
    </w:p>
  </w:footnote>
  <w:footnote w:id="80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4437 463 ومسلم 2444.</w:t>
      </w:r>
    </w:p>
  </w:footnote>
  <w:footnote w:id="80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السُّنح: العالية وهو مسكن زوجة أبي بكر </w:t>
      </w:r>
      <w:r w:rsidRPr="00DA472C">
        <w:rPr>
          <w:rStyle w:val="5Char"/>
          <w:rFonts w:cs="CTraditional Arabic"/>
          <w:rtl/>
        </w:rPr>
        <w:t>س</w:t>
      </w:r>
      <w:r w:rsidRPr="00842305">
        <w:rPr>
          <w:rStyle w:val="5Char"/>
          <w:rtl/>
        </w:rPr>
        <w:t xml:space="preserve"> وهو منازل بني الحارث من الخزرج بي</w:t>
      </w:r>
      <w:r w:rsidRPr="00842305">
        <w:rPr>
          <w:rStyle w:val="5Char"/>
          <w:rFonts w:hint="cs"/>
          <w:rtl/>
        </w:rPr>
        <w:t>ن</w:t>
      </w:r>
      <w:r w:rsidRPr="00842305">
        <w:rPr>
          <w:rStyle w:val="5Char"/>
          <w:rtl/>
        </w:rPr>
        <w:t>ه وبين المسجد النبوي ميل. الفتح 8/145 و7/19 29.</w:t>
      </w:r>
    </w:p>
  </w:footnote>
  <w:footnote w:id="80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يبعثه في الدنيا ليقطع أيدي القائلين بموته. انظر: الفتح 7/29.</w:t>
      </w:r>
    </w:p>
  </w:footnote>
  <w:footnote w:id="80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قصد. الفتح 3/115.</w:t>
      </w:r>
    </w:p>
  </w:footnote>
  <w:footnote w:id="80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وفي رواية للبخاري: وهو مسجَّى ببرد حبرة. البخاري برقم 1241 ومعنى مغشى ومسجى أي مغطى وبرد حبرة:</w:t>
      </w:r>
      <w:r>
        <w:rPr>
          <w:rStyle w:val="5Char"/>
          <w:rtl/>
        </w:rPr>
        <w:t xml:space="preserve"> </w:t>
      </w:r>
      <w:r w:rsidRPr="00842305">
        <w:rPr>
          <w:rStyle w:val="5Char"/>
          <w:rtl/>
        </w:rPr>
        <w:t>نوع من برود اليمن مخططة غالية الثمن. الفتح 3/115.</w:t>
      </w:r>
    </w:p>
  </w:footnote>
  <w:footnote w:id="80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قب</w:t>
      </w:r>
      <w:r w:rsidRPr="00842305">
        <w:rPr>
          <w:rStyle w:val="5Char"/>
          <w:rFonts w:hint="cs"/>
          <w:rtl/>
        </w:rPr>
        <w:t>ّ</w:t>
      </w:r>
      <w:r w:rsidRPr="00842305">
        <w:rPr>
          <w:rStyle w:val="5Char"/>
          <w:rtl/>
        </w:rPr>
        <w:t>له بين عينيه كما ترجم له النسائي. انظر: الفتح 3/115 وانظر: ما نقله ابن حجر من الروايات في أنه قب</w:t>
      </w:r>
      <w:r w:rsidRPr="00842305">
        <w:rPr>
          <w:rStyle w:val="5Char"/>
          <w:rFonts w:hint="cs"/>
          <w:rtl/>
        </w:rPr>
        <w:t>ّ</w:t>
      </w:r>
      <w:r w:rsidRPr="00842305">
        <w:rPr>
          <w:rStyle w:val="5Char"/>
          <w:rtl/>
        </w:rPr>
        <w:t>ل جبهته. الفتح 8/147.</w:t>
      </w:r>
    </w:p>
  </w:footnote>
  <w:footnote w:id="80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قوله: لا يجمع الله عليك موتتين: فيه أقوال: قيل هو على حقيقته وأشار بذلك إلى الرد على من زعم أنه سيحيا فيقطع أيدي رجال..؛ لأنه لو صح ذلك للزم أن يموت موتة أخرى.. وهذا أوضح الأجوبة وأسلمها وقيل أراد لا يموت موت</w:t>
      </w:r>
      <w:r w:rsidRPr="00842305">
        <w:rPr>
          <w:rStyle w:val="5Char"/>
          <w:rFonts w:hint="cs"/>
          <w:rtl/>
        </w:rPr>
        <w:t>ة</w:t>
      </w:r>
      <w:r w:rsidRPr="00842305">
        <w:rPr>
          <w:rStyle w:val="5Char"/>
          <w:rtl/>
        </w:rPr>
        <w:t xml:space="preserve"> أخرى في القبر كغيره إذ يحيا ليسئل ثم يموت وهذا أحسن من الذي قبله؛ لأن حياته </w:t>
      </w:r>
      <w:r w:rsidRPr="00DF466B">
        <w:rPr>
          <w:rStyle w:val="5Char"/>
          <w:rFonts w:cs="CTraditional Arabic"/>
          <w:rtl/>
        </w:rPr>
        <w:t>ج</w:t>
      </w:r>
      <w:r w:rsidRPr="00842305">
        <w:rPr>
          <w:rStyle w:val="5Char"/>
          <w:rtl/>
        </w:rPr>
        <w:t xml:space="preserve"> لا يعقبها موت بل يستمر حيّاً والأنبياء حياتهم برزخية لا تأكل أجسادهم الأرض ولعل هذا هو الحكمة في تعريف الموتتين... أي المعروفتين المشهورتين الواقعتين لكل أحد غير الأنبياء. انظر: فتح الباري 3/114 و7/29.</w:t>
      </w:r>
    </w:p>
  </w:footnote>
  <w:footnote w:id="80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عقِرت: دهشت وتحيرت أما بضم العين فالمعنى هلكت. الفتح 8/146.</w:t>
      </w:r>
    </w:p>
  </w:footnote>
  <w:footnote w:id="80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نشج الناس: بكوا بغير انتحاب والنشج ما يحصل للباكي من الغصة. انظر: الفتح 7/30.</w:t>
      </w:r>
    </w:p>
  </w:footnote>
  <w:footnote w:id="81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إنما قالت الأنصار </w:t>
      </w:r>
      <w:r w:rsidRPr="00DA472C">
        <w:rPr>
          <w:rStyle w:val="5Char"/>
          <w:rFonts w:cs="CTraditional Arabic"/>
          <w:rtl/>
        </w:rPr>
        <w:t>ش</w:t>
      </w:r>
      <w:r w:rsidRPr="00842305">
        <w:rPr>
          <w:rStyle w:val="5Char"/>
          <w:rtl/>
        </w:rPr>
        <w:t>: منا أمير ومنكم أمير على ما عرفوه من عادة العرب أنه لا يتأمر على القبيلة إلا من يكون منها فلما سمعوا حديث الأئمة من قريش رجعوا إلى ذلك وأذعنوا. الفتح 7/32.</w:t>
      </w:r>
    </w:p>
  </w:footnote>
  <w:footnote w:id="81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أي قريش. انظر: الفتح 7/30.</w:t>
      </w:r>
    </w:p>
  </w:footnote>
  <w:footnote w:id="81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1141 142 3/113 و3667 3668 7/19 و4452 4453 4454 8/145. وقد جمعت هذه الألفاظ من هذه المواضع لتكتمل القصة وأسأل لله أن يجعل ذلك صواباً.</w:t>
      </w:r>
    </w:p>
  </w:footnote>
  <w:footnote w:id="81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برقم 3669 3671 والآية من سورة آل عمران 144.</w:t>
      </w:r>
    </w:p>
  </w:footnote>
  <w:footnote w:id="81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هي خطبته التي خطب يوم الاثنين حينما قال: إن النبي </w:t>
      </w:r>
      <w:r w:rsidRPr="00DF466B">
        <w:rPr>
          <w:rStyle w:val="5Char"/>
          <w:rFonts w:cs="CTraditional Arabic"/>
          <w:rtl/>
        </w:rPr>
        <w:t>ج</w:t>
      </w:r>
      <w:r w:rsidRPr="00842305">
        <w:rPr>
          <w:rStyle w:val="5Char"/>
          <w:rtl/>
        </w:rPr>
        <w:t xml:space="preserve"> لم يمت.</w:t>
      </w:r>
    </w:p>
  </w:footnote>
  <w:footnote w:id="81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وهذا من باب التواضع منه </w:t>
      </w:r>
      <w:r w:rsidRPr="00DA472C">
        <w:rPr>
          <w:rStyle w:val="5Char"/>
          <w:rFonts w:cs="CTraditional Arabic"/>
          <w:rtl/>
        </w:rPr>
        <w:t>س</w:t>
      </w:r>
      <w:r w:rsidRPr="00842305">
        <w:rPr>
          <w:rStyle w:val="5Char"/>
          <w:rtl/>
        </w:rPr>
        <w:t xml:space="preserve"> وإلا فهم مجمعون على أنه أفضلهم وخيرهم </w:t>
      </w:r>
      <w:r w:rsidRPr="00DA472C">
        <w:rPr>
          <w:rStyle w:val="5Char"/>
          <w:rFonts w:cs="CTraditional Arabic"/>
          <w:rtl/>
        </w:rPr>
        <w:t>س</w:t>
      </w:r>
      <w:r w:rsidRPr="00842305">
        <w:rPr>
          <w:rStyle w:val="5Char"/>
          <w:rtl/>
        </w:rPr>
        <w:t>. البداية والنهاية 5/248.</w:t>
      </w:r>
    </w:p>
  </w:footnote>
  <w:footnote w:id="81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والمعنى: الضعيف فيكم قوي حتى آخذ الحق له وأنصره وأعينه.</w:t>
      </w:r>
    </w:p>
  </w:footnote>
  <w:footnote w:id="81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البداية والنهاية 5/248 وساق سند</w:t>
      </w:r>
      <w:r w:rsidRPr="00842305">
        <w:rPr>
          <w:rStyle w:val="5Char"/>
          <w:rFonts w:hint="cs"/>
          <w:rtl/>
        </w:rPr>
        <w:t xml:space="preserve"> محمد</w:t>
      </w:r>
      <w:r w:rsidRPr="00842305">
        <w:rPr>
          <w:rStyle w:val="5Char"/>
          <w:rtl/>
        </w:rPr>
        <w:t xml:space="preserve"> بن إسحاق قال: حدثني الزهري حدثني أنس بن مالك قال: لما بويع أبو بكر... الحديث. قال ابن كثير: وهذا إسناد صحيح 5/248.</w:t>
      </w:r>
    </w:p>
  </w:footnote>
  <w:footnote w:id="81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البخاري مع الفتح 8/15 برقم 4466 وفتح الباري 8/151 مختصر الشمائل للترمذي للألباني ص192.</w:t>
      </w:r>
    </w:p>
  </w:footnote>
  <w:footnote w:id="81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لابن كثير 5/235.</w:t>
      </w:r>
    </w:p>
  </w:footnote>
  <w:footnote w:id="82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المرجع السابق 5/245.</w:t>
      </w:r>
    </w:p>
  </w:footnote>
  <w:footnote w:id="82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توفي </w:t>
      </w:r>
      <w:r w:rsidRPr="00DF466B">
        <w:rPr>
          <w:rStyle w:val="5Char"/>
          <w:rFonts w:cs="CTraditional Arabic"/>
          <w:rtl/>
        </w:rPr>
        <w:t>ج</w:t>
      </w:r>
      <w:r w:rsidRPr="00842305">
        <w:rPr>
          <w:rStyle w:val="5Char"/>
          <w:rtl/>
        </w:rPr>
        <w:t xml:space="preserve"> سنة إحدى عشرة للهجرة في ربيع الأول يوم الاثنين أما تاريخ اليوم فقد اختلف فيه: فقيل لليلتين خلتا من ربيع الأول وقيل لليلة خلت منه وقيل غير ذلك وقيل مرض في التاسع والعشرين من شهر صفر وتوفي يوم الاثنين في الثاني عشر من ربيع الأول سنة إحدى عشرة من الهجرة</w:t>
      </w:r>
      <w:r>
        <w:rPr>
          <w:rStyle w:val="5Char"/>
          <w:rtl/>
        </w:rPr>
        <w:t xml:space="preserve"> </w:t>
      </w:r>
      <w:r w:rsidRPr="00842305">
        <w:rPr>
          <w:rStyle w:val="5Char"/>
          <w:rtl/>
        </w:rPr>
        <w:t>فكان مرضه ثلاثة عشر يوماً وهذا قول الأكثر. انظر: البداية والنهاية لابن كثير 5/255 – 256 وتهذيب السير</w:t>
      </w:r>
      <w:r w:rsidRPr="00842305">
        <w:rPr>
          <w:rStyle w:val="5Char"/>
          <w:rFonts w:hint="cs"/>
          <w:rtl/>
        </w:rPr>
        <w:t>ة</w:t>
      </w:r>
      <w:r w:rsidRPr="00842305">
        <w:rPr>
          <w:rStyle w:val="5Char"/>
          <w:rtl/>
        </w:rPr>
        <w:t xml:space="preserve"> للنووي ص 25 وفتح الباري 8/129-130.</w:t>
      </w:r>
    </w:p>
  </w:footnote>
  <w:footnote w:id="82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966.</w:t>
      </w:r>
    </w:p>
  </w:footnote>
  <w:footnote w:id="82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حبان في صحيحه 14/602، وقال الأرنؤوط: إسناده صحيح.</w:t>
      </w:r>
    </w:p>
  </w:footnote>
  <w:footnote w:id="82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كما قال سفيان التمار في البخاري مع الفتح 30/255.</w:t>
      </w:r>
    </w:p>
  </w:footnote>
  <w:footnote w:id="82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انظر: البداية والنهاية 5/271-273، وفتح الباري 8/129-130.</w:t>
      </w:r>
    </w:p>
  </w:footnote>
  <w:footnote w:id="82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1/58 برقم 5 ومسلم 1/67</w:t>
      </w:r>
      <w:r w:rsidRPr="00842305">
        <w:rPr>
          <w:rStyle w:val="5Char"/>
          <w:rFonts w:hint="cs"/>
          <w:rtl/>
        </w:rPr>
        <w:t>، برقم 44.</w:t>
      </w:r>
    </w:p>
  </w:footnote>
  <w:footnote w:id="827">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ابن ماجه برقم 1599 وغيره وصححه الألباني في صحيح ابن ماجه 1/267 والأحاديث الصحيحة برقم 1106 وانظر: البداية والنهاية 5/276.</w:t>
      </w:r>
    </w:p>
  </w:footnote>
  <w:footnote w:id="82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أضاء منها كل شيء: أشرق من المدينة كل شيء. انظر: تحفة الأحوذي 10/87.</w:t>
      </w:r>
    </w:p>
  </w:footnote>
  <w:footnote w:id="82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وما نفضنا: من النفض: وهو تحريك الشيء ليزول ما عليه من التراب والغبار ونحوهما. انظر تحفة ال</w:t>
      </w:r>
      <w:r w:rsidRPr="00842305">
        <w:rPr>
          <w:rStyle w:val="5Char"/>
          <w:rFonts w:hint="cs"/>
          <w:rtl/>
        </w:rPr>
        <w:t>أ</w:t>
      </w:r>
      <w:r w:rsidRPr="00842305">
        <w:rPr>
          <w:rStyle w:val="5Char"/>
          <w:rtl/>
        </w:rPr>
        <w:t>حوذي 10/88.</w:t>
      </w:r>
    </w:p>
  </w:footnote>
  <w:footnote w:id="830">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وإنا لفي دفنه: أي مشغولون بدفنه بعد. انظر: تحفة الحوذي 10/88.</w:t>
      </w:r>
    </w:p>
  </w:footnote>
  <w:footnote w:id="831">
    <w:p w:rsidR="00C23AAD" w:rsidRPr="00842305" w:rsidRDefault="00C23AAD" w:rsidP="00031A35">
      <w:pPr>
        <w:pStyle w:val="5"/>
        <w:widowControl/>
        <w:rPr>
          <w:rStyle w:val="5Char"/>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حتى أنكرنا قلوبنا: يريد أنهم لم يجدوا قلوبهم على ما كانت عليه من الصفاء والألفة لانقطاع مادة الوحي وفقدان ما كان يمدهم من الرسول </w:t>
      </w:r>
      <w:r w:rsidRPr="00DF466B">
        <w:rPr>
          <w:rStyle w:val="5Char"/>
          <w:rFonts w:cs="CTraditional Arabic"/>
          <w:rtl/>
        </w:rPr>
        <w:t>ج</w:t>
      </w:r>
      <w:r w:rsidRPr="00842305">
        <w:rPr>
          <w:rStyle w:val="5Char"/>
          <w:rtl/>
        </w:rPr>
        <w:t xml:space="preserve"> من التأييد والتعليم ولم يرد أنهم لم يجدوها على ما كانت عليه من التصديق؛ فإن الصحابة </w:t>
      </w:r>
      <w:r w:rsidRPr="00DA472C">
        <w:rPr>
          <w:rStyle w:val="5Char"/>
          <w:rFonts w:cs="CTraditional Arabic"/>
          <w:rtl/>
        </w:rPr>
        <w:t>ش</w:t>
      </w:r>
      <w:r w:rsidRPr="00842305">
        <w:rPr>
          <w:rStyle w:val="5Char"/>
          <w:rtl/>
        </w:rPr>
        <w:t xml:space="preserve"> أكمل الناس إيماناً وتصديقاً. انظر: تحفة الحوذي 10/88.</w:t>
      </w:r>
    </w:p>
  </w:footnote>
  <w:footnote w:id="83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Fonts w:hint="cs"/>
          <w:rtl/>
        </w:rPr>
        <w:t>أبو داود، برقم 864، 866</w:t>
      </w:r>
      <w:r w:rsidRPr="00842305">
        <w:rPr>
          <w:rStyle w:val="5Char"/>
          <w:rtl/>
        </w:rPr>
        <w:t xml:space="preserve"> وأحمد 3/68</w:t>
      </w:r>
      <w:r w:rsidRPr="00842305">
        <w:rPr>
          <w:rStyle w:val="5Char"/>
          <w:rFonts w:hint="cs"/>
          <w:rtl/>
        </w:rPr>
        <w:t xml:space="preserve"> برقم 6483، ورقم 26684،</w:t>
      </w:r>
      <w:r w:rsidRPr="00842305">
        <w:rPr>
          <w:rStyle w:val="5Char"/>
          <w:rtl/>
        </w:rPr>
        <w:t xml:space="preserve"> وابن ماجه برقم 1631 وقال ابن كثير في البداية والنهاية: إسناده صحيح على شرط الصحيحين 5/274 وانظر: صحيح ابن ماجه 1/273.</w:t>
      </w:r>
    </w:p>
  </w:footnote>
  <w:footnote w:id="83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مسلم برقم 2454 وابن ماجه برقم 1635 واللفظ من المصدرين. وانظر: شرحه في </w:t>
      </w:r>
      <w:r w:rsidRPr="00842305">
        <w:rPr>
          <w:rStyle w:val="5Char"/>
          <w:rFonts w:hint="cs"/>
          <w:rtl/>
        </w:rPr>
        <w:t xml:space="preserve">شرح </w:t>
      </w:r>
      <w:r w:rsidRPr="00842305">
        <w:rPr>
          <w:rStyle w:val="5Char"/>
          <w:rtl/>
        </w:rPr>
        <w:t>النووي 16/242.</w:t>
      </w:r>
    </w:p>
  </w:footnote>
  <w:footnote w:id="83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5/356 برقم 2739 2873 2912 3098، 4461 واللفظ من هذه المواضع.</w:t>
      </w:r>
    </w:p>
  </w:footnote>
  <w:footnote w:id="83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برقم 1635.</w:t>
      </w:r>
    </w:p>
  </w:footnote>
  <w:footnote w:id="83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أي لم يوص بثلث ماله ولا غيره إذ لم </w:t>
      </w:r>
      <w:r w:rsidRPr="00842305">
        <w:rPr>
          <w:rStyle w:val="5Char"/>
          <w:rFonts w:hint="cs"/>
          <w:rtl/>
        </w:rPr>
        <w:t>يكن له</w:t>
      </w:r>
      <w:r w:rsidRPr="00842305">
        <w:rPr>
          <w:rStyle w:val="5Char"/>
          <w:rtl/>
        </w:rPr>
        <w:t xml:space="preserve"> مال أما أمور الدين فقد تقدم أنه أوصى بكتاب الله وسنه نبيه وأهل بيته وإخراج المشركين من جزيرة العرب وبإجازة الوفد والصلاة وملك اليمين وغير ذلك. انظر: شرح النووي 11/97.</w:t>
      </w:r>
    </w:p>
  </w:footnote>
  <w:footnote w:id="83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في عدة مواضع من حديث عائشة ومالك بن أوس وأبي بكر </w:t>
      </w:r>
      <w:r w:rsidRPr="00DA472C">
        <w:rPr>
          <w:rStyle w:val="5Char"/>
          <w:rFonts w:cs="CTraditional Arabic"/>
          <w:rtl/>
        </w:rPr>
        <w:t>ش</w:t>
      </w:r>
      <w:r w:rsidRPr="00842305">
        <w:rPr>
          <w:rStyle w:val="5Char"/>
          <w:rtl/>
        </w:rPr>
        <w:t xml:space="preserve"> برقم 3093 3712 4036 4240 5358 6726 و6727 7305. ومسلم برقم </w:t>
      </w:r>
      <w:r w:rsidRPr="00842305">
        <w:rPr>
          <w:rStyle w:val="5Char"/>
          <w:rFonts w:hint="cs"/>
          <w:rtl/>
        </w:rPr>
        <w:t>1</w:t>
      </w:r>
      <w:r w:rsidRPr="00842305">
        <w:rPr>
          <w:rStyle w:val="5Char"/>
          <w:rtl/>
        </w:rPr>
        <w:t>757 و1758 1759 و1761 واللفظ لعائشة عند مسلم.</w:t>
      </w:r>
    </w:p>
  </w:footnote>
  <w:footnote w:id="83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3/317</w:t>
      </w:r>
      <w:r w:rsidRPr="00842305">
        <w:rPr>
          <w:rStyle w:val="5Char"/>
          <w:rFonts w:hint="cs"/>
          <w:rtl/>
        </w:rPr>
        <w:t xml:space="preserve"> برقم 3641،</w:t>
      </w:r>
      <w:r w:rsidRPr="00842305">
        <w:rPr>
          <w:rStyle w:val="5Char"/>
          <w:rtl/>
        </w:rPr>
        <w:t xml:space="preserve"> والترمذي 5/49 </w:t>
      </w:r>
      <w:r w:rsidRPr="00842305">
        <w:rPr>
          <w:rStyle w:val="5Char"/>
          <w:rFonts w:hint="cs"/>
          <w:rtl/>
        </w:rPr>
        <w:t xml:space="preserve">برقم 2682، </w:t>
      </w:r>
      <w:r w:rsidRPr="00842305">
        <w:rPr>
          <w:rStyle w:val="5Char"/>
          <w:rtl/>
        </w:rPr>
        <w:t xml:space="preserve">وابن ماجه 1/80 </w:t>
      </w:r>
      <w:r w:rsidRPr="00842305">
        <w:rPr>
          <w:rStyle w:val="5Char"/>
          <w:rFonts w:hint="cs"/>
          <w:rtl/>
        </w:rPr>
        <w:t xml:space="preserve">برقم 223، </w:t>
      </w:r>
      <w:r w:rsidRPr="00842305">
        <w:rPr>
          <w:rStyle w:val="5Char"/>
          <w:rtl/>
        </w:rPr>
        <w:t>وصححه الألباني في صحيح سنن ابن ماجه 1/43.</w:t>
      </w:r>
    </w:p>
  </w:footnote>
  <w:footnote w:id="83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الخطيب البغدادي بسنده في شرف أصحاب الحديث ص 45. </w:t>
      </w:r>
    </w:p>
  </w:footnote>
  <w:footnote w:id="840">
    <w:p w:rsidR="00C23AAD" w:rsidRPr="00842305" w:rsidRDefault="00C23AAD" w:rsidP="00031A35">
      <w:pPr>
        <w:pStyle w:val="5"/>
        <w:widowControl/>
        <w:rPr>
          <w:rStyle w:val="5Char"/>
        </w:rPr>
      </w:pPr>
      <w:r w:rsidRPr="00842305">
        <w:rPr>
          <w:rStyle w:val="5Char"/>
        </w:rPr>
        <w:footnoteRef/>
      </w:r>
      <w:r>
        <w:rPr>
          <w:rStyle w:val="5Char"/>
          <w:rtl/>
        </w:rPr>
        <w:t>)</w:t>
      </w:r>
      <w:r w:rsidRPr="00842305">
        <w:rPr>
          <w:rStyle w:val="5Char"/>
          <w:rtl/>
        </w:rPr>
        <w:t xml:space="preserve"> البخاري برقم 2068 وكرره بفوائده في عشرة مواضع</w:t>
      </w:r>
      <w:r>
        <w:rPr>
          <w:rStyle w:val="5Char"/>
          <w:rtl/>
        </w:rPr>
        <w:t xml:space="preserve"> </w:t>
      </w:r>
      <w:r w:rsidRPr="00842305">
        <w:rPr>
          <w:rStyle w:val="5Char"/>
          <w:rtl/>
        </w:rPr>
        <w:t>ومسلم برقم 1603</w:t>
      </w:r>
      <w:r>
        <w:rPr>
          <w:rStyle w:val="5Char"/>
          <w:rtl/>
        </w:rPr>
        <w:t xml:space="preserve"> </w:t>
      </w:r>
      <w:r w:rsidRPr="00842305">
        <w:rPr>
          <w:rStyle w:val="5Char"/>
          <w:rtl/>
        </w:rPr>
        <w:t xml:space="preserve">وانظر: جميعها في مختصر البخاري للألباني 2/21. </w:t>
      </w:r>
    </w:p>
  </w:footnote>
  <w:footnote w:id="841">
    <w:p w:rsidR="00C23AAD" w:rsidRPr="00842305" w:rsidRDefault="00C23AAD" w:rsidP="00031A35">
      <w:pPr>
        <w:pStyle w:val="5"/>
        <w:widowControl/>
        <w:rPr>
          <w:rStyle w:val="5Char"/>
        </w:rPr>
      </w:pPr>
      <w:r w:rsidRPr="00842305">
        <w:rPr>
          <w:rStyle w:val="5Char"/>
        </w:rPr>
        <w:footnoteRef/>
      </w:r>
      <w:r>
        <w:rPr>
          <w:rStyle w:val="5Char"/>
          <w:rtl/>
        </w:rPr>
        <w:t>)</w:t>
      </w:r>
      <w:r w:rsidRPr="00842305">
        <w:rPr>
          <w:rStyle w:val="5Char"/>
          <w:rtl/>
        </w:rPr>
        <w:t xml:space="preserve"> انظر: شرح النووي 11/43. </w:t>
      </w:r>
    </w:p>
  </w:footnote>
  <w:footnote w:id="842">
    <w:p w:rsidR="00C23AAD" w:rsidRPr="00842305" w:rsidRDefault="00C23AAD" w:rsidP="00031A35">
      <w:pPr>
        <w:pStyle w:val="5"/>
        <w:widowControl/>
        <w:rPr>
          <w:rStyle w:val="5Char"/>
        </w:rPr>
      </w:pPr>
      <w:r w:rsidRPr="00842305">
        <w:rPr>
          <w:rStyle w:val="5Char"/>
        </w:rPr>
        <w:footnoteRef/>
      </w:r>
      <w:r>
        <w:rPr>
          <w:rStyle w:val="5Char"/>
          <w:rtl/>
        </w:rPr>
        <w:t>)</w:t>
      </w:r>
      <w:r w:rsidRPr="00842305">
        <w:rPr>
          <w:rStyle w:val="5Char"/>
          <w:rtl/>
        </w:rPr>
        <w:t xml:space="preserve"> انظر: البخاري مع الفتح 11/283</w:t>
      </w:r>
      <w:r w:rsidRPr="00842305">
        <w:rPr>
          <w:rStyle w:val="5Char"/>
          <w:rFonts w:hint="cs"/>
          <w:rtl/>
        </w:rPr>
        <w:t>، برقم 6459.</w:t>
      </w:r>
    </w:p>
  </w:footnote>
  <w:footnote w:id="84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6/154 وقال ابن كثير في البداية والنهاية 5/284 وإسناده جيد وأخرجه الترمذي</w:t>
      </w:r>
      <w:r w:rsidRPr="00842305">
        <w:rPr>
          <w:rStyle w:val="5Char"/>
          <w:rFonts w:hint="cs"/>
          <w:rtl/>
        </w:rPr>
        <w:t>، برقم 1377،</w:t>
      </w:r>
      <w:r w:rsidRPr="00842305">
        <w:rPr>
          <w:rStyle w:val="5Char"/>
          <w:rtl/>
        </w:rPr>
        <w:t xml:space="preserve"> و</w:t>
      </w:r>
      <w:r w:rsidRPr="00842305">
        <w:rPr>
          <w:rStyle w:val="5Char"/>
          <w:rFonts w:hint="cs"/>
          <w:rtl/>
        </w:rPr>
        <w:t>ابن ماجه، برقم 4109</w:t>
      </w:r>
      <w:r w:rsidRPr="00842305">
        <w:rPr>
          <w:rStyle w:val="5Char"/>
          <w:rtl/>
        </w:rPr>
        <w:t xml:space="preserve"> وانظر: الأحاديث الصحيحة برقم 439 وصحيح الترمذي 2/280.</w:t>
      </w:r>
    </w:p>
  </w:footnote>
  <w:footnote w:id="84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 1/275</w:t>
      </w:r>
      <w:r w:rsidRPr="00842305">
        <w:rPr>
          <w:rStyle w:val="5Char"/>
          <w:rFonts w:hint="cs"/>
          <w:rtl/>
        </w:rPr>
        <w:t xml:space="preserve"> برقم 1047،</w:t>
      </w:r>
      <w:r w:rsidRPr="00842305">
        <w:rPr>
          <w:rStyle w:val="5Char"/>
          <w:rtl/>
        </w:rPr>
        <w:t xml:space="preserve"> وابن ماجه 1/524</w:t>
      </w:r>
      <w:r w:rsidRPr="00842305">
        <w:rPr>
          <w:rStyle w:val="5Char"/>
          <w:rFonts w:hint="cs"/>
          <w:rtl/>
        </w:rPr>
        <w:t xml:space="preserve"> برقم 1636،</w:t>
      </w:r>
      <w:r w:rsidRPr="00842305">
        <w:rPr>
          <w:rStyle w:val="5Char"/>
          <w:rtl/>
        </w:rPr>
        <w:t xml:space="preserve"> والنسائي 3/91</w:t>
      </w:r>
      <w:r w:rsidRPr="00842305">
        <w:rPr>
          <w:rStyle w:val="5Char"/>
          <w:rFonts w:hint="cs"/>
          <w:rtl/>
        </w:rPr>
        <w:t xml:space="preserve"> برقم 374،</w:t>
      </w:r>
      <w:r w:rsidRPr="00842305">
        <w:rPr>
          <w:rStyle w:val="5Char"/>
          <w:rtl/>
        </w:rPr>
        <w:t xml:space="preserve"> وصححه الألباني في صحيح النسائي 1/197.</w:t>
      </w:r>
    </w:p>
  </w:footnote>
  <w:footnote w:id="84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1/52</w:t>
      </w:r>
      <w:r w:rsidRPr="00842305">
        <w:rPr>
          <w:rStyle w:val="5Char"/>
          <w:rFonts w:hint="cs"/>
          <w:rtl/>
        </w:rPr>
        <w:t>، برقم 21.</w:t>
      </w:r>
    </w:p>
  </w:footnote>
  <w:footnote w:id="84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الشفاء بتعريف حقوق المصطفى </w:t>
      </w:r>
      <w:r w:rsidRPr="00DF466B">
        <w:rPr>
          <w:rStyle w:val="5Char"/>
          <w:rFonts w:cs="CTraditional Arabic"/>
          <w:rtl/>
        </w:rPr>
        <w:t>ج</w:t>
      </w:r>
      <w:r w:rsidRPr="00842305">
        <w:rPr>
          <w:rStyle w:val="5Char"/>
          <w:rtl/>
        </w:rPr>
        <w:t xml:space="preserve"> للقاضي عياض 2/539.</w:t>
      </w:r>
    </w:p>
  </w:footnote>
  <w:footnote w:id="84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13/111 برقم 7137.</w:t>
      </w:r>
    </w:p>
  </w:footnote>
  <w:footnote w:id="84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13/249 برقم 7280.</w:t>
      </w:r>
    </w:p>
  </w:footnote>
  <w:footnote w:id="84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أحمد في المسند 1/92 والبخاري مع الفتح معلقاً 6/98 وحس</w:t>
      </w:r>
      <w:r w:rsidRPr="00842305">
        <w:rPr>
          <w:rStyle w:val="5Char"/>
          <w:rFonts w:hint="cs"/>
          <w:rtl/>
        </w:rPr>
        <w:t>ّ</w:t>
      </w:r>
      <w:r w:rsidRPr="00842305">
        <w:rPr>
          <w:rStyle w:val="5Char"/>
          <w:rtl/>
        </w:rPr>
        <w:t xml:space="preserve">نه العلامة </w:t>
      </w:r>
      <w:r w:rsidRPr="00842305">
        <w:rPr>
          <w:rStyle w:val="5Char"/>
          <w:rFonts w:hint="cs"/>
          <w:rtl/>
        </w:rPr>
        <w:br/>
      </w:r>
      <w:r w:rsidRPr="00842305">
        <w:rPr>
          <w:rStyle w:val="5Char"/>
          <w:rtl/>
        </w:rPr>
        <w:t>ابن باز وانظر: صحيح الجامع 3/8.</w:t>
      </w:r>
    </w:p>
  </w:footnote>
  <w:footnote w:id="85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9/104 برقم 5063.</w:t>
      </w:r>
    </w:p>
  </w:footnote>
  <w:footnote w:id="85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1/58 برقم 15 </w:t>
      </w:r>
      <w:r w:rsidRPr="00842305">
        <w:rPr>
          <w:rStyle w:val="5Char"/>
          <w:rFonts w:hint="cs"/>
          <w:rtl/>
        </w:rPr>
        <w:t>و</w:t>
      </w:r>
      <w:r w:rsidRPr="00842305">
        <w:rPr>
          <w:rStyle w:val="5Char"/>
          <w:rtl/>
        </w:rPr>
        <w:t>مسلم 1/67</w:t>
      </w:r>
      <w:r w:rsidRPr="00842305">
        <w:rPr>
          <w:rStyle w:val="5Char"/>
          <w:rFonts w:hint="cs"/>
          <w:rtl/>
        </w:rPr>
        <w:t>، برقم 44.</w:t>
      </w:r>
    </w:p>
  </w:footnote>
  <w:footnote w:id="85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xml:space="preserve">) البخاري مع الفتح 10/557 </w:t>
      </w:r>
      <w:r w:rsidRPr="00842305">
        <w:rPr>
          <w:rStyle w:val="5Char"/>
          <w:rFonts w:hint="cs"/>
          <w:rtl/>
        </w:rPr>
        <w:t xml:space="preserve">برقم 6168-6171، </w:t>
      </w:r>
      <w:r w:rsidRPr="00842305">
        <w:rPr>
          <w:rStyle w:val="5Char"/>
          <w:rtl/>
        </w:rPr>
        <w:t>و13/131 ومسلم 4/2032</w:t>
      </w:r>
      <w:r w:rsidRPr="00842305">
        <w:rPr>
          <w:rStyle w:val="5Char"/>
          <w:rFonts w:hint="cs"/>
          <w:rtl/>
        </w:rPr>
        <w:t>، برقم 2639.</w:t>
      </w:r>
    </w:p>
  </w:footnote>
  <w:footnote w:id="85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4/2032</w:t>
      </w:r>
      <w:r w:rsidRPr="00842305">
        <w:rPr>
          <w:rStyle w:val="5Char"/>
          <w:rFonts w:hint="cs"/>
          <w:rtl/>
        </w:rPr>
        <w:t xml:space="preserve">، برقم 63 </w:t>
      </w:r>
      <w:r w:rsidRPr="0038180C">
        <w:rPr>
          <w:rFonts w:hint="cs"/>
          <w:b/>
          <w:bCs/>
          <w:sz w:val="30"/>
          <w:szCs w:val="30"/>
          <w:rtl/>
          <w:lang w:bidi="ar-SY"/>
        </w:rPr>
        <w:t>–</w:t>
      </w:r>
      <w:r w:rsidRPr="00842305">
        <w:rPr>
          <w:rStyle w:val="5Char"/>
          <w:rFonts w:hint="cs"/>
          <w:rtl/>
        </w:rPr>
        <w:t xml:space="preserve"> (2639)</w:t>
      </w:r>
      <w:r w:rsidRPr="00842305">
        <w:rPr>
          <w:rStyle w:val="5Char"/>
          <w:rtl/>
        </w:rPr>
        <w:t>.</w:t>
      </w:r>
    </w:p>
  </w:footnote>
  <w:footnote w:id="85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11/523</w:t>
      </w:r>
      <w:r w:rsidRPr="00842305">
        <w:rPr>
          <w:rStyle w:val="5Char"/>
          <w:rFonts w:hint="cs"/>
          <w:rtl/>
        </w:rPr>
        <w:t>، برقم 6632.</w:t>
      </w:r>
    </w:p>
  </w:footnote>
  <w:footnote w:id="85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البخاري مع الفتح 10/557</w:t>
      </w:r>
      <w:r w:rsidRPr="00842305">
        <w:rPr>
          <w:rStyle w:val="5Char"/>
          <w:rFonts w:hint="cs"/>
          <w:rtl/>
        </w:rPr>
        <w:t>، برقم 6168.</w:t>
      </w:r>
    </w:p>
  </w:footnote>
  <w:footnote w:id="85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في صحيحه 1/62</w:t>
      </w:r>
      <w:r w:rsidRPr="00842305">
        <w:rPr>
          <w:rStyle w:val="5Char"/>
          <w:rFonts w:hint="cs"/>
          <w:rtl/>
        </w:rPr>
        <w:t>، برقم 34.</w:t>
      </w:r>
    </w:p>
  </w:footnote>
  <w:footnote w:id="85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البخاري مع الفتح 1/72 </w:t>
      </w:r>
      <w:r w:rsidRPr="00842305">
        <w:rPr>
          <w:rStyle w:val="5Char"/>
          <w:rFonts w:hint="cs"/>
          <w:rtl/>
        </w:rPr>
        <w:t xml:space="preserve">برقم 21، </w:t>
      </w:r>
      <w:r w:rsidRPr="00842305">
        <w:rPr>
          <w:rStyle w:val="5Char"/>
          <w:rtl/>
        </w:rPr>
        <w:t>ومسلم 1/66،</w:t>
      </w:r>
      <w:r w:rsidRPr="00842305">
        <w:rPr>
          <w:rStyle w:val="5Char"/>
          <w:rFonts w:hint="cs"/>
          <w:rtl/>
        </w:rPr>
        <w:t xml:space="preserve"> برقم 43.</w:t>
      </w:r>
    </w:p>
  </w:footnote>
  <w:footnote w:id="85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الشفاء بتعريف حقوق المصطفى </w:t>
      </w:r>
      <w:r w:rsidRPr="00DF466B">
        <w:rPr>
          <w:rStyle w:val="5Char"/>
          <w:rFonts w:cs="CTraditional Arabic"/>
          <w:rtl/>
        </w:rPr>
        <w:t>ج</w:t>
      </w:r>
      <w:r w:rsidRPr="00842305">
        <w:rPr>
          <w:rStyle w:val="5Char"/>
          <w:rtl/>
        </w:rPr>
        <w:t xml:space="preserve"> 2/549 و2/563.</w:t>
      </w:r>
    </w:p>
  </w:footnote>
  <w:footnote w:id="85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النونية لابن القيم مع شرح الهراس (2/134).</w:t>
      </w:r>
    </w:p>
  </w:footnote>
  <w:footnote w:id="86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أبو داود،</w:t>
      </w:r>
      <w:r w:rsidRPr="00842305">
        <w:rPr>
          <w:rStyle w:val="5Char"/>
          <w:rFonts w:hint="cs"/>
          <w:rtl/>
        </w:rPr>
        <w:t xml:space="preserve"> برقم 4681،</w:t>
      </w:r>
      <w:r w:rsidRPr="00842305">
        <w:rPr>
          <w:rStyle w:val="5Char"/>
          <w:rtl/>
        </w:rPr>
        <w:t xml:space="preserve"> وصححه الألباني في صحيح أبي داود (3/886).</w:t>
      </w:r>
    </w:p>
  </w:footnote>
  <w:footnote w:id="86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انظر: الشفاء بتعريف حقوق المصطفى </w:t>
      </w:r>
      <w:r w:rsidRPr="00DF466B">
        <w:rPr>
          <w:rStyle w:val="5Char"/>
          <w:rFonts w:cs="CTraditional Arabic"/>
          <w:rtl/>
        </w:rPr>
        <w:t>ج</w:t>
      </w:r>
      <w:r w:rsidRPr="00842305">
        <w:rPr>
          <w:rStyle w:val="5Char"/>
          <w:rtl/>
        </w:rPr>
        <w:t xml:space="preserve"> 2/571 –582.</w:t>
      </w:r>
    </w:p>
  </w:footnote>
  <w:footnote w:id="86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مسلم 1/74</w:t>
      </w:r>
      <w:r w:rsidRPr="00842305">
        <w:rPr>
          <w:rStyle w:val="5Char"/>
          <w:rFonts w:hint="cs"/>
          <w:rtl/>
        </w:rPr>
        <w:t>، برقم 55.</w:t>
      </w:r>
    </w:p>
  </w:footnote>
  <w:footnote w:id="86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الشفاء بتعريف حقوق المصطفي </w:t>
      </w:r>
      <w:r w:rsidRPr="00DF466B">
        <w:rPr>
          <w:rStyle w:val="5Char"/>
          <w:rFonts w:cs="CTraditional Arabic"/>
          <w:rtl/>
        </w:rPr>
        <w:t>ج</w:t>
      </w:r>
      <w:r w:rsidRPr="00842305">
        <w:rPr>
          <w:rStyle w:val="5Char"/>
          <w:rtl/>
        </w:rPr>
        <w:t xml:space="preserve"> للقاضي </w:t>
      </w:r>
      <w:r w:rsidRPr="00842305">
        <w:rPr>
          <w:rStyle w:val="5Char"/>
          <w:rFonts w:hint="cs"/>
          <w:rtl/>
        </w:rPr>
        <w:t>ع</w:t>
      </w:r>
      <w:r w:rsidRPr="00842305">
        <w:rPr>
          <w:rStyle w:val="5Char"/>
          <w:rtl/>
        </w:rPr>
        <w:t>ياض 2/58</w:t>
      </w:r>
      <w:r>
        <w:rPr>
          <w:rStyle w:val="5Char"/>
          <w:rtl/>
        </w:rPr>
        <w:t>2-</w:t>
      </w:r>
      <w:r w:rsidRPr="00842305">
        <w:rPr>
          <w:rStyle w:val="5Char"/>
          <w:rtl/>
        </w:rPr>
        <w:t>584.</w:t>
      </w:r>
    </w:p>
  </w:footnote>
  <w:footnote w:id="86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الشفاء 2/595 و612.</w:t>
      </w:r>
    </w:p>
  </w:footnote>
  <w:footnote w:id="865">
    <w:p w:rsidR="00C23AAD" w:rsidRPr="00842305" w:rsidRDefault="00C23AAD" w:rsidP="00031A35">
      <w:pPr>
        <w:pStyle w:val="5"/>
        <w:widowControl/>
        <w:rPr>
          <w:rStyle w:val="5Char"/>
          <w:rtl/>
        </w:rPr>
      </w:pPr>
      <w:r w:rsidRPr="00842305">
        <w:rPr>
          <w:rStyle w:val="5Char"/>
          <w:rFonts w:hint="cs"/>
          <w:rtl/>
        </w:rPr>
        <w:t>(</w:t>
      </w:r>
      <w:r w:rsidRPr="0038180C">
        <w:rPr>
          <w:b/>
          <w:bCs/>
          <w:sz w:val="30"/>
          <w:szCs w:val="30"/>
        </w:rPr>
        <w:footnoteRef/>
      </w:r>
      <w:r w:rsidRPr="00842305">
        <w:rPr>
          <w:rStyle w:val="5Char"/>
          <w:rFonts w:hint="cs"/>
          <w:rtl/>
        </w:rPr>
        <w:t>)</w:t>
      </w:r>
      <w:r>
        <w:rPr>
          <w:rStyle w:val="5Char"/>
          <w:rFonts w:hint="cs"/>
          <w:rtl/>
        </w:rPr>
        <w:t xml:space="preserve"> </w:t>
      </w:r>
      <w:r w:rsidRPr="00842305">
        <w:rPr>
          <w:rStyle w:val="5Char"/>
          <w:rFonts w:hint="cs"/>
          <w:rtl/>
        </w:rPr>
        <w:t>ابن كثير (ص 1233) والبغوي المختصر (2/872).</w:t>
      </w:r>
    </w:p>
  </w:footnote>
  <w:footnote w:id="866">
    <w:p w:rsidR="00C23AAD" w:rsidRPr="00842305" w:rsidRDefault="00C23AAD" w:rsidP="00031A35">
      <w:pPr>
        <w:pStyle w:val="5"/>
        <w:widowControl/>
        <w:rPr>
          <w:rStyle w:val="5Char"/>
          <w:rtl/>
        </w:rPr>
      </w:pPr>
      <w:r w:rsidRPr="00C85137">
        <w:rPr>
          <w:rFonts w:hint="cs"/>
          <w:rtl/>
        </w:rPr>
        <w:t>(</w:t>
      </w:r>
      <w:r w:rsidRPr="00C85137">
        <w:footnoteRef/>
      </w:r>
      <w:r w:rsidRPr="00C85137">
        <w:rPr>
          <w:rFonts w:hint="cs"/>
          <w:rtl/>
        </w:rPr>
        <w:t>) يراجع الصارم</w:t>
      </w:r>
      <w:r w:rsidRPr="00842305">
        <w:rPr>
          <w:rStyle w:val="5Char"/>
          <w:rFonts w:hint="cs"/>
          <w:rtl/>
        </w:rPr>
        <w:t xml:space="preserve"> </w:t>
      </w:r>
      <w:r w:rsidRPr="00C85137">
        <w:rPr>
          <w:rFonts w:hint="cs"/>
          <w:rtl/>
        </w:rPr>
        <w:t>المسلول على شاتم</w:t>
      </w:r>
      <w:r w:rsidRPr="00842305">
        <w:rPr>
          <w:rStyle w:val="5Char"/>
          <w:rFonts w:hint="cs"/>
          <w:rtl/>
        </w:rPr>
        <w:t xml:space="preserve"> الرسول </w:t>
      </w:r>
      <w:r w:rsidRPr="00DF466B">
        <w:rPr>
          <w:rStyle w:val="5Char"/>
          <w:rFonts w:cs="CTraditional Arabic" w:hint="cs"/>
          <w:rtl/>
        </w:rPr>
        <w:t>ج</w:t>
      </w:r>
      <w:r w:rsidRPr="00842305">
        <w:rPr>
          <w:rStyle w:val="5Char"/>
          <w:rFonts w:hint="cs"/>
          <w:rtl/>
        </w:rPr>
        <w:t>.</w:t>
      </w:r>
    </w:p>
  </w:footnote>
  <w:footnote w:id="867">
    <w:p w:rsidR="00C23AAD" w:rsidRPr="00842305" w:rsidRDefault="00C23AAD" w:rsidP="00031A35">
      <w:pPr>
        <w:pStyle w:val="5"/>
        <w:widowControl/>
        <w:rPr>
          <w:rStyle w:val="5Char"/>
          <w:rtl/>
        </w:rPr>
      </w:pPr>
      <w:r w:rsidRPr="00842305">
        <w:rPr>
          <w:rStyle w:val="5Char"/>
          <w:rFonts w:hint="cs"/>
          <w:rtl/>
        </w:rPr>
        <w:t>(</w:t>
      </w:r>
      <w:r w:rsidRPr="0038180C">
        <w:rPr>
          <w:b/>
          <w:bCs/>
          <w:sz w:val="30"/>
          <w:szCs w:val="30"/>
        </w:rPr>
        <w:footnoteRef/>
      </w:r>
      <w:r w:rsidRPr="00842305">
        <w:rPr>
          <w:rStyle w:val="5Char"/>
          <w:rFonts w:hint="cs"/>
          <w:rtl/>
        </w:rPr>
        <w:t>)</w:t>
      </w:r>
      <w:r>
        <w:rPr>
          <w:rStyle w:val="5Char"/>
          <w:rFonts w:hint="cs"/>
          <w:rtl/>
        </w:rPr>
        <w:t xml:space="preserve"> </w:t>
      </w:r>
      <w:r w:rsidRPr="00842305">
        <w:rPr>
          <w:rStyle w:val="5Char"/>
          <w:rFonts w:hint="cs"/>
          <w:rtl/>
        </w:rPr>
        <w:t>رواه مسلم 153.</w:t>
      </w:r>
    </w:p>
  </w:footnote>
  <w:footnote w:id="868">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أخرجه مسلم عن عبد الله بن عمرو </w:t>
      </w:r>
      <w:r w:rsidRPr="00DA472C">
        <w:rPr>
          <w:rStyle w:val="5Char"/>
          <w:rFonts w:cs="CTraditional Arabic"/>
          <w:rtl/>
        </w:rPr>
        <w:t>ب</w:t>
      </w:r>
      <w:r w:rsidRPr="00842305">
        <w:rPr>
          <w:rStyle w:val="5Char"/>
          <w:rtl/>
        </w:rPr>
        <w:t xml:space="preserve"> 1/288</w:t>
      </w:r>
      <w:r w:rsidRPr="00842305">
        <w:rPr>
          <w:rStyle w:val="5Char"/>
          <w:rFonts w:hint="cs"/>
          <w:rtl/>
        </w:rPr>
        <w:t>، برقم 384.</w:t>
      </w:r>
    </w:p>
  </w:footnote>
  <w:footnote w:id="869">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أبو داود 2/218 </w:t>
      </w:r>
      <w:r w:rsidRPr="00842305">
        <w:rPr>
          <w:rStyle w:val="5Char"/>
          <w:rFonts w:hint="cs"/>
          <w:rtl/>
        </w:rPr>
        <w:t xml:space="preserve">برقم 2042، </w:t>
      </w:r>
      <w:r w:rsidRPr="00842305">
        <w:rPr>
          <w:rStyle w:val="5Char"/>
          <w:rtl/>
        </w:rPr>
        <w:t>وأحمد 2/367 وانظر: صحيح أبي داود 1/383.</w:t>
      </w:r>
    </w:p>
  </w:footnote>
  <w:footnote w:id="870">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 5/551</w:t>
      </w:r>
      <w:r w:rsidRPr="00842305">
        <w:rPr>
          <w:rStyle w:val="5Char"/>
          <w:rFonts w:hint="cs"/>
          <w:rtl/>
        </w:rPr>
        <w:t xml:space="preserve"> برقم 3546،</w:t>
      </w:r>
      <w:r>
        <w:rPr>
          <w:rStyle w:val="5Char"/>
          <w:rFonts w:hint="cs"/>
          <w:rtl/>
        </w:rPr>
        <w:t xml:space="preserve"> </w:t>
      </w:r>
      <w:r w:rsidRPr="00842305">
        <w:rPr>
          <w:rStyle w:val="5Char"/>
          <w:rtl/>
        </w:rPr>
        <w:t>وغيره وانظر: صحيح الترمذي 3/177.</w:t>
      </w:r>
    </w:p>
  </w:footnote>
  <w:footnote w:id="871">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الترمذي</w:t>
      </w:r>
      <w:r w:rsidRPr="00842305">
        <w:rPr>
          <w:rStyle w:val="5Char"/>
          <w:rFonts w:hint="cs"/>
          <w:rtl/>
        </w:rPr>
        <w:t xml:space="preserve"> برقم 3380،</w:t>
      </w:r>
      <w:r>
        <w:rPr>
          <w:rStyle w:val="5Char"/>
          <w:rFonts w:hint="cs"/>
          <w:rtl/>
        </w:rPr>
        <w:t xml:space="preserve"> </w:t>
      </w:r>
      <w:r w:rsidRPr="00842305">
        <w:rPr>
          <w:rStyle w:val="5Char"/>
          <w:rtl/>
        </w:rPr>
        <w:t>وانظر: صحيح الترمذي 3/140.</w:t>
      </w:r>
    </w:p>
  </w:footnote>
  <w:footnote w:id="872">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 النسائي 3/43</w:t>
      </w:r>
      <w:r w:rsidRPr="00842305">
        <w:rPr>
          <w:rStyle w:val="5Char"/>
          <w:rFonts w:hint="cs"/>
          <w:rtl/>
        </w:rPr>
        <w:t xml:space="preserve"> برقم 1282،</w:t>
      </w:r>
      <w:r w:rsidRPr="00842305">
        <w:rPr>
          <w:rStyle w:val="5Char"/>
          <w:rtl/>
        </w:rPr>
        <w:t xml:space="preserve"> وصححه الألباني في صحيح النسائي 1/274.</w:t>
      </w:r>
    </w:p>
  </w:footnote>
  <w:footnote w:id="873">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ابن خزي</w:t>
      </w:r>
      <w:r w:rsidRPr="00842305">
        <w:rPr>
          <w:rStyle w:val="5Char"/>
          <w:rFonts w:hint="cs"/>
          <w:rtl/>
        </w:rPr>
        <w:t>م</w:t>
      </w:r>
      <w:r w:rsidRPr="00842305">
        <w:rPr>
          <w:rStyle w:val="5Char"/>
          <w:rtl/>
        </w:rPr>
        <w:t>ة 3/192 وأحمد 2/254 وصححه الأرنؤوط في الأفهام.</w:t>
      </w:r>
    </w:p>
  </w:footnote>
  <w:footnote w:id="874">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أخرجه أبو داود 2/218 برقم 2041 وحسنه الألباني في صحيح أبي داود 1/283.</w:t>
      </w:r>
    </w:p>
  </w:footnote>
  <w:footnote w:id="875">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راجع كتاب جلاء الأفهام في الصلاة واللام على خير الأنام </w:t>
      </w:r>
      <w:r w:rsidRPr="00DF466B">
        <w:rPr>
          <w:rStyle w:val="5Char"/>
          <w:rFonts w:cs="CTraditional Arabic"/>
          <w:rtl/>
        </w:rPr>
        <w:t>ج</w:t>
      </w:r>
      <w:r w:rsidRPr="00842305">
        <w:rPr>
          <w:rStyle w:val="5Char"/>
          <w:rtl/>
        </w:rPr>
        <w:t xml:space="preserve"> للإمام ابن القيم رحمه لله تعالى.</w:t>
      </w:r>
    </w:p>
  </w:footnote>
  <w:footnote w:id="876">
    <w:p w:rsidR="00C23AAD" w:rsidRPr="00842305" w:rsidRDefault="00C23AAD" w:rsidP="00031A35">
      <w:pPr>
        <w:pStyle w:val="5"/>
        <w:widowControl/>
        <w:rPr>
          <w:rStyle w:val="5Char"/>
          <w:rtl/>
        </w:rPr>
      </w:pPr>
      <w:r w:rsidRPr="00842305">
        <w:rPr>
          <w:rStyle w:val="5Char"/>
          <w:rtl/>
        </w:rPr>
        <w:t>(</w:t>
      </w:r>
      <w:r w:rsidRPr="00842305">
        <w:rPr>
          <w:rStyle w:val="5Char"/>
          <w:rtl/>
        </w:rPr>
        <w:footnoteRef/>
      </w:r>
      <w:r w:rsidRPr="00842305">
        <w:rPr>
          <w:rStyle w:val="5Char"/>
          <w:rtl/>
        </w:rPr>
        <w:t>)</w:t>
      </w:r>
      <w:r>
        <w:rPr>
          <w:rStyle w:val="5Char"/>
          <w:rtl/>
        </w:rPr>
        <w:t xml:space="preserve"> </w:t>
      </w:r>
      <w:r w:rsidRPr="00842305">
        <w:rPr>
          <w:rStyle w:val="5Char"/>
          <w:rtl/>
        </w:rPr>
        <w:t xml:space="preserve">السياق يقتضي </w:t>
      </w:r>
      <w:r>
        <w:rPr>
          <w:rStyle w:val="5Char"/>
          <w:rFonts w:hint="cs"/>
          <w:rtl/>
        </w:rPr>
        <w:t>(</w:t>
      </w:r>
      <w:r w:rsidRPr="00842305">
        <w:rPr>
          <w:rStyle w:val="5Char"/>
          <w:rtl/>
        </w:rPr>
        <w:t>و</w:t>
      </w:r>
      <w:r>
        <w:rPr>
          <w:rStyle w:val="5Char"/>
          <w:rFonts w:hint="cs"/>
          <w:rtl/>
        </w:rPr>
        <w:t>)</w:t>
      </w:r>
      <w:r w:rsidRPr="00842305">
        <w:rPr>
          <w:rStyle w:val="5Char"/>
          <w:rtl/>
        </w:rPr>
        <w:t>.</w:t>
      </w:r>
    </w:p>
  </w:footnote>
  <w:footnote w:id="877">
    <w:p w:rsidR="00C23AAD" w:rsidRPr="00842305" w:rsidRDefault="00C23AAD" w:rsidP="00031A35">
      <w:pPr>
        <w:pStyle w:val="5"/>
        <w:widowControl/>
        <w:rPr>
          <w:rStyle w:val="5Char"/>
          <w:rtl/>
        </w:rPr>
      </w:pPr>
      <w:r w:rsidRPr="00842305">
        <w:rPr>
          <w:rStyle w:val="5Char"/>
          <w:rtl/>
        </w:rPr>
        <w:t>(</w:t>
      </w:r>
      <w:r w:rsidRPr="00842305">
        <w:rPr>
          <w:rStyle w:val="5Char"/>
          <w:rtl/>
        </w:rPr>
        <w:footnoteRef/>
      </w:r>
      <w:r>
        <w:rPr>
          <w:rStyle w:val="5Char"/>
          <w:rtl/>
        </w:rPr>
        <w:t>)</w:t>
      </w:r>
      <w:r w:rsidRPr="00842305">
        <w:rPr>
          <w:rStyle w:val="5Char"/>
          <w:rtl/>
        </w:rPr>
        <w:t xml:space="preserve"> هذه الزيادة من حديث طلحة في مسند أحمد 4/29.</w:t>
      </w:r>
    </w:p>
  </w:footnote>
  <w:footnote w:id="878">
    <w:p w:rsidR="00C23AAD" w:rsidRPr="00824405" w:rsidRDefault="00C23AAD" w:rsidP="00031A35">
      <w:pPr>
        <w:pStyle w:val="5"/>
        <w:widowControl/>
        <w:rPr>
          <w:rtl/>
        </w:rPr>
      </w:pPr>
      <w:r w:rsidRPr="00842305">
        <w:rPr>
          <w:rStyle w:val="5Char"/>
          <w:rtl/>
        </w:rPr>
        <w:t>(</w:t>
      </w:r>
      <w:r w:rsidRPr="00842305">
        <w:rPr>
          <w:rStyle w:val="5Char"/>
          <w:rtl/>
        </w:rPr>
        <w:footnoteRef/>
      </w:r>
      <w:r w:rsidRPr="00842305">
        <w:rPr>
          <w:rStyle w:val="5Char"/>
          <w:rtl/>
        </w:rPr>
        <w:t>)</w:t>
      </w:r>
      <w:r>
        <w:rPr>
          <w:rStyle w:val="5Char"/>
          <w:rFonts w:hint="cs"/>
          <w:rtl/>
        </w:rPr>
        <w:t xml:space="preserve"> </w:t>
      </w:r>
      <w:r w:rsidRPr="00842305">
        <w:rPr>
          <w:rStyle w:val="5Char"/>
          <w:rtl/>
        </w:rPr>
        <w:t xml:space="preserve">أحمد 3/261 وابن حبان الرقم 2390 (موارد) والحاكم 1/551، وصححه الأرنؤوط في </w:t>
      </w:r>
      <w:r w:rsidRPr="00824405">
        <w:rPr>
          <w:rtl/>
        </w:rPr>
        <w:t>تحقيقه لجلاء الأفهام ص 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Pr="0000298E" w:rsidRDefault="0083792D" w:rsidP="00C23AAD">
    <w:pPr>
      <w:pStyle w:val="Header"/>
      <w:tabs>
        <w:tab w:val="clear" w:pos="4153"/>
        <w:tab w:val="clear" w:pos="8306"/>
        <w:tab w:val="right" w:pos="6804"/>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39296" behindDoc="0" locked="0" layoutInCell="1" allowOverlap="1" wp14:anchorId="7C1604BC" wp14:editId="73C0A418">
              <wp:simplePos x="0" y="0"/>
              <wp:positionH relativeFrom="column">
                <wp:posOffset>0</wp:posOffset>
              </wp:positionH>
              <wp:positionV relativeFrom="paragraph">
                <wp:posOffset>325119</wp:posOffset>
              </wp:positionV>
              <wp:extent cx="4500245" cy="0"/>
              <wp:effectExtent l="0" t="19050" r="14605" b="19050"/>
              <wp:wrapNone/>
              <wp:docPr id="3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54.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" strokeweight="3pt">
              <v:stroke linestyle="thinThin"/>
            </v:line>
          </w:pict>
        </mc:Fallback>
      </mc:AlternateContent>
    </w:r>
    <w:r w:rsidR="00C23AAD" w:rsidRPr="007E5CDA">
      <w:rPr>
        <w:rFonts w:ascii="KFGQPC Uthman Taha Naskh" w:hAnsi="KFGQPC Uthman Taha Naskh" w:cs="KFGQPC Uthman Taha Naskh"/>
        <w:b/>
        <w:sz w:val="28"/>
        <w:szCs w:val="28"/>
        <w:rtl/>
        <w:lang w:bidi="fa-IR"/>
      </w:rPr>
      <w:fldChar w:fldCharType="begin"/>
    </w:r>
    <w:r w:rsidR="00C23AAD" w:rsidRPr="007E5CDA">
      <w:rPr>
        <w:rFonts w:ascii="KFGQPC Uthman Taha Naskh" w:hAnsi="KFGQPC Uthman Taha Naskh" w:cs="KFGQPC Uthman Taha Naskh"/>
        <w:b/>
        <w:sz w:val="28"/>
        <w:szCs w:val="28"/>
        <w:lang w:bidi="fa-IR"/>
      </w:rPr>
      <w:instrText xml:space="preserve"> PAGE </w:instrText>
    </w:r>
    <w:r w:rsidR="00C23AAD" w:rsidRPr="007E5CDA">
      <w:rPr>
        <w:rFonts w:ascii="KFGQPC Uthman Taha Naskh" w:hAnsi="KFGQPC Uthman Taha Naskh" w:cs="KFGQPC Uthman Taha Naskh"/>
        <w:b/>
        <w:sz w:val="28"/>
        <w:szCs w:val="28"/>
        <w:rtl/>
        <w:lang w:bidi="fa-IR"/>
      </w:rPr>
      <w:fldChar w:fldCharType="separate"/>
    </w:r>
    <w:r w:rsidR="00094C08">
      <w:rPr>
        <w:rFonts w:ascii="KFGQPC Uthman Taha Naskh" w:hAnsi="KFGQPC Uthman Taha Naskh" w:cs="KFGQPC Uthman Taha Naskh"/>
        <w:b/>
        <w:noProof/>
        <w:sz w:val="28"/>
        <w:szCs w:val="28"/>
        <w:rtl/>
        <w:lang w:bidi="fa-IR"/>
      </w:rPr>
      <w:t>8</w:t>
    </w:r>
    <w:r w:rsidR="00C23AAD" w:rsidRPr="007E5CDA">
      <w:rPr>
        <w:rFonts w:ascii="KFGQPC Uthman Taha Naskh" w:hAnsi="KFGQPC Uthman Taha Naskh" w:cs="KFGQPC Uthman Taha Naskh"/>
        <w:b/>
        <w:sz w:val="28"/>
        <w:szCs w:val="28"/>
        <w:rtl/>
        <w:lang w:bidi="fa-IR"/>
      </w:rPr>
      <w:fldChar w:fldCharType="end"/>
    </w:r>
    <w:r w:rsidR="00C23AAD" w:rsidRPr="0000298E">
      <w:rPr>
        <w:rFonts w:ascii="mylotus" w:hAnsi="mylotus" w:cs="KFGQPC Uthman Taha Naskh"/>
        <w:rtl/>
        <w:lang w:bidi="fa-IR"/>
      </w:rPr>
      <w:tab/>
    </w:r>
    <w:r w:rsidR="00C23AAD" w:rsidRPr="00C23AAD">
      <w:rPr>
        <w:rFonts w:cs="KFGQPC Uthman Taha Naskh"/>
        <w:b/>
        <w:bCs/>
        <w:rtl/>
        <w:lang w:bidi="fa-IR"/>
      </w:rPr>
      <w:t xml:space="preserve">رحمة للعالمين محمد رسول الله </w:t>
    </w:r>
    <w:r w:rsidR="00C23AAD" w:rsidRPr="00C23AAD">
      <w:rPr>
        <w:rFonts w:cs="CTraditional Arabic" w:hint="cs"/>
        <w:rtl/>
        <w:lang w:bidi="fa-IR"/>
      </w:rPr>
      <w:t>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الخامس</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النبي</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الكريم</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رحمة</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للعالمين</w:t>
    </w:r>
    <w:r w:rsidR="0083792D">
      <w:rPr>
        <w:noProof/>
        <w:lang w:eastAsia="en-US"/>
      </w:rPr>
      <mc:AlternateContent>
        <mc:Choice Requires="wps">
          <w:drawing>
            <wp:anchor distT="4294967295" distB="4294967295" distL="114300" distR="114300" simplePos="0" relativeHeight="251650560" behindDoc="0" locked="0" layoutInCell="1" allowOverlap="1" wp14:anchorId="0B413878" wp14:editId="602003C5">
              <wp:simplePos x="0" y="0"/>
              <wp:positionH relativeFrom="column">
                <wp:posOffset>-5080</wp:posOffset>
              </wp:positionH>
              <wp:positionV relativeFrom="paragraph">
                <wp:posOffset>324484</wp:posOffset>
              </wp:positionV>
              <wp:extent cx="4500245" cy="0"/>
              <wp:effectExtent l="0" t="19050" r="14605" b="1905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6KJA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HS1bookAgAAQAQAAA4AAAAAAAAAAAAAAAAALgIAAGRycy9lMm9Eb2MueG1sUEsB&#10;Ai0AFAAGAAgAAAAhANE85nTYAAAABwEAAA8AAAAAAAAAAAAAAAAAfgQAAGRycy9kb3ducmV2Lnht&#10;bFBLBQYAAAAABAAEAPMAAACDBQ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47</w:t>
    </w:r>
    <w:r w:rsidRPr="007E5CDA">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السادس</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تلطفه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بالأطفال</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وإدخال</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السرور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عليهم</w:t>
    </w:r>
    <w:r w:rsidR="0083792D">
      <w:rPr>
        <w:noProof/>
        <w:lang w:eastAsia="en-US"/>
      </w:rPr>
      <mc:AlternateContent>
        <mc:Choice Requires="wps">
          <w:drawing>
            <wp:anchor distT="4294967295" distB="4294967295" distL="114300" distR="114300" simplePos="0" relativeHeight="251651584" behindDoc="0" locked="0" layoutInCell="1" allowOverlap="1" wp14:anchorId="473D94E7" wp14:editId="208630D2">
              <wp:simplePos x="0" y="0"/>
              <wp:positionH relativeFrom="column">
                <wp:posOffset>-5080</wp:posOffset>
              </wp:positionH>
              <wp:positionV relativeFrom="paragraph">
                <wp:posOffset>324484</wp:posOffset>
              </wp:positionV>
              <wp:extent cx="4500245" cy="0"/>
              <wp:effectExtent l="0" t="19050" r="14605" b="19050"/>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Cb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Fd4gmy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53</w:t>
    </w:r>
    <w:r w:rsidRPr="007E5CDA">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السابع</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حسن</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خلقه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2608" behindDoc="0" locked="0" layoutInCell="1" allowOverlap="1" wp14:anchorId="570BA607" wp14:editId="74ED4E28">
              <wp:simplePos x="0" y="0"/>
              <wp:positionH relativeFrom="column">
                <wp:posOffset>-5080</wp:posOffset>
              </wp:positionH>
              <wp:positionV relativeFrom="paragraph">
                <wp:posOffset>324484</wp:posOffset>
              </wp:positionV>
              <wp:extent cx="4500245" cy="0"/>
              <wp:effectExtent l="0" t="19050" r="14605"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hnJAIAAEA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DqVuGckAgAAQAQAAA4AAAAAAAAAAAAAAAAALgIAAGRycy9lMm9Eb2MueG1sUEsB&#10;Ai0AFAAGAAgAAAAhANE85nTYAAAABwEAAA8AAAAAAAAAAAAAAAAAfgQAAGRycy9kb3ducmV2Lnht&#10;bFBLBQYAAAAABAAEAPMAAACDBQ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59</w:t>
    </w:r>
    <w:r w:rsidRPr="007E5CDA">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الثامن</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جوده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وكرمه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3632" behindDoc="0" locked="0" layoutInCell="1" allowOverlap="1" wp14:anchorId="4EDC38C9" wp14:editId="717B525B">
              <wp:simplePos x="0" y="0"/>
              <wp:positionH relativeFrom="column">
                <wp:posOffset>-5080</wp:posOffset>
              </wp:positionH>
              <wp:positionV relativeFrom="paragraph">
                <wp:posOffset>324484</wp:posOffset>
              </wp:positionV>
              <wp:extent cx="4500245" cy="0"/>
              <wp:effectExtent l="0" t="19050" r="14605" b="19050"/>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Fv+9nYkAgAAQAQAAA4AAAAAAAAAAAAAAAAALgIAAGRycy9lMm9Eb2MueG1sUEsB&#10;Ai0AFAAGAAgAAAAhANE85nTYAAAABwEAAA8AAAAAAAAAAAAAAAAAfgQAAGRycy9kb3ducmV2Lnht&#10;bFBLBQYAAAAABAAEAPMAAACDBQ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63</w:t>
    </w:r>
    <w:r w:rsidRPr="007E5CDA">
      <w:rPr>
        <w:rFonts w:ascii="KFGQPC Uthman Taha Naskh" w:hAnsi="KFGQPC Uthman Taha Naskh" w:cs="KFGQPC Uthman Taha Naskh"/>
        <w:b/>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التاسع</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عدله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4656" behindDoc="0" locked="0" layoutInCell="1" allowOverlap="1" wp14:anchorId="23135702" wp14:editId="37FDBB92">
              <wp:simplePos x="0" y="0"/>
              <wp:positionH relativeFrom="column">
                <wp:posOffset>-5080</wp:posOffset>
              </wp:positionH>
              <wp:positionV relativeFrom="paragraph">
                <wp:posOffset>324484</wp:posOffset>
              </wp:positionV>
              <wp:extent cx="4500245" cy="0"/>
              <wp:effectExtent l="0" t="19050" r="14605" b="19050"/>
              <wp:wrapNone/>
              <wp:docPr id="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RF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EMkRS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71</w:t>
    </w:r>
    <w:r w:rsidRPr="007E5CDA">
      <w:rPr>
        <w:rFonts w:ascii="KFGQPC Uthman Taha Naskh" w:hAnsi="KFGQPC Uthman Taha Naskh" w:cs="KFGQPC Uthman Taha Naskh"/>
        <w:b/>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العاشـر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تواضعه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5680" behindDoc="0" locked="0" layoutInCell="1" allowOverlap="1" wp14:anchorId="1C11B3B2" wp14:editId="6E277D77">
              <wp:simplePos x="0" y="0"/>
              <wp:positionH relativeFrom="column">
                <wp:posOffset>-5080</wp:posOffset>
              </wp:positionH>
              <wp:positionV relativeFrom="paragraph">
                <wp:posOffset>324484</wp:posOffset>
              </wp:positionV>
              <wp:extent cx="4500245" cy="0"/>
              <wp:effectExtent l="0" t="19050" r="14605" b="1905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pU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mShqVC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75</w:t>
    </w:r>
    <w:r w:rsidRPr="007E5CDA">
      <w:rPr>
        <w:rFonts w:ascii="KFGQPC Uthman Taha Naskh" w:hAnsi="KFGQPC Uthman Taha Naskh" w:cs="KFGQPC Uthman Taha Naskh"/>
        <w:b/>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الحادي</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عشر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حلمه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وعفوه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6704" behindDoc="0" locked="0" layoutInCell="1" allowOverlap="1" wp14:anchorId="7C053B35" wp14:editId="6FBD5F8E">
              <wp:simplePos x="0" y="0"/>
              <wp:positionH relativeFrom="column">
                <wp:posOffset>-5080</wp:posOffset>
              </wp:positionH>
              <wp:positionV relativeFrom="paragraph">
                <wp:posOffset>324484</wp:posOffset>
              </wp:positionV>
              <wp:extent cx="4500245" cy="0"/>
              <wp:effectExtent l="0" t="19050" r="14605"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L44gSIkAgAAQAQAAA4AAAAAAAAAAAAAAAAALgIAAGRycy9lMm9Eb2MueG1sUEsB&#10;Ai0AFAAGAAgAAAAhANE85nTYAAAABwEAAA8AAAAAAAAAAAAAAAAAfgQAAGRycy9kb3ducmV2Lnht&#10;bFBLBQYAAAAABAAEAPMAAACDBQ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89</w:t>
    </w:r>
    <w:r w:rsidRPr="007E5CDA">
      <w:rPr>
        <w:rFonts w:ascii="KFGQPC Uthman Taha Naskh" w:hAnsi="KFGQPC Uthman Taha Naskh" w:cs="KFGQPC Uthman Taha Naskh"/>
        <w:b/>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الثاني</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عشر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أناته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وتثبُّته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7728" behindDoc="0" locked="0" layoutInCell="1" allowOverlap="1" wp14:anchorId="4F07BBCD" wp14:editId="76BC92FE">
              <wp:simplePos x="0" y="0"/>
              <wp:positionH relativeFrom="column">
                <wp:posOffset>-5080</wp:posOffset>
              </wp:positionH>
              <wp:positionV relativeFrom="paragraph">
                <wp:posOffset>324484</wp:posOffset>
              </wp:positionV>
              <wp:extent cx="4500245" cy="0"/>
              <wp:effectExtent l="0" t="19050" r="14605"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31PPMy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93</w:t>
    </w:r>
    <w:r w:rsidRPr="007E5CDA">
      <w:rPr>
        <w:rFonts w:ascii="KFGQPC Uthman Taha Naskh" w:hAnsi="KFGQPC Uthman Taha Naskh" w:cs="KFGQPC Uthman Taha Naskh"/>
        <w:b/>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الثالث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عشر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رفقه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ولينه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8752" behindDoc="0" locked="0" layoutInCell="1" allowOverlap="1" wp14:anchorId="3B600D37" wp14:editId="6EE7C308">
              <wp:simplePos x="0" y="0"/>
              <wp:positionH relativeFrom="column">
                <wp:posOffset>-5080</wp:posOffset>
              </wp:positionH>
              <wp:positionV relativeFrom="paragraph">
                <wp:posOffset>324484</wp:posOffset>
              </wp:positionV>
              <wp:extent cx="4500245" cy="0"/>
              <wp:effectExtent l="0" t="19050" r="14605"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0A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fO4dAC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103</w:t>
    </w:r>
    <w:r w:rsidRPr="007E5CDA">
      <w:rPr>
        <w:rFonts w:ascii="KFGQPC Uthman Taha Naskh" w:hAnsi="KFGQPC Uthman Taha Naskh" w:cs="KFGQPC Uthman Taha Naskh"/>
        <w:b/>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الرابع</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عشر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صبره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الجميل</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59776" behindDoc="0" locked="0" layoutInCell="1" allowOverlap="1" wp14:anchorId="4C31F1C2" wp14:editId="33147007">
              <wp:simplePos x="0" y="0"/>
              <wp:positionH relativeFrom="column">
                <wp:posOffset>-5080</wp:posOffset>
              </wp:positionH>
              <wp:positionV relativeFrom="paragraph">
                <wp:posOffset>324484</wp:posOffset>
              </wp:positionV>
              <wp:extent cx="4500245" cy="0"/>
              <wp:effectExtent l="0" t="19050" r="14605"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MR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HYVTES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123</w:t>
    </w:r>
    <w:r w:rsidRPr="007E5CDA">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3392" behindDoc="0" locked="0" layoutInCell="1" allowOverlap="1" wp14:anchorId="40641A0A" wp14:editId="5B47CC12">
              <wp:simplePos x="0" y="0"/>
              <wp:positionH relativeFrom="column">
                <wp:posOffset>-5080</wp:posOffset>
              </wp:positionH>
              <wp:positionV relativeFrom="paragraph">
                <wp:posOffset>324484</wp:posOffset>
              </wp:positionV>
              <wp:extent cx="4500245" cy="0"/>
              <wp:effectExtent l="0" t="19050" r="14605" b="1905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uFSTCMCAABABAAADgAAAAAAAAAAAAAAAAAuAgAAZHJzL2Uyb0RvYy54bWxQSwEC&#10;LQAUAAYACAAAACEA0TzmdNgAAAAHAQAADwAAAAAAAAAAAAAAAAB9BAAAZHJzL2Rvd25yZXYueG1s&#10;UEsFBgAAAAAEAAQA8wAAAIIFAAAAAA==&#10;" strokeweight="3pt">
              <v:stroke linestyle="thinThin"/>
            </v:line>
          </w:pict>
        </mc:Fallback>
      </mc:AlternateContent>
    </w:r>
    <w:r w:rsidR="007E5CDA" w:rsidRPr="005646A4">
      <w:rPr>
        <w:rFonts w:ascii="Calibri" w:hAnsi="Calibri" w:cs="KFGQPC Uthman Taha Naskh" w:hint="cs"/>
        <w:b/>
        <w:bCs/>
        <w:rtl/>
        <w:lang w:val="en-GB"/>
      </w:rPr>
      <w:t>تعليم الصلاة</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7E5CDA">
      <w:rPr>
        <w:rFonts w:ascii="KFGQPC Uthman Taha Naskh" w:hAnsi="KFGQPC Uthman Taha Naskh" w:cs="KFGQPC Uthman Taha Naskh"/>
        <w:b/>
        <w:sz w:val="28"/>
        <w:szCs w:val="28"/>
        <w:rtl/>
      </w:rPr>
      <w:fldChar w:fldCharType="begin"/>
    </w:r>
    <w:r w:rsidR="007E5CDA" w:rsidRPr="007E5CDA">
      <w:rPr>
        <w:rFonts w:ascii="KFGQPC Uthman Taha Naskh" w:hAnsi="KFGQPC Uthman Taha Naskh" w:cs="KFGQPC Uthman Taha Naskh"/>
        <w:b/>
        <w:sz w:val="28"/>
        <w:szCs w:val="28"/>
      </w:rPr>
      <w:instrText xml:space="preserve"> PAGE </w:instrText>
    </w:r>
    <w:r w:rsidR="007E5CDA" w:rsidRPr="007E5CDA">
      <w:rPr>
        <w:rFonts w:ascii="KFGQPC Uthman Taha Naskh" w:hAnsi="KFGQPC Uthman Taha Naskh" w:cs="KFGQPC Uthman Taha Naskh"/>
        <w:b/>
        <w:sz w:val="28"/>
        <w:szCs w:val="28"/>
        <w:rtl/>
      </w:rPr>
      <w:fldChar w:fldCharType="separate"/>
    </w:r>
    <w:r w:rsidR="007E5CDA">
      <w:rPr>
        <w:rFonts w:ascii="KFGQPC Uthman Taha Naskh" w:hAnsi="KFGQPC Uthman Taha Naskh" w:cs="KFGQPC Uthman Taha Naskh" w:hint="eastAsia"/>
        <w:b/>
        <w:noProof/>
        <w:sz w:val="28"/>
        <w:szCs w:val="28"/>
        <w:rtl/>
      </w:rPr>
      <w:t>‌ج</w:t>
    </w:r>
    <w:r w:rsidR="007E5CDA" w:rsidRPr="007E5CDA">
      <w:rPr>
        <w:rFonts w:ascii="KFGQPC Uthman Taha Naskh" w:hAnsi="KFGQPC Uthman Taha Naskh" w:cs="KFGQPC Uthman Taha Naskh"/>
        <w:b/>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الخامس</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عشر</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شجاعته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60800" behindDoc="0" locked="0" layoutInCell="1" allowOverlap="1" wp14:anchorId="321A7A23" wp14:editId="3CCC5008">
              <wp:simplePos x="0" y="0"/>
              <wp:positionH relativeFrom="column">
                <wp:posOffset>-5080</wp:posOffset>
              </wp:positionH>
              <wp:positionV relativeFrom="paragraph">
                <wp:posOffset>324484</wp:posOffset>
              </wp:positionV>
              <wp:extent cx="4500245" cy="0"/>
              <wp:effectExtent l="0" t="19050" r="14605"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LFJA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JuVgsUkAgAAQAQAAA4AAAAAAAAAAAAAAAAALgIAAGRycy9lMm9Eb2MueG1sUEsB&#10;Ai0AFAAGAAgAAAAhANE85nTYAAAABwEAAA8AAAAAAAAAAAAAAAAAfgQAAGRycy9kb3ducmV2Lnht&#10;bFBLBQYAAAAABAAEAPMAAACDBQ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131</w:t>
    </w:r>
    <w:r w:rsidRPr="007E5CDA">
      <w:rPr>
        <w:rFonts w:ascii="KFGQPC Uthman Taha Naskh" w:hAnsi="KFGQPC Uthman Taha Naskh" w:cs="KFGQPC Uthman Taha Naskh"/>
        <w:b/>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3686"/>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السادس</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عشر</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حكمته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في</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الإصلاح</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وجمع</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القلوب</w:t>
    </w:r>
    <w:r w:rsidR="0083792D">
      <w:rPr>
        <w:noProof/>
        <w:lang w:eastAsia="en-US"/>
      </w:rPr>
      <mc:AlternateContent>
        <mc:Choice Requires="wps">
          <w:drawing>
            <wp:anchor distT="4294967295" distB="4294967295" distL="114300" distR="114300" simplePos="0" relativeHeight="251661824" behindDoc="0" locked="0" layoutInCell="1" allowOverlap="1" wp14:anchorId="0527090B" wp14:editId="45929F12">
              <wp:simplePos x="0" y="0"/>
              <wp:positionH relativeFrom="column">
                <wp:posOffset>-5080</wp:posOffset>
              </wp:positionH>
              <wp:positionV relativeFrom="paragraph">
                <wp:posOffset>324484</wp:posOffset>
              </wp:positionV>
              <wp:extent cx="4500245" cy="0"/>
              <wp:effectExtent l="0" t="19050" r="14605"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v7M1C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141</w:t>
    </w:r>
    <w:r w:rsidRPr="007E5CDA">
      <w:rPr>
        <w:rFonts w:ascii="KFGQPC Uthman Taha Naskh" w:hAnsi="KFGQPC Uthman Taha Naskh" w:cs="KFGQPC Uthman Taha Naskh"/>
        <w:b/>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0320" behindDoc="0" locked="0" layoutInCell="1" allowOverlap="1" wp14:anchorId="24ED5899" wp14:editId="406C9E01">
              <wp:simplePos x="0" y="0"/>
              <wp:positionH relativeFrom="column">
                <wp:posOffset>-5080</wp:posOffset>
              </wp:positionH>
              <wp:positionV relativeFrom="paragraph">
                <wp:posOffset>324484</wp:posOffset>
              </wp:positionV>
              <wp:extent cx="4500245" cy="0"/>
              <wp:effectExtent l="0" t="19050" r="14605"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QoJAIAAEA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NW1VCgkAgAAQAQAAA4AAAAAAAAAAAAAAAAALgIAAGRycy9lMm9Eb2MueG1sUEsB&#10;Ai0AFAAGAAgAAAAhANE85nTYAAAABwEAAA8AAAAAAAAAAAAAAAAAfgQAAGRycy9kb3ducmV2Lnht&#10;bFBLBQYAAAAABAAEAPMAAACDBQAAAAA=&#10;" strokeweight="3pt">
              <v:stroke linestyle="thinThin"/>
            </v:line>
          </w:pict>
        </mc:Fallback>
      </mc:AlternateContent>
    </w:r>
    <w:r w:rsidR="007E5CDA" w:rsidRPr="005646A4">
      <w:rPr>
        <w:rFonts w:ascii="Calibri" w:hAnsi="Calibri" w:cs="KFGQPC Uthman Taha Naskh" w:hint="cs"/>
        <w:b/>
        <w:bCs/>
        <w:rtl/>
        <w:lang w:val="en-GB"/>
      </w:rPr>
      <w:t>تعليم الصلاة</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00298E">
      <w:rPr>
        <w:rFonts w:ascii="KFGQPC Uthman Taha Naskh" w:hAnsi="KFGQPC Uthman Taha Naskh" w:cs="KFGQPC Uthman Taha Naskh"/>
        <w:b/>
        <w:rtl/>
      </w:rPr>
      <w:fldChar w:fldCharType="begin"/>
    </w:r>
    <w:r w:rsidR="007E5CDA" w:rsidRPr="0000298E">
      <w:rPr>
        <w:rFonts w:ascii="KFGQPC Uthman Taha Naskh" w:hAnsi="KFGQPC Uthman Taha Naskh" w:cs="KFGQPC Uthman Taha Naskh"/>
        <w:b/>
      </w:rPr>
      <w:instrText xml:space="preserve"> PAGE </w:instrText>
    </w:r>
    <w:r w:rsidR="007E5CDA" w:rsidRPr="0000298E">
      <w:rPr>
        <w:rFonts w:ascii="KFGQPC Uthman Taha Naskh" w:hAnsi="KFGQPC Uthman Taha Naskh" w:cs="KFGQPC Uthman Taha Naskh"/>
        <w:b/>
        <w:rtl/>
      </w:rPr>
      <w:fldChar w:fldCharType="separate"/>
    </w:r>
    <w:r w:rsidR="00501D47">
      <w:rPr>
        <w:rFonts w:ascii="KFGQPC Uthman Taha Naskh" w:hAnsi="KFGQPC Uthman Taha Naskh" w:cs="KFGQPC Uthman Taha Naskh"/>
        <w:b/>
        <w:noProof/>
        <w:rtl/>
      </w:rPr>
      <w:t>151</w:t>
    </w:r>
    <w:r w:rsidR="007E5CDA" w:rsidRPr="0000298E">
      <w:rPr>
        <w:rFonts w:ascii="KFGQPC Uthman Taha Naskh" w:hAnsi="KFGQPC Uthman Taha Naskh" w:cs="KFGQPC Uthman Taha Naskh"/>
        <w:b/>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501D47" w:rsidRDefault="0083792D" w:rsidP="00501D47">
    <w:pPr>
      <w:pStyle w:val="Header"/>
      <w:tabs>
        <w:tab w:val="clear" w:pos="4153"/>
        <w:tab w:val="clear" w:pos="8306"/>
        <w:tab w:val="left" w:pos="4111"/>
        <w:tab w:val="right" w:pos="6804"/>
      </w:tabs>
      <w:spacing w:after="180"/>
      <w:ind w:left="284" w:right="284"/>
      <w:jc w:val="both"/>
      <w:rPr>
        <w:rFonts w:ascii="KFGQPC Uthman Taha Naskh" w:hAnsi="KFGQPC Uthman Taha Naskh" w:cs="KFGQPC Uthman Taha Naskh"/>
        <w:b/>
        <w:bCs/>
        <w:sz w:val="26"/>
        <w:szCs w:val="26"/>
      </w:rPr>
    </w:pPr>
    <w:r>
      <w:rPr>
        <w:noProof/>
        <w:lang w:eastAsia="en-US"/>
      </w:rPr>
      <mc:AlternateContent>
        <mc:Choice Requires="wps">
          <w:drawing>
            <wp:anchor distT="4294967295" distB="4294967295" distL="114300" distR="114300" simplePos="0" relativeHeight="251662848" behindDoc="0" locked="0" layoutInCell="1" allowOverlap="1" wp14:anchorId="21F65D96" wp14:editId="03711970">
              <wp:simplePos x="0" y="0"/>
              <wp:positionH relativeFrom="column">
                <wp:posOffset>-5080</wp:posOffset>
              </wp:positionH>
              <wp:positionV relativeFrom="paragraph">
                <wp:posOffset>324484</wp:posOffset>
              </wp:positionV>
              <wp:extent cx="4500245" cy="0"/>
              <wp:effectExtent l="0" t="19050" r="14605"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tN4aOSMCAABABAAADgAAAAAAAAAAAAAAAAAuAgAAZHJzL2Uyb0RvYy54bWxQSwEC&#10;LQAUAAYACAAAACEA0TzmdNgAAAAHAQAADwAAAAAAAAAAAAAAAAB9BAAAZHJzL2Rvd25yZXYueG1s&#10;UEsFBgAAAAAEAAQA8wAAAIIFA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الثامن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عشر</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معجزاته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ودلائل</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نبوّته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Pr>
        <w:rFonts w:ascii="KFGQPC Uthman Taha Naskh" w:hAnsi="KFGQPC Uthman Taha Naskh" w:cs="KFGQPC Uthman Taha Naskh" w:hint="cs"/>
        <w:b/>
        <w:bCs/>
        <w:sz w:val="26"/>
        <w:szCs w:val="26"/>
        <w:rtl/>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161</w:t>
    </w:r>
    <w:r w:rsidR="00501D47" w:rsidRPr="00501D47">
      <w:rPr>
        <w:rFonts w:ascii="KFGQPC Uthman Taha Naskh" w:hAnsi="KFGQPC Uthman Taha Naskh" w:cs="KFGQPC Uthman Taha Naskh"/>
        <w:b/>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501D47" w:rsidRDefault="0083792D" w:rsidP="00501D47">
    <w:pPr>
      <w:pStyle w:val="Header"/>
      <w:tabs>
        <w:tab w:val="clear" w:pos="4153"/>
        <w:tab w:val="clear" w:pos="8306"/>
        <w:tab w:val="left" w:pos="4111"/>
        <w:tab w:val="right" w:pos="6804"/>
      </w:tabs>
      <w:spacing w:after="180"/>
      <w:ind w:left="284" w:right="284"/>
      <w:jc w:val="both"/>
      <w:rPr>
        <w:rFonts w:ascii="KFGQPC Uthman Taha Naskh" w:hAnsi="KFGQPC Uthman Taha Naskh" w:cs="KFGQPC Uthman Taha Naskh"/>
        <w:b/>
        <w:bCs/>
        <w:sz w:val="26"/>
        <w:szCs w:val="26"/>
      </w:rPr>
    </w:pPr>
    <w:r>
      <w:rPr>
        <w:noProof/>
        <w:lang w:eastAsia="en-US"/>
      </w:rPr>
      <mc:AlternateContent>
        <mc:Choice Requires="wps">
          <w:drawing>
            <wp:anchor distT="4294967295" distB="4294967295" distL="114300" distR="114300" simplePos="0" relativeHeight="251663872" behindDoc="0" locked="0" layoutInCell="1" allowOverlap="1" wp14:anchorId="24E99E47" wp14:editId="3169D34D">
              <wp:simplePos x="0" y="0"/>
              <wp:positionH relativeFrom="column">
                <wp:posOffset>-5080</wp:posOffset>
              </wp:positionH>
              <wp:positionV relativeFrom="paragraph">
                <wp:posOffset>324484</wp:posOffset>
              </wp:positionV>
              <wp:extent cx="4500245" cy="0"/>
              <wp:effectExtent l="0" t="19050" r="14605"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gKIg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AXY8gKIgIAAEAEAAAOAAAAAAAAAAAAAAAAAC4CAABkcnMvZTJvRG9jLnhtbFBLAQIt&#10;ABQABgAIAAAAIQDRPOZ02AAAAAcBAAAPAAAAAAAAAAAAAAAAAHwEAABkcnMvZG93bnJldi54bWxQ&#10;SwUGAAAAAAQABADzAAAAgQU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التاسع</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عشر</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عموم</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رسالته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إلى</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الجن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والإنس</w:t>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165</w:t>
    </w:r>
    <w:r w:rsidR="00501D47" w:rsidRPr="00501D47">
      <w:rPr>
        <w:rFonts w:ascii="KFGQPC Uthman Taha Naskh" w:hAnsi="KFGQPC Uthman Taha Naskh" w:cs="KFGQPC Uthman Taha Naskh"/>
        <w:b/>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501D47" w:rsidRDefault="0083792D" w:rsidP="00501D47">
    <w:pPr>
      <w:pStyle w:val="Header"/>
      <w:tabs>
        <w:tab w:val="clear" w:pos="4153"/>
        <w:tab w:val="clear" w:pos="8306"/>
        <w:tab w:val="left" w:pos="6237"/>
        <w:tab w:val="right" w:pos="6804"/>
      </w:tabs>
      <w:spacing w:after="180"/>
      <w:ind w:left="284" w:right="284"/>
      <w:jc w:val="both"/>
      <w:rPr>
        <w:rFonts w:ascii="KFGQPC Uthman Taha Naskh" w:hAnsi="KFGQPC Uthman Taha Naskh" w:cs="KFGQPC Uthman Taha Naskh"/>
        <w:b/>
        <w:bCs/>
        <w:sz w:val="26"/>
        <w:szCs w:val="26"/>
      </w:rPr>
    </w:pPr>
    <w:r>
      <w:rPr>
        <w:noProof/>
        <w:lang w:eastAsia="en-US"/>
      </w:rPr>
      <mc:AlternateContent>
        <mc:Choice Requires="wps">
          <w:drawing>
            <wp:anchor distT="4294967295" distB="4294967295" distL="114300" distR="114300" simplePos="0" relativeHeight="251664896" behindDoc="0" locked="0" layoutInCell="1" allowOverlap="1" wp14:anchorId="43DBEBB7" wp14:editId="66EEB4E7">
              <wp:simplePos x="0" y="0"/>
              <wp:positionH relativeFrom="column">
                <wp:posOffset>-5080</wp:posOffset>
              </wp:positionH>
              <wp:positionV relativeFrom="paragraph">
                <wp:posOffset>324484</wp:posOffset>
              </wp:positionV>
              <wp:extent cx="4500245" cy="0"/>
              <wp:effectExtent l="0" t="19050" r="14605"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Yb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dgiGGyMCAABABAAADgAAAAAAAAAAAAAAAAAuAgAAZHJzL2Uyb0RvYy54bWxQSwEC&#10;LQAUAAYACAAAACEA0TzmdNgAAAAHAQAADwAAAAAAAAAAAAAAAAB9BAAAZHJzL2Rvd25yZXYueG1s&#10;UEsFBgAAAAAEAAQA8wAAAIIFAAAAAA==&#10;" strokeweight="3pt">
              <v:stroke linestyle="thinThin"/>
            </v:line>
          </w:pict>
        </mc:Fallback>
      </mc:AlternateContent>
    </w:r>
    <w:r w:rsidR="00501D47" w:rsidRPr="00501D47">
      <w:rPr>
        <w:rFonts w:hint="eastAsia"/>
        <w:rtl/>
      </w:rPr>
      <w:t xml:space="preserve"> </w: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اعتراف</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المنصفين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من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علماء</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اليهود</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والنصارى</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برسالته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Pr>
        <w:rFonts w:ascii="KFGQPC Uthman Taha Naskh" w:hAnsi="KFGQPC Uthman Taha Naskh" w:cs="KFGQPC Uthman Taha Naskh" w:hint="cs"/>
        <w:b/>
        <w:bCs/>
        <w:sz w:val="26"/>
        <w:szCs w:val="26"/>
        <w:rtl/>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171</w:t>
    </w:r>
    <w:r w:rsidR="00501D47" w:rsidRPr="00501D47">
      <w:rPr>
        <w:rFonts w:ascii="KFGQPC Uthman Taha Naskh" w:hAnsi="KFGQPC Uthman Taha Naskh" w:cs="KFGQPC Uthman Taha Naskh"/>
        <w:b/>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1344" behindDoc="0" locked="0" layoutInCell="1" allowOverlap="1" wp14:anchorId="6E9EF18F" wp14:editId="62A5ED83">
              <wp:simplePos x="0" y="0"/>
              <wp:positionH relativeFrom="column">
                <wp:posOffset>-5080</wp:posOffset>
              </wp:positionH>
              <wp:positionV relativeFrom="paragraph">
                <wp:posOffset>324484</wp:posOffset>
              </wp:positionV>
              <wp:extent cx="4500245" cy="0"/>
              <wp:effectExtent l="0" t="19050" r="14605"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FEYbW0kAgAAQAQAAA4AAAAAAAAAAAAAAAAALgIAAGRycy9lMm9Eb2MueG1sUEsB&#10;Ai0AFAAGAAgAAAAhANE85nTYAAAABwEAAA8AAAAAAAAAAAAAAAAAfgQAAGRycy9kb3ducmV2Lnht&#10;bFBLBQYAAAAABAAEAPMAAACDBQAAAAA=&#10;" strokeweight="3pt">
              <v:stroke linestyle="thinThin"/>
            </v:line>
          </w:pict>
        </mc:Fallback>
      </mc:AlternateContent>
    </w:r>
    <w:r w:rsidR="007E5CDA" w:rsidRPr="005646A4">
      <w:rPr>
        <w:rFonts w:ascii="Calibri" w:hAnsi="Calibri" w:cs="KFGQPC Uthman Taha Naskh" w:hint="cs"/>
        <w:b/>
        <w:bCs/>
        <w:rtl/>
        <w:lang w:val="en-GB"/>
      </w:rPr>
      <w:t>تعليم الصلاة</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00298E">
      <w:rPr>
        <w:rFonts w:ascii="KFGQPC Uthman Taha Naskh" w:hAnsi="KFGQPC Uthman Taha Naskh" w:cs="KFGQPC Uthman Taha Naskh"/>
        <w:b/>
        <w:rtl/>
      </w:rPr>
      <w:fldChar w:fldCharType="begin"/>
    </w:r>
    <w:r w:rsidR="007E5CDA" w:rsidRPr="0000298E">
      <w:rPr>
        <w:rFonts w:ascii="KFGQPC Uthman Taha Naskh" w:hAnsi="KFGQPC Uthman Taha Naskh" w:cs="KFGQPC Uthman Taha Naskh"/>
        <w:b/>
      </w:rPr>
      <w:instrText xml:space="preserve"> PAGE </w:instrText>
    </w:r>
    <w:r w:rsidR="007E5CDA" w:rsidRPr="0000298E">
      <w:rPr>
        <w:rFonts w:ascii="KFGQPC Uthman Taha Naskh" w:hAnsi="KFGQPC Uthman Taha Naskh" w:cs="KFGQPC Uthman Taha Naskh"/>
        <w:b/>
        <w:rtl/>
      </w:rPr>
      <w:fldChar w:fldCharType="separate"/>
    </w:r>
    <w:r w:rsidR="00501D47">
      <w:rPr>
        <w:rFonts w:ascii="KFGQPC Uthman Taha Naskh" w:hAnsi="KFGQPC Uthman Taha Naskh" w:cs="KFGQPC Uthman Taha Naskh"/>
        <w:b/>
        <w:noProof/>
        <w:rtl/>
      </w:rPr>
      <w:t>181</w:t>
    </w:r>
    <w:r w:rsidR="007E5CDA" w:rsidRPr="0000298E">
      <w:rPr>
        <w:rFonts w:ascii="KFGQPC Uthman Taha Naskh" w:hAnsi="KFGQPC Uthman Taha Naskh" w:cs="KFGQPC Uthman Taha Naskh"/>
        <w:b/>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83792D" w:rsidP="00501D47">
    <w:pPr>
      <w:pStyle w:val="Header"/>
      <w:tabs>
        <w:tab w:val="clear" w:pos="4153"/>
        <w:tab w:val="clear" w:pos="8306"/>
        <w:tab w:val="left" w:pos="4678"/>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5920" behindDoc="0" locked="0" layoutInCell="1" allowOverlap="1" wp14:anchorId="1295B075" wp14:editId="139F2145">
              <wp:simplePos x="0" y="0"/>
              <wp:positionH relativeFrom="column">
                <wp:posOffset>-5080</wp:posOffset>
              </wp:positionH>
              <wp:positionV relativeFrom="paragraph">
                <wp:posOffset>324484</wp:posOffset>
              </wp:positionV>
              <wp:extent cx="4500245" cy="0"/>
              <wp:effectExtent l="0" t="19050" r="14605"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N8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MHMjfCMCAABABAAADgAAAAAAAAAAAAAAAAAuAgAAZHJzL2Uyb0RvYy54bWxQSwEC&#10;LQAUAAYACAAAACEA0TzmdNgAAAAHAQAADwAAAAAAAAAAAAAAAAB9BAAAZHJzL2Rvd25yZXYueG1s&#10;UEsFBgAAAAAEAAQA8wAAAIIFA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الثاني</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وداعه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لأمته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ووصاياه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CTraditional Arabic" w:hint="cs"/>
        <w:b/>
        <w:rtl/>
        <w:lang w:val="en-GB"/>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183</w:t>
    </w:r>
    <w:r w:rsidR="00501D47" w:rsidRPr="00501D47">
      <w:rPr>
        <w:rFonts w:ascii="KFGQPC Uthman Taha Naskh" w:hAnsi="KFGQPC Uthman Taha Naskh" w:cs="KFGQPC Uthman Taha Naskh"/>
        <w:b/>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83792D" w:rsidP="00501D47">
    <w:pPr>
      <w:pStyle w:val="Header"/>
      <w:tabs>
        <w:tab w:val="clear" w:pos="4153"/>
        <w:tab w:val="clear" w:pos="8306"/>
        <w:tab w:val="left" w:pos="4678"/>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6944" behindDoc="0" locked="0" layoutInCell="1" allowOverlap="1" wp14:anchorId="5ACC0059" wp14:editId="5F363D95">
              <wp:simplePos x="0" y="0"/>
              <wp:positionH relativeFrom="column">
                <wp:posOffset>-5080</wp:posOffset>
              </wp:positionH>
              <wp:positionV relativeFrom="paragraph">
                <wp:posOffset>324484</wp:posOffset>
              </wp:positionV>
              <wp:extent cx="4500245" cy="0"/>
              <wp:effectExtent l="0" t="19050" r="14605"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FP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k87xTyMCAABABAAADgAAAAAAAAAAAAAAAAAuAgAAZHJzL2Uyb0RvYy54bWxQSwEC&#10;LQAUAAYACAAAACEA0TzmdNgAAAAHAQAADwAAAAAAAAAAAAAAAAB9BAAAZHJzL2Rvd25yZXYueG1s&#10;UEsFBgAAAAAEAAQA8wAAAIIFA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الثالث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توديعه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للأحياء</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والأموات</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CTraditional Arabic" w:hint="cs"/>
        <w:b/>
        <w:rtl/>
        <w:lang w:val="en-GB"/>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187</w:t>
    </w:r>
    <w:r w:rsidR="00501D47" w:rsidRPr="00501D47">
      <w:rPr>
        <w:rFonts w:ascii="KFGQPC Uthman Taha Naskh" w:hAnsi="KFGQPC Uthman Taha Naskh" w:cs="KFGQPC Uthman Taha Naskh"/>
        <w:b/>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83792D" w:rsidP="00501D47">
    <w:pPr>
      <w:pStyle w:val="Header"/>
      <w:tabs>
        <w:tab w:val="clear" w:pos="4153"/>
        <w:tab w:val="clear" w:pos="8306"/>
        <w:tab w:val="left" w:pos="5954"/>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7968" behindDoc="0" locked="0" layoutInCell="1" allowOverlap="1" wp14:anchorId="3EE56282" wp14:editId="0100E5DB">
              <wp:simplePos x="0" y="0"/>
              <wp:positionH relativeFrom="column">
                <wp:posOffset>-5080</wp:posOffset>
              </wp:positionH>
              <wp:positionV relativeFrom="paragraph">
                <wp:posOffset>324484</wp:posOffset>
              </wp:positionV>
              <wp:extent cx="4500245" cy="0"/>
              <wp:effectExtent l="0" t="19050" r="14605"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9eIg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Dypb9eIgIAAEAEAAAOAAAAAAAAAAAAAAAAAC4CAABkcnMvZTJvRG9jLnhtbFBLAQIt&#10;ABQABgAIAAAAIQDRPOZ02AAAAAcBAAAPAAAAAAAAAAAAAAAAAHwEAABkcnMvZG93bnJldi54bWxQ&#10;SwUGAAAAAAQABADzAAAAgQUAAAAA&#10;" strokeweight="3pt">
              <v:stroke linestyle="thinThin"/>
            </v:line>
          </w:pict>
        </mc:Fallback>
      </mc:AlternateContent>
    </w:r>
    <w:r w:rsidR="00501D47" w:rsidRPr="00501D47">
      <w:rPr>
        <w:rFonts w:hint="eastAsia"/>
        <w:rtl/>
      </w:rPr>
      <w:t xml:space="preserve"> </w: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الرابع</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بداية</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مرضه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وأمره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لأبي</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بكر</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أن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يصلي</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بالناس</w:t>
    </w:r>
    <w:r w:rsidR="00501D47">
      <w:rPr>
        <w:rFonts w:ascii="KFGQPC Uthman Taha Naskh" w:hAnsi="KFGQPC Uthman Taha Naskh" w:cs="KFGQPC Uthman Taha Naskh" w:hint="cs"/>
        <w:b/>
        <w:bCs/>
        <w:sz w:val="26"/>
        <w:szCs w:val="26"/>
        <w:rtl/>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193</w:t>
    </w:r>
    <w:r w:rsidR="00501D47" w:rsidRPr="00501D47">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4416" behindDoc="0" locked="0" layoutInCell="1" allowOverlap="1" wp14:anchorId="6C6CB198" wp14:editId="20E5F301">
              <wp:simplePos x="0" y="0"/>
              <wp:positionH relativeFrom="column">
                <wp:posOffset>-5080</wp:posOffset>
              </wp:positionH>
              <wp:positionV relativeFrom="paragraph">
                <wp:posOffset>324484</wp:posOffset>
              </wp:positionV>
              <wp:extent cx="4500245" cy="0"/>
              <wp:effectExtent l="0" t="19050" r="14605" b="19050"/>
              <wp:wrapNone/>
              <wp:docPr id="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B/Ig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BdXIB/IgIAAEAEAAAOAAAAAAAAAAAAAAAAAC4CAABkcnMvZTJvRG9jLnhtbFBLAQIt&#10;ABQABgAIAAAAIQDRPOZ02AAAAAcBAAAPAAAAAAAAAAAAAAAAAHwEAABkcnMvZG93bnJldi54bWxQ&#10;SwUGAAAAAAQABADzAAAAgQUAAAAA&#10;" strokeweight="3pt">
              <v:stroke linestyle="thinThin"/>
            </v:line>
          </w:pict>
        </mc:Fallback>
      </mc:AlternateContent>
    </w:r>
    <w:r w:rsidR="007E5CDA">
      <w:rPr>
        <w:rFonts w:ascii="Calibri" w:hAnsi="Calibri" w:cs="KFGQPC Uthman Taha Naskh" w:hint="cs"/>
        <w:b/>
        <w:bCs/>
        <w:rtl/>
        <w:lang w:val="en-GB"/>
      </w:rPr>
      <w:t>الفهرس</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7E5CDA">
      <w:rPr>
        <w:rFonts w:ascii="KFGQPC Uthman Taha Naskh" w:hAnsi="KFGQPC Uthman Taha Naskh" w:cs="KFGQPC Uthman Taha Naskh"/>
        <w:b/>
        <w:sz w:val="28"/>
        <w:szCs w:val="28"/>
        <w:rtl/>
      </w:rPr>
      <w:fldChar w:fldCharType="begin"/>
    </w:r>
    <w:r w:rsidR="007E5CDA" w:rsidRPr="007E5CDA">
      <w:rPr>
        <w:rFonts w:ascii="KFGQPC Uthman Taha Naskh" w:hAnsi="KFGQPC Uthman Taha Naskh" w:cs="KFGQPC Uthman Taha Naskh"/>
        <w:b/>
        <w:sz w:val="28"/>
        <w:szCs w:val="28"/>
      </w:rPr>
      <w:instrText xml:space="preserve"> PAGE </w:instrText>
    </w:r>
    <w:r w:rsidR="007E5CDA" w:rsidRPr="007E5CDA">
      <w:rPr>
        <w:rFonts w:ascii="KFGQPC Uthman Taha Naskh" w:hAnsi="KFGQPC Uthman Taha Naskh" w:cs="KFGQPC Uthman Taha Naskh"/>
        <w:b/>
        <w:sz w:val="28"/>
        <w:szCs w:val="28"/>
        <w:rtl/>
      </w:rPr>
      <w:fldChar w:fldCharType="separate"/>
    </w:r>
    <w:r w:rsidR="00094C08">
      <w:rPr>
        <w:rFonts w:ascii="KFGQPC Uthman Taha Naskh" w:hAnsi="KFGQPC Uthman Taha Naskh" w:cs="KFGQPC Uthman Taha Naskh" w:hint="eastAsia"/>
        <w:b/>
        <w:noProof/>
        <w:sz w:val="28"/>
        <w:szCs w:val="28"/>
        <w:rtl/>
      </w:rPr>
      <w:t>‌ز</w:t>
    </w:r>
    <w:r w:rsidR="007E5CDA" w:rsidRPr="007E5CDA">
      <w:rPr>
        <w:rFonts w:ascii="KFGQPC Uthman Taha Naskh" w:hAnsi="KFGQPC Uthman Taha Naskh" w:cs="KFGQPC Uthman Taha Naskh"/>
        <w:b/>
        <w:sz w:val="28"/>
        <w:szCs w:val="28"/>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2368" behindDoc="0" locked="0" layoutInCell="1" allowOverlap="1" wp14:anchorId="1A7EA0C2" wp14:editId="06E9EDAD">
              <wp:simplePos x="0" y="0"/>
              <wp:positionH relativeFrom="column">
                <wp:posOffset>-5080</wp:posOffset>
              </wp:positionH>
              <wp:positionV relativeFrom="paragraph">
                <wp:posOffset>324484</wp:posOffset>
              </wp:positionV>
              <wp:extent cx="4500245" cy="0"/>
              <wp:effectExtent l="0" t="19050" r="14605"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BTIw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ZQXwUyMCAAA/BAAADgAAAAAAAAAAAAAAAAAuAgAAZHJzL2Uyb0RvYy54bWxQSwEC&#10;LQAUAAYACAAAACEA0TzmdNgAAAAHAQAADwAAAAAAAAAAAAAAAAB9BAAAZHJzL2Rvd25yZXYueG1s&#10;UEsFBgAAAAAEAAQA8wAAAIIFAAAAAA==&#10;" strokeweight="3pt">
              <v:stroke linestyle="thinThin"/>
            </v:line>
          </w:pict>
        </mc:Fallback>
      </mc:AlternateContent>
    </w:r>
    <w:r w:rsidR="007E5CDA" w:rsidRPr="005646A4">
      <w:rPr>
        <w:rFonts w:ascii="Calibri" w:hAnsi="Calibri" w:cs="KFGQPC Uthman Taha Naskh" w:hint="cs"/>
        <w:b/>
        <w:bCs/>
        <w:rtl/>
        <w:lang w:val="en-GB"/>
      </w:rPr>
      <w:t>تعليم الصلاة</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00298E">
      <w:rPr>
        <w:rFonts w:ascii="KFGQPC Uthman Taha Naskh" w:hAnsi="KFGQPC Uthman Taha Naskh" w:cs="KFGQPC Uthman Taha Naskh"/>
        <w:b/>
        <w:rtl/>
      </w:rPr>
      <w:fldChar w:fldCharType="begin"/>
    </w:r>
    <w:r w:rsidR="007E5CDA" w:rsidRPr="0000298E">
      <w:rPr>
        <w:rFonts w:ascii="KFGQPC Uthman Taha Naskh" w:hAnsi="KFGQPC Uthman Taha Naskh" w:cs="KFGQPC Uthman Taha Naskh"/>
        <w:b/>
      </w:rPr>
      <w:instrText xml:space="preserve"> PAGE </w:instrText>
    </w:r>
    <w:r w:rsidR="007E5CDA" w:rsidRPr="0000298E">
      <w:rPr>
        <w:rFonts w:ascii="KFGQPC Uthman Taha Naskh" w:hAnsi="KFGQPC Uthman Taha Naskh" w:cs="KFGQPC Uthman Taha Naskh"/>
        <w:b/>
        <w:rtl/>
      </w:rPr>
      <w:fldChar w:fldCharType="separate"/>
    </w:r>
    <w:r w:rsidR="00501D47">
      <w:rPr>
        <w:rFonts w:ascii="KFGQPC Uthman Taha Naskh" w:hAnsi="KFGQPC Uthman Taha Naskh" w:cs="KFGQPC Uthman Taha Naskh"/>
        <w:b/>
        <w:noProof/>
        <w:rtl/>
      </w:rPr>
      <w:t>203</w:t>
    </w:r>
    <w:r w:rsidR="007E5CDA" w:rsidRPr="0000298E">
      <w:rPr>
        <w:rFonts w:ascii="KFGQPC Uthman Taha Naskh" w:hAnsi="KFGQPC Uthman Taha Naskh" w:cs="KFGQPC Uthman Taha Naskh"/>
        <w:b/>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83792D"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8992" behindDoc="0" locked="0" layoutInCell="1" allowOverlap="1" wp14:anchorId="574FB17E" wp14:editId="27591457">
              <wp:simplePos x="0" y="0"/>
              <wp:positionH relativeFrom="column">
                <wp:posOffset>-5080</wp:posOffset>
              </wp:positionH>
              <wp:positionV relativeFrom="paragraph">
                <wp:posOffset>324484</wp:posOffset>
              </wp:positionV>
              <wp:extent cx="4500245" cy="0"/>
              <wp:effectExtent l="0" t="19050" r="14605"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5C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AEbr5CIgIAAD8EAAAOAAAAAAAAAAAAAAAAAC4CAABkcnMvZTJvRG9jLnhtbFBLAQIt&#10;ABQABgAIAAAAIQDRPOZ02AAAAAcBAAAPAAAAAAAAAAAAAAAAAHwEAABkcnMvZG93bnJldi54bWxQ&#10;SwUGAAAAAAQABADzAAAAgQU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السادس</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اشتداد</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مرضه</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ووصيته</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في</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تلك</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الشدة</w:t>
    </w:r>
    <w:r w:rsidR="00501D47" w:rsidRPr="0000298E">
      <w:rPr>
        <w:rFonts w:ascii="KFGQPC Uthman Taha Naskh" w:hAnsi="KFGQPC Uthman Taha Naskh" w:cs="KFGQPC Uthman Taha Naskh"/>
        <w:b/>
        <w:bCs/>
        <w:sz w:val="26"/>
        <w:szCs w:val="26"/>
        <w:rtl/>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201</w:t>
    </w:r>
    <w:r w:rsidR="00501D47" w:rsidRPr="00501D47">
      <w:rPr>
        <w:rFonts w:ascii="KFGQPC Uthman Taha Naskh" w:hAnsi="KFGQPC Uthman Taha Naskh" w:cs="KFGQPC Uthman Taha Naskh"/>
        <w:b/>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83792D"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70016" behindDoc="0" locked="0" layoutInCell="1" allowOverlap="1" wp14:anchorId="1F6E1C6F" wp14:editId="5E458518">
              <wp:simplePos x="0" y="0"/>
              <wp:positionH relativeFrom="column">
                <wp:posOffset>-5080</wp:posOffset>
              </wp:positionH>
              <wp:positionV relativeFrom="paragraph">
                <wp:posOffset>324484</wp:posOffset>
              </wp:positionV>
              <wp:extent cx="4500245" cy="0"/>
              <wp:effectExtent l="0" t="19050" r="14605"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a+JAIAAD8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" strokeweight="3pt">
              <v:stroke linestyle="thinThin"/>
            </v:line>
          </w:pict>
        </mc:Fallback>
      </mc:AlternateContent>
    </w:r>
    <w:r w:rsidR="00501D47" w:rsidRPr="00501D47">
      <w:rPr>
        <w:rFonts w:ascii="Calibri" w:hAnsi="Calibri" w:cs="KFGQPC Uthman Taha Naskh" w:hint="eastAsia"/>
        <w:b/>
        <w:bCs/>
        <w:rtl/>
        <w:lang w:val="en-GB"/>
      </w:rPr>
      <w:t>المبحث</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السابع</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والعشرون</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وصايا</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النبي</w:t>
    </w:r>
    <w:r w:rsidR="00501D47" w:rsidRPr="00501D47">
      <w:rPr>
        <w:rFonts w:ascii="Calibri" w:hAnsi="Calibri" w:cs="KFGQPC Uthman Taha Naskh"/>
        <w:b/>
        <w:bCs/>
        <w:rtl/>
        <w:lang w:val="en-GB"/>
      </w:rPr>
      <w:t xml:space="preserve"> </w:t>
    </w:r>
    <w:r w:rsidR="00501D47" w:rsidRPr="00501D47">
      <w:rPr>
        <w:rFonts w:ascii="Calibri" w:hAnsi="Calibri" w:cs="CTraditional Arabic" w:hint="cs"/>
        <w:b/>
        <w:rtl/>
        <w:lang w:val="en-GB"/>
      </w:rPr>
      <w:t>ج</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عند</w:t>
    </w:r>
    <w:r w:rsidR="00501D47" w:rsidRPr="00501D47">
      <w:rPr>
        <w:rFonts w:ascii="Calibri" w:hAnsi="Calibri" w:cs="KFGQPC Uthman Taha Naskh"/>
        <w:b/>
        <w:bCs/>
        <w:rtl/>
        <w:lang w:val="en-GB"/>
      </w:rPr>
      <w:t xml:space="preserve"> </w:t>
    </w:r>
    <w:r w:rsidR="00501D47" w:rsidRPr="00501D47">
      <w:rPr>
        <w:rFonts w:ascii="Calibri" w:hAnsi="Calibri" w:cs="KFGQPC Uthman Taha Naskh" w:hint="eastAsia"/>
        <w:b/>
        <w:bCs/>
        <w:rtl/>
        <w:lang w:val="en-GB"/>
      </w:rPr>
      <w:t>موته</w:t>
    </w:r>
    <w:r w:rsidR="00501D47" w:rsidRPr="0000298E">
      <w:rPr>
        <w:rFonts w:ascii="KFGQPC Uthman Taha Naskh" w:hAnsi="KFGQPC Uthman Taha Naskh" w:cs="KFGQPC Uthman Taha Naskh"/>
        <w:b/>
        <w:bCs/>
        <w:sz w:val="26"/>
        <w:szCs w:val="26"/>
        <w:rtl/>
      </w:rPr>
      <w:tab/>
    </w:r>
    <w:r w:rsidR="00501D47">
      <w:rPr>
        <w:rFonts w:ascii="KFGQPC Uthman Taha Naskh" w:hAnsi="KFGQPC Uthman Taha Naskh" w:cs="KFGQPC Uthman Taha Naskh" w:hint="cs"/>
        <w:b/>
        <w:bCs/>
        <w:sz w:val="26"/>
        <w:szCs w:val="26"/>
        <w:rtl/>
      </w:rPr>
      <w:tab/>
    </w:r>
    <w:r w:rsidR="00501D47" w:rsidRPr="00501D47">
      <w:rPr>
        <w:rFonts w:ascii="KFGQPC Uthman Taha Naskh" w:hAnsi="KFGQPC Uthman Taha Naskh" w:cs="KFGQPC Uthman Taha Naskh"/>
        <w:b/>
        <w:sz w:val="28"/>
        <w:szCs w:val="28"/>
        <w:rtl/>
      </w:rPr>
      <w:fldChar w:fldCharType="begin"/>
    </w:r>
    <w:r w:rsidR="00501D47" w:rsidRPr="00501D47">
      <w:rPr>
        <w:rFonts w:ascii="KFGQPC Uthman Taha Naskh" w:hAnsi="KFGQPC Uthman Taha Naskh" w:cs="KFGQPC Uthman Taha Naskh"/>
        <w:b/>
        <w:sz w:val="28"/>
        <w:szCs w:val="28"/>
      </w:rPr>
      <w:instrText xml:space="preserve"> PAGE </w:instrText>
    </w:r>
    <w:r w:rsidR="00501D47"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205</w:t>
    </w:r>
    <w:r w:rsidR="00501D47" w:rsidRPr="00501D47">
      <w:rPr>
        <w:rFonts w:ascii="KFGQPC Uthman Taha Naskh" w:hAnsi="KFGQPC Uthman Taha Naskh" w:cs="KFGQPC Uthman Taha Naskh"/>
        <w:b/>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الثامن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والعشرون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اختياره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الرفيق</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الأعلى</w:t>
    </w:r>
    <w:r w:rsidR="0083792D">
      <w:rPr>
        <w:noProof/>
        <w:lang w:eastAsia="en-US"/>
      </w:rPr>
      <mc:AlternateContent>
        <mc:Choice Requires="wps">
          <w:drawing>
            <wp:anchor distT="4294967295" distB="4294967295" distL="114300" distR="114300" simplePos="0" relativeHeight="251671040" behindDoc="0" locked="0" layoutInCell="1" allowOverlap="1" wp14:anchorId="2C0FE175" wp14:editId="78490304">
              <wp:simplePos x="0" y="0"/>
              <wp:positionH relativeFrom="column">
                <wp:posOffset>-5080</wp:posOffset>
              </wp:positionH>
              <wp:positionV relativeFrom="paragraph">
                <wp:posOffset>324484</wp:posOffset>
              </wp:positionV>
              <wp:extent cx="4500245" cy="0"/>
              <wp:effectExtent l="0" t="19050" r="14605"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Sk5oryMCAAA/BAAADgAAAAAAAAAAAAAAAAAuAgAAZHJzL2Uyb0RvYy54bWxQSwEC&#10;LQAUAAYACAAAACEA0TzmdNgAAAAHAQAADwAAAAAAAAAAAAAAAAB9BAAAZHJzL2Rvd25yZXYueG1s&#10;UEsFBgAAAAAEAAQA8wAAAIIFA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209</w:t>
    </w:r>
    <w:r w:rsidRPr="00501D47">
      <w:rPr>
        <w:rFonts w:ascii="KFGQPC Uthman Taha Naskh" w:hAnsi="KFGQPC Uthman Taha Naskh" w:cs="KFGQPC Uthman Taha Naskh"/>
        <w:b/>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التاسع</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والعشرون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موت</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النبي</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شهيداً</w:t>
    </w:r>
    <w:r w:rsidR="0083792D">
      <w:rPr>
        <w:noProof/>
        <w:lang w:eastAsia="en-US"/>
      </w:rPr>
      <mc:AlternateContent>
        <mc:Choice Requires="wps">
          <w:drawing>
            <wp:anchor distT="4294967295" distB="4294967295" distL="114300" distR="114300" simplePos="0" relativeHeight="251672064" behindDoc="0" locked="0" layoutInCell="1" allowOverlap="1" wp14:anchorId="2405B587" wp14:editId="0A11C64D">
              <wp:simplePos x="0" y="0"/>
              <wp:positionH relativeFrom="column">
                <wp:posOffset>-5080</wp:posOffset>
              </wp:positionH>
              <wp:positionV relativeFrom="paragraph">
                <wp:posOffset>324484</wp:posOffset>
              </wp:positionV>
              <wp:extent cx="4500245" cy="0"/>
              <wp:effectExtent l="0" t="19050" r="14605"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qc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Dp87qcIgIAAD8EAAAOAAAAAAAAAAAAAAAAAC4CAABkcnMvZTJvRG9jLnhtbFBLAQIt&#10;ABQABgAIAAAAIQDRPOZ02AAAAAcBAAAPAAAAAAAAAAAAAAAAAHwEAABkcnMvZG93bnJldi54bWxQ&#10;SwUGAAAAAAQABADzAAAAgQU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213</w:t>
    </w:r>
    <w:r w:rsidRPr="00501D47">
      <w:rPr>
        <w:rFonts w:ascii="KFGQPC Uthman Taha Naskh" w:hAnsi="KFGQPC Uthman Taha Naskh" w:cs="KFGQPC Uthman Taha Naskh"/>
        <w:b/>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الثلاثون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من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كان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يعبد</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الله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فإن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الله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حي</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لا</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يموت</w:t>
    </w:r>
    <w:r w:rsidR="0083792D">
      <w:rPr>
        <w:noProof/>
        <w:lang w:eastAsia="en-US"/>
      </w:rPr>
      <mc:AlternateContent>
        <mc:Choice Requires="wps">
          <w:drawing>
            <wp:anchor distT="4294967295" distB="4294967295" distL="114300" distR="114300" simplePos="0" relativeHeight="251673088" behindDoc="0" locked="0" layoutInCell="1" allowOverlap="1" wp14:anchorId="66F12BAC" wp14:editId="4D254C10">
              <wp:simplePos x="0" y="0"/>
              <wp:positionH relativeFrom="column">
                <wp:posOffset>-5080</wp:posOffset>
              </wp:positionH>
              <wp:positionV relativeFrom="paragraph">
                <wp:posOffset>324484</wp:posOffset>
              </wp:positionV>
              <wp:extent cx="4500245" cy="0"/>
              <wp:effectExtent l="0" t="19050" r="14605"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SN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CImPSNIgIAAD8EAAAOAAAAAAAAAAAAAAAAAC4CAABkcnMvZTJvRG9jLnhtbFBLAQIt&#10;ABQABgAIAAAAIQDRPOZ02AAAAAcBAAAPAAAAAAAAAAAAAAAAAHwEAABkcnMvZG93bnJldi54bWxQ&#10;SwUGAAAAAAQABADzAAAAgQU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219</w:t>
    </w:r>
    <w:r w:rsidRPr="00501D47">
      <w:rPr>
        <w:rFonts w:ascii="KFGQPC Uthman Taha Naskh" w:hAnsi="KFGQPC Uthman Taha Naskh" w:cs="KFGQPC Uthman Taha Naskh"/>
        <w:b/>
        <w:sz w:val="28"/>
        <w:szCs w:val="28"/>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الحادي</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والثلاثون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مصيبة</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المسلمين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بموته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74112" behindDoc="0" locked="0" layoutInCell="1" allowOverlap="1" wp14:anchorId="2AE3CED7" wp14:editId="0082DD75">
              <wp:simplePos x="0" y="0"/>
              <wp:positionH relativeFrom="column">
                <wp:posOffset>-5080</wp:posOffset>
              </wp:positionH>
              <wp:positionV relativeFrom="paragraph">
                <wp:posOffset>324484</wp:posOffset>
              </wp:positionV>
              <wp:extent cx="4500245" cy="0"/>
              <wp:effectExtent l="0" t="19050" r="14605"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7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CviB/7IgIAAD8EAAAOAAAAAAAAAAAAAAAAAC4CAABkcnMvZTJvRG9jLnhtbFBLAQIt&#10;ABQABgAIAAAAIQDRPOZ02AAAAAcBAAAPAAAAAAAAAAAAAAAAAHwEAABkcnMvZG93bnJldi54bWxQ&#10;SwUGAAAAAAQABADzAAAAgQU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Pr>
        <w:rFonts w:ascii="KFGQPC Uthman Taha Naskh" w:hAnsi="KFGQPC Uthman Taha Naskh" w:cs="KFGQPC Uthman Taha Naskh"/>
        <w:b/>
        <w:noProof/>
        <w:sz w:val="28"/>
        <w:szCs w:val="28"/>
        <w:rtl/>
      </w:rPr>
      <w:t>229</w:t>
    </w:r>
    <w:r w:rsidRPr="00501D47">
      <w:rPr>
        <w:rFonts w:ascii="KFGQPC Uthman Taha Naskh" w:hAnsi="KFGQPC Uthman Taha Naskh" w:cs="KFGQPC Uthman Taha Naskh"/>
        <w:b/>
        <w:sz w:val="28"/>
        <w:szCs w:val="28"/>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الثاني</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والثلاثون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ميراثه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75136" behindDoc="0" locked="0" layoutInCell="1" allowOverlap="1" wp14:anchorId="377692B1" wp14:editId="5AE66B30">
              <wp:simplePos x="0" y="0"/>
              <wp:positionH relativeFrom="column">
                <wp:posOffset>-5080</wp:posOffset>
              </wp:positionH>
              <wp:positionV relativeFrom="paragraph">
                <wp:posOffset>324484</wp:posOffset>
              </wp:positionV>
              <wp:extent cx="4500245" cy="0"/>
              <wp:effectExtent l="0" t="19050" r="14605"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Hq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DO41HqIgIAAD8EAAAOAAAAAAAAAAAAAAAAAC4CAABkcnMvZTJvRG9jLnhtbFBLAQIt&#10;ABQABgAIAAAAIQDRPOZ02AAAAAcBAAAPAAAAAAAAAAAAAAAAAHwEAABkcnMvZG93bnJldi54bWxQ&#10;SwUGAAAAAAQABADzAAAAgQU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225</w:t>
    </w:r>
    <w:r w:rsidRPr="00501D47">
      <w:rPr>
        <w:rFonts w:ascii="KFGQPC Uthman Taha Naskh" w:hAnsi="KFGQPC Uthman Taha Naskh" w:cs="KFGQPC Uthman Taha Naskh"/>
        <w:b/>
        <w:sz w:val="28"/>
        <w:szCs w:val="28"/>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47" w:rsidRPr="0000298E" w:rsidRDefault="00501D47" w:rsidP="00501D47">
    <w:pPr>
      <w:pStyle w:val="Header"/>
      <w:tabs>
        <w:tab w:val="clear" w:pos="4153"/>
        <w:tab w:val="clear" w:pos="8306"/>
        <w:tab w:val="left" w:pos="5670"/>
        <w:tab w:val="right" w:pos="6804"/>
      </w:tabs>
      <w:spacing w:after="180"/>
      <w:ind w:left="284" w:right="284"/>
      <w:jc w:val="both"/>
      <w:rPr>
        <w:rFonts w:ascii="KFGQPC Uthman Taha Naskh" w:hAnsi="KFGQPC Uthman Taha Naskh" w:cs="KFGQPC Uthman Taha Naskh"/>
      </w:rPr>
    </w:pPr>
    <w:r w:rsidRPr="00501D47">
      <w:rPr>
        <w:rFonts w:ascii="KFGQPC Uthman Taha Naskh" w:hAnsi="KFGQPC Uthman Taha Naskh" w:cs="KFGQPC Uthman Taha Naskh" w:hint="eastAsia"/>
        <w:b/>
        <w:bCs/>
        <w:sz w:val="26"/>
        <w:szCs w:val="26"/>
        <w:rtl/>
      </w:rPr>
      <w:t>المبحث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الثالث</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والثلاثون</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حقوقه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على</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KFGQPC Uthman Taha Naskh" w:hint="eastAsia"/>
        <w:b/>
        <w:bCs/>
        <w:sz w:val="26"/>
        <w:szCs w:val="26"/>
        <w:rtl/>
      </w:rPr>
      <w:t>أمته</w:t>
    </w:r>
    <w:r w:rsidRPr="00501D47">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76160" behindDoc="0" locked="0" layoutInCell="1" allowOverlap="1">
              <wp:simplePos x="0" y="0"/>
              <wp:positionH relativeFrom="column">
                <wp:posOffset>-5080</wp:posOffset>
              </wp:positionH>
              <wp:positionV relativeFrom="paragraph">
                <wp:posOffset>324484</wp:posOffset>
              </wp:positionV>
              <wp:extent cx="4500245" cy="0"/>
              <wp:effectExtent l="0" t="19050" r="1460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PZIg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BtXoPZIgIAAD8EAAAOAAAAAAAAAAAAAAAAAC4CAABkcnMvZTJvRG9jLnhtbFBLAQIt&#10;ABQABgAIAAAAIQDRPOZ02AAAAAcBAAAPAAAAAAAAAAAAAAAAAHwEAABkcnMvZG93bnJldi54bWxQ&#10;SwUGAAAAAAQABADzAAAAgQUAAAAA&#10;" strokeweight="3pt">
              <v:stroke linestyle="thinThin"/>
            </v:line>
          </w:pict>
        </mc:Fallback>
      </mc:AlternateContent>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501D47">
      <w:rPr>
        <w:rFonts w:ascii="KFGQPC Uthman Taha Naskh" w:hAnsi="KFGQPC Uthman Taha Naskh" w:cs="KFGQPC Uthman Taha Naskh"/>
        <w:b/>
        <w:sz w:val="28"/>
        <w:szCs w:val="28"/>
        <w:rtl/>
      </w:rPr>
      <w:fldChar w:fldCharType="begin"/>
    </w:r>
    <w:r w:rsidRPr="00501D47">
      <w:rPr>
        <w:rFonts w:ascii="KFGQPC Uthman Taha Naskh" w:hAnsi="KFGQPC Uthman Taha Naskh" w:cs="KFGQPC Uthman Taha Naskh"/>
        <w:b/>
        <w:sz w:val="28"/>
        <w:szCs w:val="28"/>
      </w:rPr>
      <w:instrText xml:space="preserve"> PAGE </w:instrText>
    </w:r>
    <w:r w:rsidRPr="00501D47">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237</w:t>
    </w:r>
    <w:r w:rsidRPr="00501D47">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AAD" w:rsidRDefault="00C23AAD" w:rsidP="00DA79CF">
    <w:pPr>
      <w:pStyle w:val="Header"/>
      <w:tabs>
        <w:tab w:val="clear" w:pos="4153"/>
        <w:tab w:val="clear" w:pos="8306"/>
        <w:tab w:val="left" w:pos="2723"/>
      </w:tabs>
      <w:rPr>
        <w:rtl/>
        <w:lang w:bidi="fa-IR"/>
      </w:rPr>
    </w:pPr>
    <w:r>
      <w:rPr>
        <w:rtl/>
        <w:lang w:bidi="fa-IR"/>
      </w:rPr>
      <w:tab/>
    </w:r>
  </w:p>
  <w:p w:rsidR="00C23AAD" w:rsidRDefault="00C23AAD">
    <w:pPr>
      <w:pStyle w:val="Header"/>
      <w:rPr>
        <w:rtl/>
        <w:lang w:bidi="fa-IR"/>
      </w:rPr>
    </w:pPr>
  </w:p>
  <w:p w:rsidR="00C23AAD" w:rsidRPr="00F85882" w:rsidRDefault="00C23AAD" w:rsidP="002C1FF0">
    <w:pPr>
      <w:pStyle w:val="Header"/>
      <w:tabs>
        <w:tab w:val="clear" w:pos="4153"/>
        <w:tab w:val="clear" w:pos="8306"/>
        <w:tab w:val="left" w:pos="2768"/>
      </w:tabs>
      <w:rPr>
        <w:sz w:val="36"/>
        <w:szCs w:val="36"/>
        <w:lang w:bidi="fa-IR"/>
      </w:rPr>
    </w:pPr>
    <w:r>
      <w:rPr>
        <w:sz w:val="36"/>
        <w:szCs w:val="36"/>
        <w:rtl/>
        <w:lang w:bidi="fa-IR"/>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5440" behindDoc="0" locked="0" layoutInCell="1" allowOverlap="1" wp14:anchorId="30A83EA9" wp14:editId="4178B64E">
              <wp:simplePos x="0" y="0"/>
              <wp:positionH relativeFrom="column">
                <wp:posOffset>-5080</wp:posOffset>
              </wp:positionH>
              <wp:positionV relativeFrom="paragraph">
                <wp:posOffset>324484</wp:posOffset>
              </wp:positionV>
              <wp:extent cx="4500245" cy="0"/>
              <wp:effectExtent l="0" t="19050" r="14605" b="19050"/>
              <wp:wrapNone/>
              <wp:docPr id="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5u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PDfObiMCAABABAAADgAAAAAAAAAAAAAAAAAuAgAAZHJzL2Uyb0RvYy54bWxQSwEC&#10;LQAUAAYACAAAACEA0TzmdNgAAAAHAQAADwAAAAAAAAAAAAAAAAB9BAAAZHJzL2Rvd25yZXYueG1s&#10;UEsFBgAAAAAEAAQA8wAAAIIFAAAAAA==&#10;" strokeweight="3pt">
              <v:stroke linestyle="thinThin"/>
            </v:line>
          </w:pict>
        </mc:Fallback>
      </mc:AlternateContent>
    </w:r>
    <w:r w:rsidR="007E5CDA">
      <w:rPr>
        <w:rFonts w:ascii="Calibri" w:hAnsi="Calibri" w:cs="KFGQPC Uthman Taha Naskh" w:hint="cs"/>
        <w:b/>
        <w:bCs/>
        <w:rtl/>
        <w:lang w:val="en-GB"/>
      </w:rPr>
      <w:t>المقدمة</w:t>
    </w:r>
    <w:r w:rsidR="007E5CDA" w:rsidRPr="0000298E">
      <w:rPr>
        <w:rFonts w:ascii="KFGQPC Uthman Taha Naskh" w:hAnsi="KFGQPC Uthman Taha Naskh" w:cs="KFGQPC Uthman Taha Naskh"/>
        <w:b/>
        <w:bCs/>
        <w:sz w:val="26"/>
        <w:szCs w:val="26"/>
        <w:rtl/>
      </w:rPr>
      <w:tab/>
    </w:r>
    <w:r w:rsidR="007E5CDA">
      <w:rPr>
        <w:rFonts w:ascii="KFGQPC Uthman Taha Naskh" w:hAnsi="KFGQPC Uthman Taha Naskh" w:cs="KFGQPC Uthman Taha Naskh" w:hint="cs"/>
        <w:b/>
        <w:bCs/>
        <w:sz w:val="26"/>
        <w:szCs w:val="26"/>
        <w:rtl/>
      </w:rPr>
      <w:tab/>
    </w:r>
    <w:r w:rsidR="007E5CDA" w:rsidRPr="007E5CDA">
      <w:rPr>
        <w:rFonts w:ascii="KFGQPC Uthman Taha Naskh" w:hAnsi="KFGQPC Uthman Taha Naskh" w:cs="KFGQPC Uthman Taha Naskh"/>
        <w:b/>
        <w:sz w:val="28"/>
        <w:szCs w:val="28"/>
        <w:rtl/>
      </w:rPr>
      <w:fldChar w:fldCharType="begin"/>
    </w:r>
    <w:r w:rsidR="007E5CDA" w:rsidRPr="007E5CDA">
      <w:rPr>
        <w:rFonts w:ascii="KFGQPC Uthman Taha Naskh" w:hAnsi="KFGQPC Uthman Taha Naskh" w:cs="KFGQPC Uthman Taha Naskh"/>
        <w:b/>
        <w:sz w:val="28"/>
        <w:szCs w:val="28"/>
      </w:rPr>
      <w:instrText xml:space="preserve"> PAGE </w:instrText>
    </w:r>
    <w:r w:rsidR="007E5CDA" w:rsidRPr="007E5CDA">
      <w:rPr>
        <w:rFonts w:ascii="KFGQPC Uthman Taha Naskh" w:hAnsi="KFGQPC Uthman Taha Naskh" w:cs="KFGQPC Uthman Taha Naskh"/>
        <w:b/>
        <w:sz w:val="28"/>
        <w:szCs w:val="28"/>
        <w:rtl/>
      </w:rPr>
      <w:fldChar w:fldCharType="separate"/>
    </w:r>
    <w:r w:rsidR="00094C08">
      <w:rPr>
        <w:rFonts w:ascii="KFGQPC Uthman Taha Naskh" w:hAnsi="KFGQPC Uthman Taha Naskh" w:cs="KFGQPC Uthman Taha Naskh"/>
        <w:b/>
        <w:noProof/>
        <w:sz w:val="28"/>
        <w:szCs w:val="28"/>
        <w:rtl/>
      </w:rPr>
      <w:t>5</w:t>
    </w:r>
    <w:r w:rsidR="007E5CDA" w:rsidRPr="007E5CDA">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83792D"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6464" behindDoc="0" locked="0" layoutInCell="1" allowOverlap="1" wp14:anchorId="4EF6B12A" wp14:editId="68F78880">
              <wp:simplePos x="0" y="0"/>
              <wp:positionH relativeFrom="column">
                <wp:posOffset>-5080</wp:posOffset>
              </wp:positionH>
              <wp:positionV relativeFrom="paragraph">
                <wp:posOffset>324484</wp:posOffset>
              </wp:positionV>
              <wp:extent cx="4500245" cy="0"/>
              <wp:effectExtent l="0" t="19050" r="14605" b="19050"/>
              <wp:wrapNone/>
              <wp:docPr id="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GyclGCMCAABABAAADgAAAAAAAAAAAAAAAAAuAgAAZHJzL2Uyb0RvYy54bWxQSwEC&#10;LQAUAAYACAAAACEA0TzmdNgAAAAHAQAADwAAAAAAAAAAAAAAAAB9BAAAZHJzL2Rvd25yZXYueG1s&#10;UEsFBgAAAAAEAAQA8wAAAIIFAAAAAA==&#10;" strokeweight="3pt">
              <v:stroke linestyle="thinThin"/>
            </v:line>
          </w:pict>
        </mc:Fallback>
      </mc:AlternateContent>
    </w:r>
    <w:r w:rsidR="007E5CDA" w:rsidRPr="007E5CDA">
      <w:rPr>
        <w:rFonts w:ascii="Calibri" w:hAnsi="Calibri" w:cs="KFGQPC Uthman Taha Naskh" w:hint="eastAsia"/>
        <w:b/>
        <w:bCs/>
        <w:rtl/>
        <w:lang w:val="en-GB"/>
      </w:rPr>
      <w:t>المبحث</w:t>
    </w:r>
    <w:r w:rsidR="007E5CDA" w:rsidRPr="007E5CDA">
      <w:rPr>
        <w:rFonts w:ascii="Calibri" w:hAnsi="Calibri" w:cs="KFGQPC Uthman Taha Naskh"/>
        <w:b/>
        <w:bCs/>
        <w:rtl/>
        <w:lang w:val="en-GB"/>
      </w:rPr>
      <w:t xml:space="preserve"> </w:t>
    </w:r>
    <w:r w:rsidR="007E5CDA" w:rsidRPr="007E5CDA">
      <w:rPr>
        <w:rFonts w:ascii="Calibri" w:hAnsi="Calibri" w:cs="KFGQPC Uthman Taha Naskh" w:hint="eastAsia"/>
        <w:b/>
        <w:bCs/>
        <w:rtl/>
        <w:lang w:val="en-GB"/>
      </w:rPr>
      <w:t>الأول</w:t>
    </w:r>
    <w:r w:rsidR="007E5CDA" w:rsidRPr="007E5CDA">
      <w:rPr>
        <w:rFonts w:ascii="Calibri" w:hAnsi="Calibri" w:cs="KFGQPC Uthman Taha Naskh"/>
        <w:b/>
        <w:bCs/>
        <w:rtl/>
        <w:lang w:val="en-GB"/>
      </w:rPr>
      <w:t xml:space="preserve">: </w:t>
    </w:r>
    <w:r w:rsidR="007E5CDA" w:rsidRPr="007E5CDA">
      <w:rPr>
        <w:rFonts w:ascii="Calibri" w:hAnsi="Calibri" w:cs="KFGQPC Uthman Taha Naskh" w:hint="eastAsia"/>
        <w:b/>
        <w:bCs/>
        <w:rtl/>
        <w:lang w:val="en-GB"/>
      </w:rPr>
      <w:t>خيار</w:t>
    </w:r>
    <w:r w:rsidR="007E5CDA" w:rsidRPr="007E5CDA">
      <w:rPr>
        <w:rFonts w:ascii="Calibri" w:hAnsi="Calibri" w:cs="KFGQPC Uthman Taha Naskh"/>
        <w:b/>
        <w:bCs/>
        <w:rtl/>
        <w:lang w:val="en-GB"/>
      </w:rPr>
      <w:t xml:space="preserve"> </w:t>
    </w:r>
    <w:r w:rsidR="007E5CDA" w:rsidRPr="007E5CDA">
      <w:rPr>
        <w:rFonts w:ascii="Calibri" w:hAnsi="Calibri" w:cs="KFGQPC Uthman Taha Naskh" w:hint="eastAsia"/>
        <w:b/>
        <w:bCs/>
        <w:rtl/>
        <w:lang w:val="en-GB"/>
      </w:rPr>
      <w:t>من</w:t>
    </w:r>
    <w:r w:rsidR="007E5CDA" w:rsidRPr="007E5CDA">
      <w:rPr>
        <w:rFonts w:ascii="Calibri" w:hAnsi="Calibri" w:cs="KFGQPC Uthman Taha Naskh"/>
        <w:b/>
        <w:bCs/>
        <w:rtl/>
        <w:lang w:val="en-GB"/>
      </w:rPr>
      <w:t xml:space="preserve"> </w:t>
    </w:r>
    <w:r w:rsidR="007E5CDA" w:rsidRPr="007E5CDA">
      <w:rPr>
        <w:rFonts w:ascii="Calibri" w:hAnsi="Calibri" w:cs="KFGQPC Uthman Taha Naskh" w:hint="eastAsia"/>
        <w:b/>
        <w:bCs/>
        <w:rtl/>
        <w:lang w:val="en-GB"/>
      </w:rPr>
      <w:t>خيار</w:t>
    </w:r>
    <w:r w:rsidR="007E5CDA" w:rsidRPr="007E5CDA">
      <w:rPr>
        <w:rFonts w:ascii="Calibri" w:hAnsi="Calibri" w:cs="KFGQPC Uthman Taha Naskh"/>
        <w:b/>
        <w:bCs/>
        <w:rtl/>
        <w:lang w:val="en-GB"/>
      </w:rPr>
      <w:t xml:space="preserve"> «</w:t>
    </w:r>
    <w:r w:rsidR="007E5CDA" w:rsidRPr="007E5CDA">
      <w:rPr>
        <w:rFonts w:ascii="Calibri" w:hAnsi="Calibri" w:cs="KFGQPC Uthman Taha Naskh" w:hint="eastAsia"/>
        <w:b/>
        <w:bCs/>
        <w:rtl/>
        <w:lang w:val="en-GB"/>
      </w:rPr>
      <w:t>نسبه</w:t>
    </w:r>
    <w:r w:rsidR="007E5CDA" w:rsidRPr="007E5CDA">
      <w:rPr>
        <w:rFonts w:ascii="Calibri" w:hAnsi="Calibri" w:cs="KFGQPC Uthman Taha Naskh"/>
        <w:b/>
        <w:bCs/>
        <w:rtl/>
        <w:lang w:val="en-GB"/>
      </w:rPr>
      <w:t xml:space="preserve"> </w:t>
    </w:r>
    <w:r w:rsidR="007E5CDA" w:rsidRPr="007E5CDA">
      <w:rPr>
        <w:rFonts w:ascii="Calibri" w:hAnsi="Calibri" w:cs="CTraditional Arabic" w:hint="cs"/>
        <w:rtl/>
        <w:lang w:val="en-GB"/>
      </w:rPr>
      <w:t>ج</w:t>
    </w:r>
    <w:r w:rsidR="007E5CDA" w:rsidRPr="007E5CDA">
      <w:rPr>
        <w:rFonts w:ascii="Calibri" w:hAnsi="Calibri" w:cs="KFGQPC Uthman Taha Naskh"/>
        <w:b/>
        <w:bCs/>
        <w:rtl/>
        <w:lang w:val="en-GB"/>
      </w:rPr>
      <w:t>»</w:t>
    </w:r>
    <w:r w:rsidR="007E5CDA">
      <w:rPr>
        <w:rFonts w:ascii="KFGQPC Uthman Taha Naskh" w:hAnsi="KFGQPC Uthman Taha Naskh" w:cs="KFGQPC Uthman Taha Naskh" w:hint="cs"/>
        <w:b/>
        <w:bCs/>
        <w:sz w:val="26"/>
        <w:szCs w:val="26"/>
        <w:rtl/>
      </w:rPr>
      <w:tab/>
    </w:r>
    <w:r w:rsidR="007E5CDA" w:rsidRPr="007E5CDA">
      <w:rPr>
        <w:rFonts w:ascii="KFGQPC Uthman Taha Naskh" w:hAnsi="KFGQPC Uthman Taha Naskh" w:cs="KFGQPC Uthman Taha Naskh"/>
        <w:b/>
        <w:sz w:val="28"/>
        <w:szCs w:val="28"/>
        <w:rtl/>
      </w:rPr>
      <w:fldChar w:fldCharType="begin"/>
    </w:r>
    <w:r w:rsidR="007E5CDA" w:rsidRPr="007E5CDA">
      <w:rPr>
        <w:rFonts w:ascii="KFGQPC Uthman Taha Naskh" w:hAnsi="KFGQPC Uthman Taha Naskh" w:cs="KFGQPC Uthman Taha Naskh"/>
        <w:b/>
        <w:sz w:val="28"/>
        <w:szCs w:val="28"/>
      </w:rPr>
      <w:instrText xml:space="preserve"> PAGE </w:instrText>
    </w:r>
    <w:r w:rsidR="007E5CDA" w:rsidRPr="007E5CDA">
      <w:rPr>
        <w:rFonts w:ascii="KFGQPC Uthman Taha Naskh" w:hAnsi="KFGQPC Uthman Taha Naskh" w:cs="KFGQPC Uthman Taha Naskh"/>
        <w:b/>
        <w:sz w:val="28"/>
        <w:szCs w:val="28"/>
        <w:rtl/>
      </w:rPr>
      <w:fldChar w:fldCharType="separate"/>
    </w:r>
    <w:r w:rsidR="00094C08">
      <w:rPr>
        <w:rFonts w:ascii="KFGQPC Uthman Taha Naskh" w:hAnsi="KFGQPC Uthman Taha Naskh" w:cs="KFGQPC Uthman Taha Naskh"/>
        <w:b/>
        <w:noProof/>
        <w:sz w:val="28"/>
        <w:szCs w:val="28"/>
        <w:rtl/>
      </w:rPr>
      <w:t>9</w:t>
    </w:r>
    <w:r w:rsidR="007E5CDA" w:rsidRPr="007E5CDA">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الثاني</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نشأته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CTraditional Arabic" w:hint="cs"/>
        <w:sz w:val="26"/>
        <w:szCs w:val="26"/>
        <w:rtl/>
      </w:rPr>
      <w:t>ج</w:t>
    </w:r>
    <w:r w:rsidR="0083792D">
      <w:rPr>
        <w:noProof/>
        <w:lang w:eastAsia="en-US"/>
      </w:rPr>
      <mc:AlternateContent>
        <mc:Choice Requires="wps">
          <w:drawing>
            <wp:anchor distT="4294967295" distB="4294967295" distL="114300" distR="114300" simplePos="0" relativeHeight="251647488" behindDoc="0" locked="0" layoutInCell="1" allowOverlap="1" wp14:anchorId="7B3C7415" wp14:editId="593E44CF">
              <wp:simplePos x="0" y="0"/>
              <wp:positionH relativeFrom="column">
                <wp:posOffset>-5080</wp:posOffset>
              </wp:positionH>
              <wp:positionV relativeFrom="paragraph">
                <wp:posOffset>324484</wp:posOffset>
              </wp:positionV>
              <wp:extent cx="4500245" cy="0"/>
              <wp:effectExtent l="0" t="19050" r="14605" b="19050"/>
              <wp:wrapNone/>
              <wp:docPr id="3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sJ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ekxrCS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94C08">
      <w:rPr>
        <w:rFonts w:ascii="KFGQPC Uthman Taha Naskh" w:hAnsi="KFGQPC Uthman Taha Naskh" w:cs="KFGQPC Uthman Taha Naskh"/>
        <w:b/>
        <w:noProof/>
        <w:sz w:val="28"/>
        <w:szCs w:val="28"/>
        <w:rtl/>
      </w:rPr>
      <w:t>15</w:t>
    </w:r>
    <w:r w:rsidRPr="007E5CDA">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الثالث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صفاته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الخَلْقيّة</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والخُلُقيّة</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48512" behindDoc="0" locked="0" layoutInCell="1" allowOverlap="1" wp14:anchorId="44E2AAB7" wp14:editId="46BC0F70">
              <wp:simplePos x="0" y="0"/>
              <wp:positionH relativeFrom="column">
                <wp:posOffset>-5080</wp:posOffset>
              </wp:positionH>
              <wp:positionV relativeFrom="paragraph">
                <wp:posOffset>324484</wp:posOffset>
              </wp:positionV>
              <wp:extent cx="4500245" cy="0"/>
              <wp:effectExtent l="0" t="19050" r="14605" b="19050"/>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k6Iw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21</w:t>
    </w:r>
    <w:r w:rsidRPr="007E5CDA">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DA" w:rsidRPr="0000298E" w:rsidRDefault="007E5CDA" w:rsidP="007E5CDA">
    <w:pPr>
      <w:pStyle w:val="Header"/>
      <w:tabs>
        <w:tab w:val="clear" w:pos="4153"/>
        <w:tab w:val="clear" w:pos="8306"/>
        <w:tab w:val="left" w:pos="1843"/>
        <w:tab w:val="right" w:pos="6804"/>
      </w:tabs>
      <w:spacing w:after="180"/>
      <w:ind w:left="284" w:right="284"/>
      <w:jc w:val="both"/>
      <w:rPr>
        <w:rFonts w:ascii="KFGQPC Uthman Taha Naskh" w:hAnsi="KFGQPC Uthman Taha Naskh" w:cs="KFGQPC Uthman Taha Naskh"/>
      </w:rPr>
    </w:pPr>
    <w:r w:rsidRPr="007E5CDA">
      <w:rPr>
        <w:rFonts w:ascii="KFGQPC Uthman Taha Naskh" w:hAnsi="KFGQPC Uthman Taha Naskh" w:cs="KFGQPC Uthman Taha Naskh" w:hint="eastAsia"/>
        <w:b/>
        <w:bCs/>
        <w:sz w:val="26"/>
        <w:szCs w:val="26"/>
        <w:rtl/>
      </w:rPr>
      <w:t>المبحث</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الرابع</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اجتهاده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في</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عبادته</w:t>
    </w:r>
    <w:r w:rsidRPr="007E5CDA">
      <w:rPr>
        <w:rFonts w:ascii="KFGQPC Uthman Taha Naskh" w:hAnsi="KFGQPC Uthman Taha Naskh" w:cs="KFGQPC Uthman Taha Naskh"/>
        <w:b/>
        <w:bCs/>
        <w:sz w:val="26"/>
        <w:szCs w:val="26"/>
        <w:rtl/>
      </w:rPr>
      <w:t xml:space="preserve"> </w:t>
    </w:r>
    <w:r w:rsidRPr="007E5CDA">
      <w:rPr>
        <w:rFonts w:ascii="KFGQPC Uthman Taha Naskh" w:hAnsi="KFGQPC Uthman Taha Naskh" w:cs="KFGQPC Uthman Taha Naskh" w:hint="eastAsia"/>
        <w:b/>
        <w:bCs/>
        <w:sz w:val="26"/>
        <w:szCs w:val="26"/>
        <w:rtl/>
      </w:rPr>
      <w:t>وجهاده</w:t>
    </w:r>
    <w:r w:rsidRPr="007E5CDA">
      <w:rPr>
        <w:rFonts w:ascii="KFGQPC Uthman Taha Naskh" w:hAnsi="KFGQPC Uthman Taha Naskh" w:cs="KFGQPC Uthman Taha Naskh"/>
        <w:b/>
        <w:bCs/>
        <w:sz w:val="26"/>
        <w:szCs w:val="26"/>
        <w:rtl/>
      </w:rPr>
      <w:t xml:space="preserve"> </w:t>
    </w:r>
    <w:r w:rsidRPr="00501D47">
      <w:rPr>
        <w:rFonts w:ascii="KFGQPC Uthman Taha Naskh" w:hAnsi="KFGQPC Uthman Taha Naskh" w:cs="CTraditional Arabic" w:hint="cs"/>
        <w:b/>
        <w:sz w:val="26"/>
        <w:szCs w:val="26"/>
        <w:rtl/>
      </w:rPr>
      <w:t>ج</w:t>
    </w:r>
    <w:r w:rsidR="0083792D">
      <w:rPr>
        <w:noProof/>
        <w:lang w:eastAsia="en-US"/>
      </w:rPr>
      <mc:AlternateContent>
        <mc:Choice Requires="wps">
          <w:drawing>
            <wp:anchor distT="4294967295" distB="4294967295" distL="114300" distR="114300" simplePos="0" relativeHeight="251649536" behindDoc="0" locked="0" layoutInCell="1" allowOverlap="1" wp14:anchorId="37A9172D" wp14:editId="6CEAEADE">
              <wp:simplePos x="0" y="0"/>
              <wp:positionH relativeFrom="column">
                <wp:posOffset>-5080</wp:posOffset>
              </wp:positionH>
              <wp:positionV relativeFrom="paragraph">
                <wp:posOffset>324484</wp:posOffset>
              </wp:positionV>
              <wp:extent cx="4500245" cy="0"/>
              <wp:effectExtent l="0" t="19050" r="14605" b="19050"/>
              <wp:wrapNone/>
              <wp:docPr id="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5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crIgIAAEA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" strokeweight="3pt">
              <v:stroke linestyle="thinThin"/>
            </v:line>
          </w:pict>
        </mc:Fallback>
      </mc:AlternateContent>
    </w:r>
    <w:r>
      <w:rPr>
        <w:rFonts w:ascii="KFGQPC Uthman Taha Naskh" w:hAnsi="KFGQPC Uthman Taha Naskh" w:cs="KFGQPC Uthman Taha Naskh" w:hint="cs"/>
        <w:b/>
        <w:bCs/>
        <w:sz w:val="26"/>
        <w:szCs w:val="26"/>
        <w:rtl/>
      </w:rPr>
      <w:tab/>
    </w:r>
    <w:r w:rsidRPr="007E5CDA">
      <w:rPr>
        <w:rFonts w:ascii="KFGQPC Uthman Taha Naskh" w:hAnsi="KFGQPC Uthman Taha Naskh" w:cs="KFGQPC Uthman Taha Naskh"/>
        <w:b/>
        <w:sz w:val="28"/>
        <w:szCs w:val="28"/>
        <w:rtl/>
      </w:rPr>
      <w:fldChar w:fldCharType="begin"/>
    </w:r>
    <w:r w:rsidRPr="007E5CDA">
      <w:rPr>
        <w:rFonts w:ascii="KFGQPC Uthman Taha Naskh" w:hAnsi="KFGQPC Uthman Taha Naskh" w:cs="KFGQPC Uthman Taha Naskh"/>
        <w:b/>
        <w:sz w:val="28"/>
        <w:szCs w:val="28"/>
      </w:rPr>
      <w:instrText xml:space="preserve"> PAGE </w:instrText>
    </w:r>
    <w:r w:rsidRPr="007E5CDA">
      <w:rPr>
        <w:rFonts w:ascii="KFGQPC Uthman Taha Naskh" w:hAnsi="KFGQPC Uthman Taha Naskh" w:cs="KFGQPC Uthman Taha Naskh"/>
        <w:b/>
        <w:sz w:val="28"/>
        <w:szCs w:val="28"/>
        <w:rtl/>
      </w:rPr>
      <w:fldChar w:fldCharType="separate"/>
    </w:r>
    <w:r w:rsidR="00031A35">
      <w:rPr>
        <w:rFonts w:ascii="KFGQPC Uthman Taha Naskh" w:hAnsi="KFGQPC Uthman Taha Naskh" w:cs="KFGQPC Uthman Taha Naskh"/>
        <w:b/>
        <w:noProof/>
        <w:sz w:val="28"/>
        <w:szCs w:val="28"/>
        <w:rtl/>
      </w:rPr>
      <w:t>27</w:t>
    </w:r>
    <w:r w:rsidRPr="007E5CDA">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6E"/>
    <w:multiLevelType w:val="hybridMultilevel"/>
    <w:tmpl w:val="4A2247B4"/>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05E439A"/>
    <w:multiLevelType w:val="hybridMultilevel"/>
    <w:tmpl w:val="4C70C78E"/>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6C2513"/>
    <w:multiLevelType w:val="hybridMultilevel"/>
    <w:tmpl w:val="EF38F824"/>
    <w:lvl w:ilvl="0" w:tplc="8A9C2CAA">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92E613C"/>
    <w:multiLevelType w:val="hybridMultilevel"/>
    <w:tmpl w:val="FF1EC126"/>
    <w:lvl w:ilvl="0" w:tplc="8A9C2CAA">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8D09F4"/>
    <w:multiLevelType w:val="hybridMultilevel"/>
    <w:tmpl w:val="A7001656"/>
    <w:lvl w:ilvl="0" w:tplc="2DF44C2C">
      <w:start w:val="1"/>
      <w:numFmt w:val="decimal"/>
      <w:lvlText w:val="%1-"/>
      <w:lvlJc w:val="left"/>
      <w:pPr>
        <w:tabs>
          <w:tab w:val="num" w:pos="1261"/>
        </w:tabs>
        <w:ind w:left="1261" w:right="1261" w:hanging="360"/>
      </w:pPr>
      <w:rPr>
        <w:rFonts w:hint="default"/>
      </w:rPr>
    </w:lvl>
    <w:lvl w:ilvl="1" w:tplc="04090019" w:tentative="1">
      <w:start w:val="1"/>
      <w:numFmt w:val="lowerLetter"/>
      <w:lvlText w:val="%2."/>
      <w:lvlJc w:val="left"/>
      <w:pPr>
        <w:tabs>
          <w:tab w:val="num" w:pos="1981"/>
        </w:tabs>
        <w:ind w:left="1981" w:right="1981" w:hanging="360"/>
      </w:pPr>
    </w:lvl>
    <w:lvl w:ilvl="2" w:tplc="0409001B" w:tentative="1">
      <w:start w:val="1"/>
      <w:numFmt w:val="lowerRoman"/>
      <w:lvlText w:val="%3."/>
      <w:lvlJc w:val="right"/>
      <w:pPr>
        <w:tabs>
          <w:tab w:val="num" w:pos="2701"/>
        </w:tabs>
        <w:ind w:left="2701" w:right="2701" w:hanging="180"/>
      </w:pPr>
    </w:lvl>
    <w:lvl w:ilvl="3" w:tplc="0409000F">
      <w:start w:val="1"/>
      <w:numFmt w:val="decimal"/>
      <w:lvlText w:val="%4."/>
      <w:lvlJc w:val="left"/>
      <w:pPr>
        <w:tabs>
          <w:tab w:val="num" w:pos="3421"/>
        </w:tabs>
        <w:ind w:left="3421" w:right="3421" w:hanging="360"/>
      </w:pPr>
      <w:rPr>
        <w:rFonts w:hint="default"/>
      </w:rPr>
    </w:lvl>
    <w:lvl w:ilvl="4" w:tplc="04090019" w:tentative="1">
      <w:start w:val="1"/>
      <w:numFmt w:val="lowerLetter"/>
      <w:lvlText w:val="%5."/>
      <w:lvlJc w:val="left"/>
      <w:pPr>
        <w:tabs>
          <w:tab w:val="num" w:pos="4141"/>
        </w:tabs>
        <w:ind w:left="4141" w:right="4141" w:hanging="360"/>
      </w:pPr>
    </w:lvl>
    <w:lvl w:ilvl="5" w:tplc="0409001B" w:tentative="1">
      <w:start w:val="1"/>
      <w:numFmt w:val="lowerRoman"/>
      <w:lvlText w:val="%6."/>
      <w:lvlJc w:val="right"/>
      <w:pPr>
        <w:tabs>
          <w:tab w:val="num" w:pos="4861"/>
        </w:tabs>
        <w:ind w:left="4861" w:right="4861" w:hanging="180"/>
      </w:pPr>
    </w:lvl>
    <w:lvl w:ilvl="6" w:tplc="0409000F" w:tentative="1">
      <w:start w:val="1"/>
      <w:numFmt w:val="decimal"/>
      <w:lvlText w:val="%7."/>
      <w:lvlJc w:val="left"/>
      <w:pPr>
        <w:tabs>
          <w:tab w:val="num" w:pos="5581"/>
        </w:tabs>
        <w:ind w:left="5581" w:right="5581" w:hanging="360"/>
      </w:pPr>
    </w:lvl>
    <w:lvl w:ilvl="7" w:tplc="04090019" w:tentative="1">
      <w:start w:val="1"/>
      <w:numFmt w:val="lowerLetter"/>
      <w:lvlText w:val="%8."/>
      <w:lvlJc w:val="left"/>
      <w:pPr>
        <w:tabs>
          <w:tab w:val="num" w:pos="6301"/>
        </w:tabs>
        <w:ind w:left="6301" w:right="6301" w:hanging="360"/>
      </w:pPr>
    </w:lvl>
    <w:lvl w:ilvl="8" w:tplc="0409001B" w:tentative="1">
      <w:start w:val="1"/>
      <w:numFmt w:val="lowerRoman"/>
      <w:lvlText w:val="%9."/>
      <w:lvlJc w:val="right"/>
      <w:pPr>
        <w:tabs>
          <w:tab w:val="num" w:pos="7021"/>
        </w:tabs>
        <w:ind w:left="7021" w:right="7021" w:hanging="180"/>
      </w:pPr>
    </w:lvl>
  </w:abstractNum>
  <w:abstractNum w:abstractNumId="5">
    <w:nsid w:val="0A871E80"/>
    <w:multiLevelType w:val="hybridMultilevel"/>
    <w:tmpl w:val="3EB048D2"/>
    <w:lvl w:ilvl="0" w:tplc="372286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D5A598E"/>
    <w:multiLevelType w:val="hybridMultilevel"/>
    <w:tmpl w:val="343C6694"/>
    <w:lvl w:ilvl="0" w:tplc="D3D66220">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2922849"/>
    <w:multiLevelType w:val="hybridMultilevel"/>
    <w:tmpl w:val="F0327068"/>
    <w:lvl w:ilvl="0" w:tplc="EF286368">
      <w:start w:val="1"/>
      <w:numFmt w:val="decimal"/>
      <w:lvlText w:val="%1-"/>
      <w:lvlJc w:val="left"/>
      <w:pPr>
        <w:ind w:left="659" w:hanging="3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6A61239"/>
    <w:multiLevelType w:val="hybridMultilevel"/>
    <w:tmpl w:val="73F4FC8E"/>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C86776D"/>
    <w:multiLevelType w:val="hybridMultilevel"/>
    <w:tmpl w:val="5E16D414"/>
    <w:lvl w:ilvl="0" w:tplc="EF30A1CA">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E0735DC"/>
    <w:multiLevelType w:val="hybridMultilevel"/>
    <w:tmpl w:val="BC9C5A92"/>
    <w:lvl w:ilvl="0" w:tplc="0B041E24">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F954C12"/>
    <w:multiLevelType w:val="hybridMultilevel"/>
    <w:tmpl w:val="B43E406C"/>
    <w:lvl w:ilvl="0" w:tplc="8A9C2CAA">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4701F87"/>
    <w:multiLevelType w:val="hybridMultilevel"/>
    <w:tmpl w:val="2C6EFD64"/>
    <w:lvl w:ilvl="0" w:tplc="485EC286">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5E613A6"/>
    <w:multiLevelType w:val="hybridMultilevel"/>
    <w:tmpl w:val="A9CC7744"/>
    <w:lvl w:ilvl="0" w:tplc="A534293E">
      <w:start w:val="1"/>
      <w:numFmt w:val="decimal"/>
      <w:lvlText w:val="%1-"/>
      <w:lvlJc w:val="left"/>
      <w:pPr>
        <w:ind w:left="989" w:hanging="7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6A707CA"/>
    <w:multiLevelType w:val="hybridMultilevel"/>
    <w:tmpl w:val="F858065C"/>
    <w:lvl w:ilvl="0" w:tplc="C30AEAC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71E7100"/>
    <w:multiLevelType w:val="hybridMultilevel"/>
    <w:tmpl w:val="C40C9868"/>
    <w:lvl w:ilvl="0" w:tplc="21D42F54">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9956EC5"/>
    <w:multiLevelType w:val="hybridMultilevel"/>
    <w:tmpl w:val="76FAE474"/>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C6D1395"/>
    <w:multiLevelType w:val="hybridMultilevel"/>
    <w:tmpl w:val="EAFC60F4"/>
    <w:lvl w:ilvl="0" w:tplc="9DECD25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E12221B"/>
    <w:multiLevelType w:val="hybridMultilevel"/>
    <w:tmpl w:val="898AE8EC"/>
    <w:lvl w:ilvl="0" w:tplc="21D42F54">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FAD41AB"/>
    <w:multiLevelType w:val="hybridMultilevel"/>
    <w:tmpl w:val="CB7E4B5E"/>
    <w:lvl w:ilvl="0" w:tplc="DAA0AFCA">
      <w:start w:val="1"/>
      <w:numFmt w:val="decimal"/>
      <w:pStyle w:val="Heading6"/>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0">
    <w:nsid w:val="31D20462"/>
    <w:multiLevelType w:val="hybridMultilevel"/>
    <w:tmpl w:val="A9C464DC"/>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1E60BE6"/>
    <w:multiLevelType w:val="hybridMultilevel"/>
    <w:tmpl w:val="0CB03DCC"/>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2122972"/>
    <w:multiLevelType w:val="hybridMultilevel"/>
    <w:tmpl w:val="F830DDE6"/>
    <w:lvl w:ilvl="0" w:tplc="01F09E0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48E60D2"/>
    <w:multiLevelType w:val="hybridMultilevel"/>
    <w:tmpl w:val="55BA4060"/>
    <w:lvl w:ilvl="0" w:tplc="14DA77E6">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5D86429"/>
    <w:multiLevelType w:val="hybridMultilevel"/>
    <w:tmpl w:val="013EE718"/>
    <w:lvl w:ilvl="0" w:tplc="82382DCA">
      <w:start w:val="1"/>
      <w:numFmt w:val="decimal"/>
      <w:lvlText w:val="%1-"/>
      <w:lvlJc w:val="left"/>
      <w:pPr>
        <w:ind w:left="989" w:hanging="7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8000E15"/>
    <w:multiLevelType w:val="hybridMultilevel"/>
    <w:tmpl w:val="E2B4A3FC"/>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CCC223D"/>
    <w:multiLevelType w:val="hybridMultilevel"/>
    <w:tmpl w:val="6B562266"/>
    <w:lvl w:ilvl="0" w:tplc="EF009130">
      <w:start w:val="1"/>
      <w:numFmt w:val="decimal"/>
      <w:lvlText w:val="%1-"/>
      <w:lvlJc w:val="left"/>
      <w:pPr>
        <w:ind w:left="1004" w:hanging="720"/>
      </w:pPr>
      <w:rPr>
        <w:rFonts w:ascii="Traditional Arabic" w:hint="default"/>
        <w:b/>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1116D03"/>
    <w:multiLevelType w:val="hybridMultilevel"/>
    <w:tmpl w:val="024A182A"/>
    <w:lvl w:ilvl="0" w:tplc="21D42F54">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8B62E12"/>
    <w:multiLevelType w:val="hybridMultilevel"/>
    <w:tmpl w:val="8B745274"/>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65D7EA6"/>
    <w:multiLevelType w:val="hybridMultilevel"/>
    <w:tmpl w:val="296EDFDA"/>
    <w:lvl w:ilvl="0" w:tplc="89CCCD1C">
      <w:start w:val="1"/>
      <w:numFmt w:val="decimal"/>
      <w:lvlText w:val="%1-"/>
      <w:lvlJc w:val="left"/>
      <w:pPr>
        <w:ind w:left="989" w:hanging="7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8B614BC"/>
    <w:multiLevelType w:val="hybridMultilevel"/>
    <w:tmpl w:val="C0283D42"/>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A2E674F"/>
    <w:multiLevelType w:val="hybridMultilevel"/>
    <w:tmpl w:val="85BABD6A"/>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E7C08A1"/>
    <w:multiLevelType w:val="hybridMultilevel"/>
    <w:tmpl w:val="1D6C2DE2"/>
    <w:lvl w:ilvl="0" w:tplc="C3121BA6">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09C7D2A"/>
    <w:multiLevelType w:val="hybridMultilevel"/>
    <w:tmpl w:val="D7009DCE"/>
    <w:lvl w:ilvl="0" w:tplc="01F09E0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25946B2"/>
    <w:multiLevelType w:val="hybridMultilevel"/>
    <w:tmpl w:val="0068E546"/>
    <w:lvl w:ilvl="0" w:tplc="D85496B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2E774A8"/>
    <w:multiLevelType w:val="hybridMultilevel"/>
    <w:tmpl w:val="40C4F1D6"/>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5111184"/>
    <w:multiLevelType w:val="hybridMultilevel"/>
    <w:tmpl w:val="5B484EBA"/>
    <w:lvl w:ilvl="0" w:tplc="C30AEA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DC33122"/>
    <w:multiLevelType w:val="hybridMultilevel"/>
    <w:tmpl w:val="9312A7F4"/>
    <w:lvl w:ilvl="0" w:tplc="01F09E0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E3E1999"/>
    <w:multiLevelType w:val="hybridMultilevel"/>
    <w:tmpl w:val="5726DFCA"/>
    <w:lvl w:ilvl="0" w:tplc="01F09E0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0D43FCC"/>
    <w:multiLevelType w:val="hybridMultilevel"/>
    <w:tmpl w:val="F7D0821E"/>
    <w:lvl w:ilvl="0" w:tplc="372286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47F0C98"/>
    <w:multiLevelType w:val="hybridMultilevel"/>
    <w:tmpl w:val="463C006C"/>
    <w:lvl w:ilvl="0" w:tplc="C30AEAC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766836DD"/>
    <w:multiLevelType w:val="hybridMultilevel"/>
    <w:tmpl w:val="804C5E54"/>
    <w:lvl w:ilvl="0" w:tplc="01F09E0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19"/>
  </w:num>
  <w:num w:numId="3">
    <w:abstractNumId w:val="10"/>
  </w:num>
  <w:num w:numId="4">
    <w:abstractNumId w:val="22"/>
  </w:num>
  <w:num w:numId="5">
    <w:abstractNumId w:val="38"/>
  </w:num>
  <w:num w:numId="6">
    <w:abstractNumId w:val="37"/>
  </w:num>
  <w:num w:numId="7">
    <w:abstractNumId w:val="33"/>
  </w:num>
  <w:num w:numId="8">
    <w:abstractNumId w:val="41"/>
  </w:num>
  <w:num w:numId="9">
    <w:abstractNumId w:val="6"/>
  </w:num>
  <w:num w:numId="10">
    <w:abstractNumId w:val="27"/>
  </w:num>
  <w:num w:numId="11">
    <w:abstractNumId w:val="15"/>
  </w:num>
  <w:num w:numId="12">
    <w:abstractNumId w:val="18"/>
  </w:num>
  <w:num w:numId="13">
    <w:abstractNumId w:val="26"/>
  </w:num>
  <w:num w:numId="14">
    <w:abstractNumId w:val="8"/>
  </w:num>
  <w:num w:numId="15">
    <w:abstractNumId w:val="28"/>
  </w:num>
  <w:num w:numId="16">
    <w:abstractNumId w:val="16"/>
  </w:num>
  <w:num w:numId="17">
    <w:abstractNumId w:val="1"/>
  </w:num>
  <w:num w:numId="18">
    <w:abstractNumId w:val="0"/>
  </w:num>
  <w:num w:numId="19">
    <w:abstractNumId w:val="14"/>
  </w:num>
  <w:num w:numId="20">
    <w:abstractNumId w:val="35"/>
  </w:num>
  <w:num w:numId="21">
    <w:abstractNumId w:val="30"/>
  </w:num>
  <w:num w:numId="22">
    <w:abstractNumId w:val="40"/>
  </w:num>
  <w:num w:numId="23">
    <w:abstractNumId w:val="20"/>
  </w:num>
  <w:num w:numId="24">
    <w:abstractNumId w:val="36"/>
  </w:num>
  <w:num w:numId="25">
    <w:abstractNumId w:val="31"/>
  </w:num>
  <w:num w:numId="26">
    <w:abstractNumId w:val="25"/>
  </w:num>
  <w:num w:numId="27">
    <w:abstractNumId w:val="21"/>
  </w:num>
  <w:num w:numId="28">
    <w:abstractNumId w:val="23"/>
  </w:num>
  <w:num w:numId="29">
    <w:abstractNumId w:val="5"/>
  </w:num>
  <w:num w:numId="30">
    <w:abstractNumId w:val="39"/>
  </w:num>
  <w:num w:numId="31">
    <w:abstractNumId w:val="9"/>
  </w:num>
  <w:num w:numId="32">
    <w:abstractNumId w:val="32"/>
  </w:num>
  <w:num w:numId="33">
    <w:abstractNumId w:val="34"/>
  </w:num>
  <w:num w:numId="34">
    <w:abstractNumId w:val="2"/>
  </w:num>
  <w:num w:numId="35">
    <w:abstractNumId w:val="11"/>
  </w:num>
  <w:num w:numId="36">
    <w:abstractNumId w:val="3"/>
  </w:num>
  <w:num w:numId="37">
    <w:abstractNumId w:val="29"/>
  </w:num>
  <w:num w:numId="38">
    <w:abstractNumId w:val="17"/>
  </w:num>
  <w:num w:numId="39">
    <w:abstractNumId w:val="24"/>
  </w:num>
  <w:num w:numId="40">
    <w:abstractNumId w:val="12"/>
  </w:num>
  <w:num w:numId="41">
    <w:abstractNumId w:val="7"/>
  </w:num>
  <w:num w:numId="4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FD"/>
    <w:rsid w:val="00002AC3"/>
    <w:rsid w:val="00005D77"/>
    <w:rsid w:val="00007FB0"/>
    <w:rsid w:val="00010B50"/>
    <w:rsid w:val="000257B5"/>
    <w:rsid w:val="00031A35"/>
    <w:rsid w:val="00035820"/>
    <w:rsid w:val="00044C53"/>
    <w:rsid w:val="000502E0"/>
    <w:rsid w:val="00052B26"/>
    <w:rsid w:val="000575AE"/>
    <w:rsid w:val="00062783"/>
    <w:rsid w:val="0006640C"/>
    <w:rsid w:val="00067A18"/>
    <w:rsid w:val="000765D6"/>
    <w:rsid w:val="000856B0"/>
    <w:rsid w:val="00090306"/>
    <w:rsid w:val="00092234"/>
    <w:rsid w:val="00094C08"/>
    <w:rsid w:val="00097288"/>
    <w:rsid w:val="000978F6"/>
    <w:rsid w:val="000A06EB"/>
    <w:rsid w:val="000A19FC"/>
    <w:rsid w:val="000A46E2"/>
    <w:rsid w:val="000A53CD"/>
    <w:rsid w:val="000A7E0B"/>
    <w:rsid w:val="000B14BC"/>
    <w:rsid w:val="000B4758"/>
    <w:rsid w:val="000B6F0E"/>
    <w:rsid w:val="000B76FE"/>
    <w:rsid w:val="000C04CE"/>
    <w:rsid w:val="000C12E7"/>
    <w:rsid w:val="000D2AA2"/>
    <w:rsid w:val="000D5B01"/>
    <w:rsid w:val="000D6FA1"/>
    <w:rsid w:val="000D7ABB"/>
    <w:rsid w:val="000E152B"/>
    <w:rsid w:val="000E5EA8"/>
    <w:rsid w:val="000E642D"/>
    <w:rsid w:val="000E6608"/>
    <w:rsid w:val="000F0A7E"/>
    <w:rsid w:val="000F2EA1"/>
    <w:rsid w:val="000F74D6"/>
    <w:rsid w:val="00101647"/>
    <w:rsid w:val="00101DE2"/>
    <w:rsid w:val="00101FF6"/>
    <w:rsid w:val="00102F0F"/>
    <w:rsid w:val="001067E1"/>
    <w:rsid w:val="0011367C"/>
    <w:rsid w:val="00113777"/>
    <w:rsid w:val="00114FF4"/>
    <w:rsid w:val="00117103"/>
    <w:rsid w:val="00117202"/>
    <w:rsid w:val="0011751F"/>
    <w:rsid w:val="00121BC9"/>
    <w:rsid w:val="0012364C"/>
    <w:rsid w:val="00125621"/>
    <w:rsid w:val="0012565C"/>
    <w:rsid w:val="00126316"/>
    <w:rsid w:val="00126B64"/>
    <w:rsid w:val="00127F77"/>
    <w:rsid w:val="00132451"/>
    <w:rsid w:val="00132482"/>
    <w:rsid w:val="0013318C"/>
    <w:rsid w:val="00133C16"/>
    <w:rsid w:val="00134620"/>
    <w:rsid w:val="001349C2"/>
    <w:rsid w:val="0014082C"/>
    <w:rsid w:val="00144124"/>
    <w:rsid w:val="00144BF7"/>
    <w:rsid w:val="00150753"/>
    <w:rsid w:val="0015452E"/>
    <w:rsid w:val="00156E82"/>
    <w:rsid w:val="00161F36"/>
    <w:rsid w:val="0017087B"/>
    <w:rsid w:val="00172D09"/>
    <w:rsid w:val="0017460F"/>
    <w:rsid w:val="00180B71"/>
    <w:rsid w:val="0018221C"/>
    <w:rsid w:val="0018262A"/>
    <w:rsid w:val="0018474C"/>
    <w:rsid w:val="0018526D"/>
    <w:rsid w:val="00186D93"/>
    <w:rsid w:val="001917B2"/>
    <w:rsid w:val="001919FD"/>
    <w:rsid w:val="00192015"/>
    <w:rsid w:val="00193B52"/>
    <w:rsid w:val="0019429D"/>
    <w:rsid w:val="001974D7"/>
    <w:rsid w:val="001A0CBD"/>
    <w:rsid w:val="001A1113"/>
    <w:rsid w:val="001A1214"/>
    <w:rsid w:val="001A1929"/>
    <w:rsid w:val="001A4A58"/>
    <w:rsid w:val="001A64BB"/>
    <w:rsid w:val="001B2D5B"/>
    <w:rsid w:val="001B3BCD"/>
    <w:rsid w:val="001B552D"/>
    <w:rsid w:val="001B693F"/>
    <w:rsid w:val="001C35D7"/>
    <w:rsid w:val="001D0F64"/>
    <w:rsid w:val="001E2FD1"/>
    <w:rsid w:val="001E6E6E"/>
    <w:rsid w:val="001E74C2"/>
    <w:rsid w:val="001F0203"/>
    <w:rsid w:val="001F10C6"/>
    <w:rsid w:val="001F2639"/>
    <w:rsid w:val="001F52CB"/>
    <w:rsid w:val="001F663D"/>
    <w:rsid w:val="001F7294"/>
    <w:rsid w:val="00200BD0"/>
    <w:rsid w:val="00201DBE"/>
    <w:rsid w:val="002027B8"/>
    <w:rsid w:val="0020354A"/>
    <w:rsid w:val="00210F30"/>
    <w:rsid w:val="00212CC0"/>
    <w:rsid w:val="002132BA"/>
    <w:rsid w:val="0021482C"/>
    <w:rsid w:val="0021567A"/>
    <w:rsid w:val="002159DB"/>
    <w:rsid w:val="00215DFB"/>
    <w:rsid w:val="00216455"/>
    <w:rsid w:val="002171F5"/>
    <w:rsid w:val="00221B12"/>
    <w:rsid w:val="00223D36"/>
    <w:rsid w:val="00235D6A"/>
    <w:rsid w:val="00236604"/>
    <w:rsid w:val="002374F9"/>
    <w:rsid w:val="002428FA"/>
    <w:rsid w:val="00246611"/>
    <w:rsid w:val="0025134B"/>
    <w:rsid w:val="00264889"/>
    <w:rsid w:val="00265B28"/>
    <w:rsid w:val="002728EB"/>
    <w:rsid w:val="002736D6"/>
    <w:rsid w:val="00273A7F"/>
    <w:rsid w:val="00281DD8"/>
    <w:rsid w:val="00291B58"/>
    <w:rsid w:val="0029380B"/>
    <w:rsid w:val="00293E4B"/>
    <w:rsid w:val="00294236"/>
    <w:rsid w:val="002943AD"/>
    <w:rsid w:val="00294DFD"/>
    <w:rsid w:val="002954AF"/>
    <w:rsid w:val="0029667D"/>
    <w:rsid w:val="002A4013"/>
    <w:rsid w:val="002B0ABE"/>
    <w:rsid w:val="002C1FF0"/>
    <w:rsid w:val="002D13C5"/>
    <w:rsid w:val="002D17A3"/>
    <w:rsid w:val="002D2EA7"/>
    <w:rsid w:val="002D490C"/>
    <w:rsid w:val="002E7674"/>
    <w:rsid w:val="002E7D5B"/>
    <w:rsid w:val="002F034F"/>
    <w:rsid w:val="002F138C"/>
    <w:rsid w:val="002F2248"/>
    <w:rsid w:val="002F5A4B"/>
    <w:rsid w:val="002F5DAF"/>
    <w:rsid w:val="00304DFC"/>
    <w:rsid w:val="003148DD"/>
    <w:rsid w:val="00317102"/>
    <w:rsid w:val="00320FA3"/>
    <w:rsid w:val="0033028A"/>
    <w:rsid w:val="0033565D"/>
    <w:rsid w:val="00352184"/>
    <w:rsid w:val="003521A5"/>
    <w:rsid w:val="00352341"/>
    <w:rsid w:val="00353664"/>
    <w:rsid w:val="00357200"/>
    <w:rsid w:val="00364E83"/>
    <w:rsid w:val="00367F80"/>
    <w:rsid w:val="00370901"/>
    <w:rsid w:val="003721C0"/>
    <w:rsid w:val="00372223"/>
    <w:rsid w:val="0037302E"/>
    <w:rsid w:val="00376B2F"/>
    <w:rsid w:val="00377B34"/>
    <w:rsid w:val="0038180C"/>
    <w:rsid w:val="003829C1"/>
    <w:rsid w:val="0039325B"/>
    <w:rsid w:val="00393FB7"/>
    <w:rsid w:val="00394F90"/>
    <w:rsid w:val="003A30FD"/>
    <w:rsid w:val="003B4107"/>
    <w:rsid w:val="003B68DB"/>
    <w:rsid w:val="003C2527"/>
    <w:rsid w:val="003C5C92"/>
    <w:rsid w:val="003D34DA"/>
    <w:rsid w:val="003D4AE9"/>
    <w:rsid w:val="003D7676"/>
    <w:rsid w:val="003E02F1"/>
    <w:rsid w:val="003F2E4F"/>
    <w:rsid w:val="003F6D45"/>
    <w:rsid w:val="003F7238"/>
    <w:rsid w:val="003F7540"/>
    <w:rsid w:val="003F7AFD"/>
    <w:rsid w:val="0040240A"/>
    <w:rsid w:val="00406EC4"/>
    <w:rsid w:val="00412E00"/>
    <w:rsid w:val="00412E2B"/>
    <w:rsid w:val="00420E22"/>
    <w:rsid w:val="00421AE2"/>
    <w:rsid w:val="00423BBF"/>
    <w:rsid w:val="00425131"/>
    <w:rsid w:val="00425E8D"/>
    <w:rsid w:val="00427686"/>
    <w:rsid w:val="0043203E"/>
    <w:rsid w:val="00432412"/>
    <w:rsid w:val="004329F6"/>
    <w:rsid w:val="00434FDE"/>
    <w:rsid w:val="00435BA1"/>
    <w:rsid w:val="0043649F"/>
    <w:rsid w:val="00436C70"/>
    <w:rsid w:val="004446C9"/>
    <w:rsid w:val="004447D6"/>
    <w:rsid w:val="004460B8"/>
    <w:rsid w:val="00452998"/>
    <w:rsid w:val="00455930"/>
    <w:rsid w:val="0045597D"/>
    <w:rsid w:val="00460874"/>
    <w:rsid w:val="00461217"/>
    <w:rsid w:val="00466863"/>
    <w:rsid w:val="00467645"/>
    <w:rsid w:val="004772A7"/>
    <w:rsid w:val="00492090"/>
    <w:rsid w:val="004A1CD9"/>
    <w:rsid w:val="004A26B0"/>
    <w:rsid w:val="004A6A24"/>
    <w:rsid w:val="004A7794"/>
    <w:rsid w:val="004B7087"/>
    <w:rsid w:val="004C1CF3"/>
    <w:rsid w:val="004D19A5"/>
    <w:rsid w:val="004D2D09"/>
    <w:rsid w:val="004D4A0E"/>
    <w:rsid w:val="004E1982"/>
    <w:rsid w:val="004E2ADB"/>
    <w:rsid w:val="004E7915"/>
    <w:rsid w:val="004F08A3"/>
    <w:rsid w:val="004F2959"/>
    <w:rsid w:val="00500118"/>
    <w:rsid w:val="00501D05"/>
    <w:rsid w:val="00501D47"/>
    <w:rsid w:val="00502045"/>
    <w:rsid w:val="005022A5"/>
    <w:rsid w:val="005024E4"/>
    <w:rsid w:val="005055AC"/>
    <w:rsid w:val="00505B31"/>
    <w:rsid w:val="0051151D"/>
    <w:rsid w:val="00512037"/>
    <w:rsid w:val="00515B5A"/>
    <w:rsid w:val="005172CA"/>
    <w:rsid w:val="005212AD"/>
    <w:rsid w:val="00524B52"/>
    <w:rsid w:val="00525DF1"/>
    <w:rsid w:val="00535D48"/>
    <w:rsid w:val="0053621A"/>
    <w:rsid w:val="00541AD3"/>
    <w:rsid w:val="005479E3"/>
    <w:rsid w:val="0055050E"/>
    <w:rsid w:val="00551229"/>
    <w:rsid w:val="00552E64"/>
    <w:rsid w:val="00553BA6"/>
    <w:rsid w:val="005551B6"/>
    <w:rsid w:val="00555551"/>
    <w:rsid w:val="00557C92"/>
    <w:rsid w:val="00561D69"/>
    <w:rsid w:val="005620BF"/>
    <w:rsid w:val="005646A4"/>
    <w:rsid w:val="005709C3"/>
    <w:rsid w:val="005857E2"/>
    <w:rsid w:val="00586A10"/>
    <w:rsid w:val="00587655"/>
    <w:rsid w:val="00592295"/>
    <w:rsid w:val="005932C3"/>
    <w:rsid w:val="0059444C"/>
    <w:rsid w:val="005A09A4"/>
    <w:rsid w:val="005A785E"/>
    <w:rsid w:val="005B0968"/>
    <w:rsid w:val="005B5C0E"/>
    <w:rsid w:val="005B7428"/>
    <w:rsid w:val="005C2DC0"/>
    <w:rsid w:val="005C3B3E"/>
    <w:rsid w:val="005C778D"/>
    <w:rsid w:val="005D226C"/>
    <w:rsid w:val="005D6A3C"/>
    <w:rsid w:val="005E0E37"/>
    <w:rsid w:val="005E3314"/>
    <w:rsid w:val="005E7E5B"/>
    <w:rsid w:val="005F25FB"/>
    <w:rsid w:val="005F445D"/>
    <w:rsid w:val="005F626F"/>
    <w:rsid w:val="00601590"/>
    <w:rsid w:val="0060266B"/>
    <w:rsid w:val="00603041"/>
    <w:rsid w:val="00610097"/>
    <w:rsid w:val="006101EE"/>
    <w:rsid w:val="0061070F"/>
    <w:rsid w:val="00615BC2"/>
    <w:rsid w:val="00616375"/>
    <w:rsid w:val="0063779C"/>
    <w:rsid w:val="0064122B"/>
    <w:rsid w:val="006419CC"/>
    <w:rsid w:val="00643295"/>
    <w:rsid w:val="00644E71"/>
    <w:rsid w:val="00645D7F"/>
    <w:rsid w:val="00651D39"/>
    <w:rsid w:val="0065205F"/>
    <w:rsid w:val="00655F08"/>
    <w:rsid w:val="0066000D"/>
    <w:rsid w:val="0066146A"/>
    <w:rsid w:val="00664380"/>
    <w:rsid w:val="00665A7E"/>
    <w:rsid w:val="006661AC"/>
    <w:rsid w:val="00670AEB"/>
    <w:rsid w:val="00672C45"/>
    <w:rsid w:val="00676333"/>
    <w:rsid w:val="00677F2F"/>
    <w:rsid w:val="00683518"/>
    <w:rsid w:val="00684199"/>
    <w:rsid w:val="00686DD3"/>
    <w:rsid w:val="00690FEC"/>
    <w:rsid w:val="00691D98"/>
    <w:rsid w:val="0069256C"/>
    <w:rsid w:val="006932AD"/>
    <w:rsid w:val="006A21CA"/>
    <w:rsid w:val="006A6FB4"/>
    <w:rsid w:val="006B2003"/>
    <w:rsid w:val="006B2502"/>
    <w:rsid w:val="006C1D9F"/>
    <w:rsid w:val="006C24F1"/>
    <w:rsid w:val="006D0287"/>
    <w:rsid w:val="006D15B2"/>
    <w:rsid w:val="006D1E18"/>
    <w:rsid w:val="006D387F"/>
    <w:rsid w:val="006E1A66"/>
    <w:rsid w:val="006E3DEC"/>
    <w:rsid w:val="006E6909"/>
    <w:rsid w:val="006E75C0"/>
    <w:rsid w:val="006F24AA"/>
    <w:rsid w:val="00705201"/>
    <w:rsid w:val="00714246"/>
    <w:rsid w:val="00717EC6"/>
    <w:rsid w:val="00720491"/>
    <w:rsid w:val="00720D9E"/>
    <w:rsid w:val="007238D1"/>
    <w:rsid w:val="00723AE3"/>
    <w:rsid w:val="007274CC"/>
    <w:rsid w:val="007276B1"/>
    <w:rsid w:val="007310EB"/>
    <w:rsid w:val="00741D13"/>
    <w:rsid w:val="00746E61"/>
    <w:rsid w:val="00747700"/>
    <w:rsid w:val="00750094"/>
    <w:rsid w:val="00754624"/>
    <w:rsid w:val="00762D93"/>
    <w:rsid w:val="0076398B"/>
    <w:rsid w:val="00763D87"/>
    <w:rsid w:val="00767115"/>
    <w:rsid w:val="00781C96"/>
    <w:rsid w:val="00782DB2"/>
    <w:rsid w:val="007851D9"/>
    <w:rsid w:val="007A3ACF"/>
    <w:rsid w:val="007A6BB4"/>
    <w:rsid w:val="007B01F6"/>
    <w:rsid w:val="007B4CAC"/>
    <w:rsid w:val="007B5DB7"/>
    <w:rsid w:val="007B5E34"/>
    <w:rsid w:val="007B6FA8"/>
    <w:rsid w:val="007C4221"/>
    <w:rsid w:val="007C473A"/>
    <w:rsid w:val="007C5F49"/>
    <w:rsid w:val="007D418C"/>
    <w:rsid w:val="007D5B05"/>
    <w:rsid w:val="007D74F3"/>
    <w:rsid w:val="007E0F96"/>
    <w:rsid w:val="007E1554"/>
    <w:rsid w:val="007E5CDA"/>
    <w:rsid w:val="007E6365"/>
    <w:rsid w:val="007F058A"/>
    <w:rsid w:val="007F5640"/>
    <w:rsid w:val="008031A4"/>
    <w:rsid w:val="00803F36"/>
    <w:rsid w:val="0080479E"/>
    <w:rsid w:val="00812E46"/>
    <w:rsid w:val="00813E01"/>
    <w:rsid w:val="0081486A"/>
    <w:rsid w:val="00814945"/>
    <w:rsid w:val="00815839"/>
    <w:rsid w:val="00823213"/>
    <w:rsid w:val="00823429"/>
    <w:rsid w:val="00824405"/>
    <w:rsid w:val="008321CB"/>
    <w:rsid w:val="00833730"/>
    <w:rsid w:val="0083792D"/>
    <w:rsid w:val="00842305"/>
    <w:rsid w:val="008425AD"/>
    <w:rsid w:val="00843700"/>
    <w:rsid w:val="0084466C"/>
    <w:rsid w:val="00851903"/>
    <w:rsid w:val="008562F2"/>
    <w:rsid w:val="00862B89"/>
    <w:rsid w:val="008652C3"/>
    <w:rsid w:val="00866048"/>
    <w:rsid w:val="0086660B"/>
    <w:rsid w:val="00872AE3"/>
    <w:rsid w:val="00874E7A"/>
    <w:rsid w:val="00875BFD"/>
    <w:rsid w:val="00880802"/>
    <w:rsid w:val="00881763"/>
    <w:rsid w:val="00881B82"/>
    <w:rsid w:val="008872AB"/>
    <w:rsid w:val="00893A8F"/>
    <w:rsid w:val="00895AE8"/>
    <w:rsid w:val="008A026A"/>
    <w:rsid w:val="008A111A"/>
    <w:rsid w:val="008A614B"/>
    <w:rsid w:val="008B2429"/>
    <w:rsid w:val="008B664F"/>
    <w:rsid w:val="008B6A5A"/>
    <w:rsid w:val="008B6BFC"/>
    <w:rsid w:val="008C70B0"/>
    <w:rsid w:val="008D3711"/>
    <w:rsid w:val="008D6717"/>
    <w:rsid w:val="008E0AFB"/>
    <w:rsid w:val="008E24A1"/>
    <w:rsid w:val="008E623B"/>
    <w:rsid w:val="008E7895"/>
    <w:rsid w:val="008E7F9A"/>
    <w:rsid w:val="008F0C81"/>
    <w:rsid w:val="008F375C"/>
    <w:rsid w:val="008F5DB6"/>
    <w:rsid w:val="008F71F1"/>
    <w:rsid w:val="00902FCD"/>
    <w:rsid w:val="009048C4"/>
    <w:rsid w:val="0090491B"/>
    <w:rsid w:val="00904CA3"/>
    <w:rsid w:val="00905515"/>
    <w:rsid w:val="00906703"/>
    <w:rsid w:val="00906A84"/>
    <w:rsid w:val="00915777"/>
    <w:rsid w:val="00920C6C"/>
    <w:rsid w:val="00925433"/>
    <w:rsid w:val="009305CB"/>
    <w:rsid w:val="00940D78"/>
    <w:rsid w:val="00944230"/>
    <w:rsid w:val="00945282"/>
    <w:rsid w:val="0094767F"/>
    <w:rsid w:val="0095097E"/>
    <w:rsid w:val="009516ED"/>
    <w:rsid w:val="00955851"/>
    <w:rsid w:val="00972DC8"/>
    <w:rsid w:val="0097662C"/>
    <w:rsid w:val="00977110"/>
    <w:rsid w:val="00982223"/>
    <w:rsid w:val="009837F6"/>
    <w:rsid w:val="00986AF9"/>
    <w:rsid w:val="0098773D"/>
    <w:rsid w:val="009933D4"/>
    <w:rsid w:val="00994860"/>
    <w:rsid w:val="009B1964"/>
    <w:rsid w:val="009B21DD"/>
    <w:rsid w:val="009B2657"/>
    <w:rsid w:val="009B53FC"/>
    <w:rsid w:val="009C0295"/>
    <w:rsid w:val="009D1904"/>
    <w:rsid w:val="009D32F4"/>
    <w:rsid w:val="009E299A"/>
    <w:rsid w:val="009E48E0"/>
    <w:rsid w:val="009F1B36"/>
    <w:rsid w:val="009F299C"/>
    <w:rsid w:val="009F2EBD"/>
    <w:rsid w:val="009F69F0"/>
    <w:rsid w:val="00A003CC"/>
    <w:rsid w:val="00A038D4"/>
    <w:rsid w:val="00A03B3D"/>
    <w:rsid w:val="00A041A1"/>
    <w:rsid w:val="00A04991"/>
    <w:rsid w:val="00A05DBA"/>
    <w:rsid w:val="00A05FA6"/>
    <w:rsid w:val="00A06E52"/>
    <w:rsid w:val="00A240F1"/>
    <w:rsid w:val="00A27DFB"/>
    <w:rsid w:val="00A30F81"/>
    <w:rsid w:val="00A35BEB"/>
    <w:rsid w:val="00A367F4"/>
    <w:rsid w:val="00A377CE"/>
    <w:rsid w:val="00A37C73"/>
    <w:rsid w:val="00A403D9"/>
    <w:rsid w:val="00A419AE"/>
    <w:rsid w:val="00A46F5B"/>
    <w:rsid w:val="00A52144"/>
    <w:rsid w:val="00A564DE"/>
    <w:rsid w:val="00A62FDB"/>
    <w:rsid w:val="00A6598F"/>
    <w:rsid w:val="00A74E33"/>
    <w:rsid w:val="00A74F1C"/>
    <w:rsid w:val="00A81431"/>
    <w:rsid w:val="00A82320"/>
    <w:rsid w:val="00A83799"/>
    <w:rsid w:val="00A853EC"/>
    <w:rsid w:val="00A95C41"/>
    <w:rsid w:val="00A96AC6"/>
    <w:rsid w:val="00A97C3F"/>
    <w:rsid w:val="00AA15FB"/>
    <w:rsid w:val="00AA27EE"/>
    <w:rsid w:val="00AB0A3E"/>
    <w:rsid w:val="00AB56B4"/>
    <w:rsid w:val="00AB761B"/>
    <w:rsid w:val="00AC5076"/>
    <w:rsid w:val="00AC61BB"/>
    <w:rsid w:val="00AC6A32"/>
    <w:rsid w:val="00AD2C07"/>
    <w:rsid w:val="00AD46C8"/>
    <w:rsid w:val="00AD688A"/>
    <w:rsid w:val="00AD7F05"/>
    <w:rsid w:val="00AE28EB"/>
    <w:rsid w:val="00AE5030"/>
    <w:rsid w:val="00AE52F0"/>
    <w:rsid w:val="00AF26A0"/>
    <w:rsid w:val="00AF51DE"/>
    <w:rsid w:val="00B0543D"/>
    <w:rsid w:val="00B07CB5"/>
    <w:rsid w:val="00B10F89"/>
    <w:rsid w:val="00B15C33"/>
    <w:rsid w:val="00B15EA7"/>
    <w:rsid w:val="00B17EE1"/>
    <w:rsid w:val="00B2214C"/>
    <w:rsid w:val="00B23FFF"/>
    <w:rsid w:val="00B24026"/>
    <w:rsid w:val="00B24A73"/>
    <w:rsid w:val="00B25DB9"/>
    <w:rsid w:val="00B32F85"/>
    <w:rsid w:val="00B33427"/>
    <w:rsid w:val="00B34630"/>
    <w:rsid w:val="00B34BA2"/>
    <w:rsid w:val="00B355CF"/>
    <w:rsid w:val="00B35F39"/>
    <w:rsid w:val="00B3678C"/>
    <w:rsid w:val="00B45081"/>
    <w:rsid w:val="00B45C17"/>
    <w:rsid w:val="00B524CC"/>
    <w:rsid w:val="00B53D8D"/>
    <w:rsid w:val="00B71AB6"/>
    <w:rsid w:val="00B73850"/>
    <w:rsid w:val="00B74D30"/>
    <w:rsid w:val="00B85681"/>
    <w:rsid w:val="00B93A67"/>
    <w:rsid w:val="00B94740"/>
    <w:rsid w:val="00B97151"/>
    <w:rsid w:val="00BA2B10"/>
    <w:rsid w:val="00BA32B7"/>
    <w:rsid w:val="00BA60F2"/>
    <w:rsid w:val="00BB0B2C"/>
    <w:rsid w:val="00BC5CA6"/>
    <w:rsid w:val="00BD0629"/>
    <w:rsid w:val="00BD2CB1"/>
    <w:rsid w:val="00BD4161"/>
    <w:rsid w:val="00BD4EF1"/>
    <w:rsid w:val="00BD7B44"/>
    <w:rsid w:val="00BE222E"/>
    <w:rsid w:val="00BE46BF"/>
    <w:rsid w:val="00BF006B"/>
    <w:rsid w:val="00BF253F"/>
    <w:rsid w:val="00BF2F18"/>
    <w:rsid w:val="00C01C64"/>
    <w:rsid w:val="00C022F1"/>
    <w:rsid w:val="00C122C1"/>
    <w:rsid w:val="00C15F2D"/>
    <w:rsid w:val="00C16641"/>
    <w:rsid w:val="00C2093E"/>
    <w:rsid w:val="00C22141"/>
    <w:rsid w:val="00C22D9E"/>
    <w:rsid w:val="00C23AAD"/>
    <w:rsid w:val="00C23C85"/>
    <w:rsid w:val="00C31D94"/>
    <w:rsid w:val="00C320A7"/>
    <w:rsid w:val="00C370EF"/>
    <w:rsid w:val="00C41208"/>
    <w:rsid w:val="00C41E80"/>
    <w:rsid w:val="00C42C89"/>
    <w:rsid w:val="00C431DA"/>
    <w:rsid w:val="00C44121"/>
    <w:rsid w:val="00C4733B"/>
    <w:rsid w:val="00C47E1A"/>
    <w:rsid w:val="00C56448"/>
    <w:rsid w:val="00C61240"/>
    <w:rsid w:val="00C671FE"/>
    <w:rsid w:val="00C7519D"/>
    <w:rsid w:val="00C75AC9"/>
    <w:rsid w:val="00C771BA"/>
    <w:rsid w:val="00C81F9D"/>
    <w:rsid w:val="00C84315"/>
    <w:rsid w:val="00C85137"/>
    <w:rsid w:val="00C95B97"/>
    <w:rsid w:val="00C96FB2"/>
    <w:rsid w:val="00CB0820"/>
    <w:rsid w:val="00CB245B"/>
    <w:rsid w:val="00CB30E7"/>
    <w:rsid w:val="00CB5EF6"/>
    <w:rsid w:val="00CC0F9C"/>
    <w:rsid w:val="00CC1BF7"/>
    <w:rsid w:val="00CD63C1"/>
    <w:rsid w:val="00CE3D6E"/>
    <w:rsid w:val="00CF2D19"/>
    <w:rsid w:val="00CF39AE"/>
    <w:rsid w:val="00CF411D"/>
    <w:rsid w:val="00CF6158"/>
    <w:rsid w:val="00CF7AE6"/>
    <w:rsid w:val="00D00073"/>
    <w:rsid w:val="00D01339"/>
    <w:rsid w:val="00D01AC5"/>
    <w:rsid w:val="00D11DFE"/>
    <w:rsid w:val="00D150F4"/>
    <w:rsid w:val="00D15EEB"/>
    <w:rsid w:val="00D32DA5"/>
    <w:rsid w:val="00D35277"/>
    <w:rsid w:val="00D42E27"/>
    <w:rsid w:val="00D45339"/>
    <w:rsid w:val="00D46F1F"/>
    <w:rsid w:val="00D50550"/>
    <w:rsid w:val="00D51B02"/>
    <w:rsid w:val="00D52AFD"/>
    <w:rsid w:val="00D53B4C"/>
    <w:rsid w:val="00D57877"/>
    <w:rsid w:val="00D632C6"/>
    <w:rsid w:val="00D63956"/>
    <w:rsid w:val="00D64B53"/>
    <w:rsid w:val="00D65C1D"/>
    <w:rsid w:val="00D76A73"/>
    <w:rsid w:val="00D77E91"/>
    <w:rsid w:val="00D80066"/>
    <w:rsid w:val="00D810D3"/>
    <w:rsid w:val="00D81779"/>
    <w:rsid w:val="00D843E8"/>
    <w:rsid w:val="00D85D94"/>
    <w:rsid w:val="00D900B0"/>
    <w:rsid w:val="00D94F19"/>
    <w:rsid w:val="00D966AA"/>
    <w:rsid w:val="00D966CB"/>
    <w:rsid w:val="00D97EDA"/>
    <w:rsid w:val="00DA1284"/>
    <w:rsid w:val="00DA24FF"/>
    <w:rsid w:val="00DA40B0"/>
    <w:rsid w:val="00DA41A3"/>
    <w:rsid w:val="00DA472C"/>
    <w:rsid w:val="00DA79CF"/>
    <w:rsid w:val="00DB6852"/>
    <w:rsid w:val="00DB767A"/>
    <w:rsid w:val="00DC5F2D"/>
    <w:rsid w:val="00DC6B5A"/>
    <w:rsid w:val="00DD34D5"/>
    <w:rsid w:val="00DD3F39"/>
    <w:rsid w:val="00DD6AC1"/>
    <w:rsid w:val="00DD758E"/>
    <w:rsid w:val="00DE28F6"/>
    <w:rsid w:val="00DE64FD"/>
    <w:rsid w:val="00DF1B18"/>
    <w:rsid w:val="00DF466B"/>
    <w:rsid w:val="00DF5350"/>
    <w:rsid w:val="00DF70B4"/>
    <w:rsid w:val="00E03279"/>
    <w:rsid w:val="00E0473A"/>
    <w:rsid w:val="00E070B9"/>
    <w:rsid w:val="00E2021B"/>
    <w:rsid w:val="00E20F20"/>
    <w:rsid w:val="00E24859"/>
    <w:rsid w:val="00E263D4"/>
    <w:rsid w:val="00E2743E"/>
    <w:rsid w:val="00E34FDA"/>
    <w:rsid w:val="00E36642"/>
    <w:rsid w:val="00E36DD1"/>
    <w:rsid w:val="00E42ADC"/>
    <w:rsid w:val="00E43C02"/>
    <w:rsid w:val="00E463C5"/>
    <w:rsid w:val="00E46659"/>
    <w:rsid w:val="00E467E6"/>
    <w:rsid w:val="00E46A7B"/>
    <w:rsid w:val="00E46F3E"/>
    <w:rsid w:val="00E53AD1"/>
    <w:rsid w:val="00E558E7"/>
    <w:rsid w:val="00E6117C"/>
    <w:rsid w:val="00E62969"/>
    <w:rsid w:val="00E62F37"/>
    <w:rsid w:val="00E640B0"/>
    <w:rsid w:val="00E66553"/>
    <w:rsid w:val="00E67FFD"/>
    <w:rsid w:val="00E708B0"/>
    <w:rsid w:val="00E71276"/>
    <w:rsid w:val="00E716B8"/>
    <w:rsid w:val="00E727D0"/>
    <w:rsid w:val="00E72953"/>
    <w:rsid w:val="00E730DC"/>
    <w:rsid w:val="00E81736"/>
    <w:rsid w:val="00E8209F"/>
    <w:rsid w:val="00E91995"/>
    <w:rsid w:val="00E92287"/>
    <w:rsid w:val="00E932CC"/>
    <w:rsid w:val="00E938D4"/>
    <w:rsid w:val="00E956E5"/>
    <w:rsid w:val="00EA3C94"/>
    <w:rsid w:val="00EB3D4F"/>
    <w:rsid w:val="00EB5A5E"/>
    <w:rsid w:val="00EB6F6D"/>
    <w:rsid w:val="00EB754E"/>
    <w:rsid w:val="00EB7948"/>
    <w:rsid w:val="00EC11CF"/>
    <w:rsid w:val="00EC18A9"/>
    <w:rsid w:val="00EC2597"/>
    <w:rsid w:val="00EC2EAB"/>
    <w:rsid w:val="00EC3FC0"/>
    <w:rsid w:val="00EC5EB0"/>
    <w:rsid w:val="00EC60E8"/>
    <w:rsid w:val="00ED1E9A"/>
    <w:rsid w:val="00ED28F3"/>
    <w:rsid w:val="00ED2AEF"/>
    <w:rsid w:val="00ED57E4"/>
    <w:rsid w:val="00ED75CE"/>
    <w:rsid w:val="00EE0FD2"/>
    <w:rsid w:val="00EE13ED"/>
    <w:rsid w:val="00EF2C11"/>
    <w:rsid w:val="00EF7596"/>
    <w:rsid w:val="00EF78F4"/>
    <w:rsid w:val="00F0095E"/>
    <w:rsid w:val="00F038C0"/>
    <w:rsid w:val="00F108A3"/>
    <w:rsid w:val="00F123BF"/>
    <w:rsid w:val="00F137CB"/>
    <w:rsid w:val="00F16192"/>
    <w:rsid w:val="00F26BAB"/>
    <w:rsid w:val="00F27A97"/>
    <w:rsid w:val="00F3248C"/>
    <w:rsid w:val="00F338CC"/>
    <w:rsid w:val="00F40C7E"/>
    <w:rsid w:val="00F4223C"/>
    <w:rsid w:val="00F43183"/>
    <w:rsid w:val="00F5210E"/>
    <w:rsid w:val="00F52D43"/>
    <w:rsid w:val="00F55730"/>
    <w:rsid w:val="00F73A8E"/>
    <w:rsid w:val="00F75563"/>
    <w:rsid w:val="00F832FD"/>
    <w:rsid w:val="00F85882"/>
    <w:rsid w:val="00F85EC1"/>
    <w:rsid w:val="00F87B2B"/>
    <w:rsid w:val="00F93CF0"/>
    <w:rsid w:val="00FA2EF3"/>
    <w:rsid w:val="00FA31B3"/>
    <w:rsid w:val="00FA3CB7"/>
    <w:rsid w:val="00FA5E03"/>
    <w:rsid w:val="00FA7662"/>
    <w:rsid w:val="00FB2BAC"/>
    <w:rsid w:val="00FB43B1"/>
    <w:rsid w:val="00FB476F"/>
    <w:rsid w:val="00FB573F"/>
    <w:rsid w:val="00FC3116"/>
    <w:rsid w:val="00FE03E7"/>
    <w:rsid w:val="00FE1B69"/>
    <w:rsid w:val="00FE6555"/>
    <w:rsid w:val="00FF057E"/>
    <w:rsid w:val="00FF3F7A"/>
    <w:rsid w:val="00FF45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tabs>
        <w:tab w:val="left" w:pos="4526"/>
      </w:tabs>
      <w:jc w:val="lowKashida"/>
      <w:outlineLvl w:val="0"/>
    </w:pPr>
    <w:rPr>
      <w:rFonts w:cs="Traditional Arabic"/>
      <w:sz w:val="48"/>
      <w:szCs w:val="44"/>
    </w:rPr>
  </w:style>
  <w:style w:type="paragraph" w:styleId="Heading2">
    <w:name w:val="heading 2"/>
    <w:basedOn w:val="Normal"/>
    <w:next w:val="Normal"/>
    <w:qFormat/>
    <w:pPr>
      <w:keepNext/>
      <w:tabs>
        <w:tab w:val="left" w:pos="4526"/>
      </w:tabs>
      <w:jc w:val="lowKashida"/>
      <w:outlineLvl w:val="1"/>
    </w:pPr>
    <w:rPr>
      <w:rFonts w:cs="Traditional Arabic"/>
      <w:sz w:val="48"/>
      <w:szCs w:val="42"/>
    </w:rPr>
  </w:style>
  <w:style w:type="paragraph" w:styleId="Heading3">
    <w:name w:val="heading 3"/>
    <w:basedOn w:val="Normal"/>
    <w:next w:val="Normal"/>
    <w:link w:val="Heading3Char"/>
    <w:semiHidden/>
    <w:unhideWhenUsed/>
    <w:qFormat/>
    <w:rsid w:val="00DF466B"/>
    <w:pPr>
      <w:keepNext/>
      <w:spacing w:before="240" w:after="60"/>
      <w:outlineLvl w:val="2"/>
    </w:pPr>
    <w:rPr>
      <w:rFonts w:ascii="Cambria" w:hAnsi="Cambria"/>
      <w:b/>
      <w:bCs/>
      <w:sz w:val="26"/>
      <w:szCs w:val="26"/>
    </w:rPr>
  </w:style>
  <w:style w:type="paragraph" w:styleId="Heading4">
    <w:name w:val="heading 4"/>
    <w:basedOn w:val="Normal"/>
    <w:next w:val="Normal"/>
    <w:qFormat/>
    <w:pPr>
      <w:keepNext/>
      <w:ind w:firstLine="284"/>
      <w:jc w:val="both"/>
      <w:outlineLvl w:val="3"/>
    </w:pPr>
    <w:rPr>
      <w:rFonts w:cs="Simplified Arabic"/>
      <w:b/>
      <w:bCs/>
      <w:sz w:val="32"/>
      <w:szCs w:val="30"/>
      <w:lang w:eastAsia="en-US" w:bidi="ar-SY"/>
    </w:rPr>
  </w:style>
  <w:style w:type="paragraph" w:styleId="Heading5">
    <w:name w:val="heading 5"/>
    <w:basedOn w:val="Normal"/>
    <w:next w:val="Normal"/>
    <w:qFormat/>
    <w:pPr>
      <w:keepNext/>
      <w:ind w:firstLine="284"/>
      <w:jc w:val="both"/>
      <w:outlineLvl w:val="4"/>
    </w:pPr>
    <w:rPr>
      <w:rFonts w:cs="Simplified Arabic"/>
      <w:b/>
      <w:bCs/>
      <w:sz w:val="32"/>
      <w:szCs w:val="30"/>
      <w:lang w:eastAsia="en-US" w:bidi="ar-SY"/>
    </w:rPr>
  </w:style>
  <w:style w:type="paragraph" w:styleId="Heading6">
    <w:name w:val="heading 6"/>
    <w:basedOn w:val="Normal"/>
    <w:next w:val="Normal"/>
    <w:qFormat/>
    <w:pPr>
      <w:keepNext/>
      <w:widowControl w:val="0"/>
      <w:numPr>
        <w:numId w:val="2"/>
      </w:numPr>
      <w:tabs>
        <w:tab w:val="clear" w:pos="719"/>
        <w:tab w:val="num" w:pos="566"/>
      </w:tabs>
      <w:ind w:left="566" w:right="0"/>
      <w:jc w:val="lowKashida"/>
      <w:outlineLvl w:val="5"/>
    </w:pPr>
    <w:rPr>
      <w:rFonts w:cs="Simplified Arab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bidi w:val="0"/>
    </w:pPr>
    <w:rPr>
      <w:sz w:val="20"/>
      <w:szCs w:val="20"/>
      <w:lang w:eastAsia="en-US"/>
    </w:rPr>
  </w:style>
  <w:style w:type="character" w:styleId="FootnoteReference">
    <w:name w:val="footnote reference"/>
    <w:semiHidden/>
    <w:rPr>
      <w:vertAlign w:val="superscript"/>
    </w:rPr>
  </w:style>
  <w:style w:type="paragraph" w:styleId="BodyTextIndent">
    <w:name w:val="Body Text Indent"/>
    <w:basedOn w:val="Normal"/>
    <w:pPr>
      <w:ind w:firstLine="284"/>
      <w:jc w:val="lowKashida"/>
    </w:pPr>
    <w:rPr>
      <w:rFonts w:cs="Simplified Arabic"/>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2">
    <w:name w:val="Body Text Indent 2"/>
    <w:basedOn w:val="Normal"/>
    <w:pPr>
      <w:widowControl w:val="0"/>
      <w:ind w:firstLine="284"/>
      <w:jc w:val="lowKashida"/>
    </w:pPr>
    <w:rPr>
      <w:rFonts w:cs="Simplified Arabic"/>
      <w:b/>
      <w:bCs/>
      <w:sz w:val="32"/>
      <w:szCs w:val="32"/>
    </w:rPr>
  </w:style>
  <w:style w:type="paragraph" w:styleId="BodyText">
    <w:name w:val="Body Text"/>
    <w:basedOn w:val="Normal"/>
    <w:pPr>
      <w:jc w:val="lowKashida"/>
    </w:pPr>
    <w:rPr>
      <w:rFonts w:cs="Traditional Arabic"/>
      <w:b/>
      <w:bCs/>
      <w:sz w:val="48"/>
      <w:szCs w:val="46"/>
    </w:rPr>
  </w:style>
  <w:style w:type="table" w:styleId="TableGrid">
    <w:name w:val="Table Grid"/>
    <w:basedOn w:val="TableNormal"/>
    <w:rsid w:val="00525D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85681"/>
    <w:pPr>
      <w:tabs>
        <w:tab w:val="center" w:pos="4153"/>
        <w:tab w:val="right" w:pos="8306"/>
      </w:tabs>
    </w:pPr>
  </w:style>
  <w:style w:type="paragraph" w:customStyle="1" w:styleId="4">
    <w:name w:val="4 الأحادیث"/>
    <w:basedOn w:val="Normal"/>
    <w:link w:val="4Char"/>
    <w:qFormat/>
    <w:rsid w:val="001E2FD1"/>
    <w:pPr>
      <w:widowControl w:val="0"/>
      <w:ind w:firstLine="284"/>
      <w:jc w:val="both"/>
    </w:pPr>
    <w:rPr>
      <w:rFonts w:ascii="KFGQPC Uthman Taha Naskh" w:hAnsi="KFGQPC Uthman Taha Naskh" w:cs="KFGQPC Uthman Taha Naskh"/>
      <w:color w:val="0070C0"/>
      <w:sz w:val="27"/>
      <w:szCs w:val="27"/>
    </w:rPr>
  </w:style>
  <w:style w:type="character" w:customStyle="1" w:styleId="4Char">
    <w:name w:val="4 الأحادیث Char"/>
    <w:link w:val="4"/>
    <w:rsid w:val="001E2FD1"/>
    <w:rPr>
      <w:rFonts w:ascii="KFGQPC Uthman Taha Naskh" w:hAnsi="KFGQPC Uthman Taha Naskh" w:cs="KFGQPC Uthman Taha Naskh"/>
      <w:color w:val="0070C0"/>
      <w:sz w:val="27"/>
      <w:szCs w:val="27"/>
      <w:lang w:eastAsia="ar-SA"/>
    </w:rPr>
  </w:style>
  <w:style w:type="paragraph" w:customStyle="1" w:styleId="7">
    <w:name w:val="7 المتون"/>
    <w:basedOn w:val="Normal"/>
    <w:link w:val="7Char"/>
    <w:qFormat/>
    <w:rsid w:val="0094767F"/>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94767F"/>
    <w:rPr>
      <w:b/>
      <w:bCs/>
      <w:sz w:val="30"/>
      <w:szCs w:val="30"/>
    </w:rPr>
  </w:style>
  <w:style w:type="character" w:customStyle="1" w:styleId="7Char">
    <w:name w:val="7 المتون Char"/>
    <w:link w:val="7"/>
    <w:rsid w:val="0094767F"/>
    <w:rPr>
      <w:rFonts w:hAnsi="Traditional Arabic" w:cs="Traditional Arabic"/>
      <w:sz w:val="32"/>
      <w:szCs w:val="32"/>
      <w:lang w:eastAsia="ar-SA"/>
    </w:rPr>
  </w:style>
  <w:style w:type="paragraph" w:customStyle="1" w:styleId="1">
    <w:name w:val="1 عنوان الاول"/>
    <w:basedOn w:val="Heading2"/>
    <w:link w:val="1Char"/>
    <w:qFormat/>
    <w:rsid w:val="00094C08"/>
    <w:pPr>
      <w:tabs>
        <w:tab w:val="clear" w:pos="4526"/>
      </w:tabs>
      <w:spacing w:before="360" w:after="360"/>
      <w:jc w:val="center"/>
      <w:outlineLvl w:val="0"/>
    </w:pPr>
    <w:rPr>
      <w:rFonts w:ascii="Arial" w:hAnsi="Traditional Arabic"/>
      <w:b/>
      <w:bCs/>
      <w:i/>
      <w:color w:val="C00000"/>
      <w:sz w:val="40"/>
      <w:szCs w:val="44"/>
    </w:rPr>
  </w:style>
  <w:style w:type="character" w:customStyle="1" w:styleId="8Char">
    <w:name w:val="8 المتون بولى Char"/>
    <w:link w:val="8"/>
    <w:rsid w:val="0094767F"/>
    <w:rPr>
      <w:rFonts w:hAnsi="Traditional Arabic" w:cs="Traditional Arabic"/>
      <w:b/>
      <w:bCs/>
      <w:sz w:val="30"/>
      <w:szCs w:val="30"/>
      <w:lang w:eastAsia="ar-SA"/>
    </w:rPr>
  </w:style>
  <w:style w:type="paragraph" w:customStyle="1" w:styleId="2">
    <w:name w:val="2 عنوان الثاني"/>
    <w:basedOn w:val="7"/>
    <w:link w:val="2Char"/>
    <w:qFormat/>
    <w:rsid w:val="00031A35"/>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094C08"/>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94767F"/>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031A3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94767F"/>
    <w:pPr>
      <w:widowControl w:val="0"/>
      <w:ind w:firstLine="284"/>
      <w:jc w:val="both"/>
    </w:pPr>
    <w:rPr>
      <w:rFonts w:ascii="HQPB2" w:hAnsi="Traditional Arabic" w:cs="Traditional Arabic"/>
      <w:sz w:val="28"/>
      <w:szCs w:val="28"/>
    </w:rPr>
  </w:style>
  <w:style w:type="character" w:customStyle="1" w:styleId="6Char">
    <w:name w:val="6 الآيات Char"/>
    <w:link w:val="6"/>
    <w:rsid w:val="0094767F"/>
    <w:rPr>
      <w:rFonts w:ascii="KFGQPC Uthmanic Script HAFS" w:cs="KFGQPC Uthmanic Script HAFS"/>
      <w:color w:val="000000"/>
      <w:sz w:val="28"/>
      <w:szCs w:val="28"/>
    </w:rPr>
  </w:style>
  <w:style w:type="character" w:customStyle="1" w:styleId="9Char">
    <w:name w:val="9 آدرس آیات Char"/>
    <w:link w:val="9"/>
    <w:rsid w:val="0094767F"/>
    <w:rPr>
      <w:rFonts w:ascii="HQPB2" w:hAnsi="Traditional Arabic" w:cs="Traditional Arabic"/>
      <w:sz w:val="28"/>
      <w:szCs w:val="28"/>
      <w:lang w:eastAsia="ar-SA"/>
    </w:rPr>
  </w:style>
  <w:style w:type="paragraph" w:customStyle="1" w:styleId="5">
    <w:name w:val="5 حوامش"/>
    <w:basedOn w:val="Normal"/>
    <w:link w:val="5Char"/>
    <w:qFormat/>
    <w:rsid w:val="0094767F"/>
    <w:pPr>
      <w:widowControl w:val="0"/>
      <w:ind w:left="284" w:hanging="284"/>
      <w:jc w:val="both"/>
    </w:pPr>
    <w:rPr>
      <w:rFonts w:ascii="Traditional Arabic" w:hAnsi="Traditional Arabic" w:cs="Traditional Arabic"/>
      <w:sz w:val="27"/>
      <w:szCs w:val="27"/>
    </w:rPr>
  </w:style>
  <w:style w:type="character" w:customStyle="1" w:styleId="5Char">
    <w:name w:val="5 حوامش Char"/>
    <w:link w:val="5"/>
    <w:rsid w:val="0094767F"/>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031A35"/>
    <w:pPr>
      <w:spacing w:before="180"/>
      <w:outlineLvl w:val="2"/>
    </w:pPr>
    <w:rPr>
      <w:sz w:val="34"/>
      <w:szCs w:val="34"/>
    </w:rPr>
  </w:style>
  <w:style w:type="character" w:customStyle="1" w:styleId="3Char">
    <w:name w:val="3 العنوان الثالث Char"/>
    <w:link w:val="3"/>
    <w:rsid w:val="00031A35"/>
    <w:rPr>
      <w:rFonts w:ascii="Times New Roman Bold" w:hAnsi="Times New Roman Bold" w:cs="Traditional Arabic"/>
      <w:b/>
      <w:bCs/>
      <w:color w:val="C00000"/>
      <w:sz w:val="34"/>
      <w:szCs w:val="34"/>
      <w:lang w:eastAsia="ar-SA"/>
    </w:rPr>
  </w:style>
  <w:style w:type="paragraph" w:customStyle="1" w:styleId="4-">
    <w:name w:val="4- عنوان الرابح"/>
    <w:basedOn w:val="NormalWeb"/>
    <w:link w:val="4-Char"/>
    <w:qFormat/>
    <w:rsid w:val="00DB767A"/>
    <w:pPr>
      <w:spacing w:before="120"/>
      <w:jc w:val="both"/>
      <w:outlineLvl w:val="3"/>
    </w:pPr>
    <w:rPr>
      <w:rFonts w:ascii="Traditional Arabic" w:hAnsi="Traditional Arabic" w:cs="Traditional Arabic"/>
      <w:b/>
      <w:bCs/>
      <w:color w:val="C00000"/>
      <w:sz w:val="32"/>
      <w:szCs w:val="32"/>
      <w:lang w:eastAsia="en-US" w:bidi="ar-DZ"/>
    </w:rPr>
  </w:style>
  <w:style w:type="paragraph" w:customStyle="1" w:styleId="5-">
    <w:name w:val="5- عنوان الخامس"/>
    <w:basedOn w:val="7"/>
    <w:link w:val="5-Char"/>
    <w:qFormat/>
    <w:rsid w:val="00DB767A"/>
    <w:pPr>
      <w:spacing w:before="60"/>
      <w:ind w:firstLine="0"/>
      <w:outlineLvl w:val="4"/>
    </w:pPr>
    <w:rPr>
      <w:rFonts w:ascii="Traditional Arabic"/>
      <w:b/>
      <w:bCs/>
      <w:color w:val="C00000"/>
      <w:sz w:val="30"/>
      <w:szCs w:val="30"/>
    </w:rPr>
  </w:style>
  <w:style w:type="character" w:customStyle="1" w:styleId="4-Char">
    <w:name w:val="4- عنوان الرابح Char"/>
    <w:link w:val="4-"/>
    <w:rsid w:val="00DB767A"/>
    <w:rPr>
      <w:rFonts w:ascii="Traditional Arabic" w:hAnsi="Traditional Arabic" w:cs="Traditional Arabic"/>
      <w:b/>
      <w:bCs/>
      <w:color w:val="C00000"/>
      <w:sz w:val="32"/>
      <w:szCs w:val="32"/>
      <w:lang w:bidi="ar-DZ"/>
    </w:rPr>
  </w:style>
  <w:style w:type="character" w:customStyle="1" w:styleId="5-Char">
    <w:name w:val="5- عنوان الخامس Char"/>
    <w:link w:val="5-"/>
    <w:rsid w:val="00DB767A"/>
    <w:rPr>
      <w:rFonts w:ascii="Traditional Arabic" w:hAnsi="Traditional Arabic" w:cs="Traditional Arabic"/>
      <w:b/>
      <w:bCs/>
      <w:color w:val="C00000"/>
      <w:sz w:val="30"/>
      <w:szCs w:val="30"/>
      <w:lang w:eastAsia="ar-SA"/>
    </w:rPr>
  </w:style>
  <w:style w:type="paragraph" w:styleId="NormalWeb">
    <w:name w:val="Normal (Web)"/>
    <w:basedOn w:val="Normal"/>
    <w:rsid w:val="00DB767A"/>
  </w:style>
  <w:style w:type="character" w:customStyle="1" w:styleId="Heading3Char">
    <w:name w:val="Heading 3 Char"/>
    <w:link w:val="Heading3"/>
    <w:semiHidden/>
    <w:rsid w:val="00DF466B"/>
    <w:rPr>
      <w:rFonts w:ascii="Cambria" w:eastAsia="Times New Roman" w:hAnsi="Cambria" w:cs="Times New Roman"/>
      <w:b/>
      <w:bCs/>
      <w:sz w:val="26"/>
      <w:szCs w:val="26"/>
      <w:lang w:eastAsia="ar-SA"/>
    </w:rPr>
  </w:style>
  <w:style w:type="paragraph" w:styleId="TOC6">
    <w:name w:val="toc 6"/>
    <w:basedOn w:val="Normal"/>
    <w:next w:val="Normal"/>
    <w:autoRedefine/>
    <w:uiPriority w:val="39"/>
    <w:unhideWhenUsed/>
    <w:rsid w:val="00DF466B"/>
    <w:pPr>
      <w:bidi w:val="0"/>
      <w:spacing w:after="100" w:line="276" w:lineRule="auto"/>
      <w:ind w:left="1100"/>
    </w:pPr>
    <w:rPr>
      <w:rFonts w:ascii="Calibri" w:hAnsi="Calibri" w:cs="Arial"/>
      <w:sz w:val="22"/>
      <w:szCs w:val="22"/>
      <w:lang w:eastAsia="en-US"/>
    </w:rPr>
  </w:style>
  <w:style w:type="paragraph" w:styleId="TOC1">
    <w:name w:val="toc 1"/>
    <w:basedOn w:val="Normal"/>
    <w:next w:val="Normal"/>
    <w:autoRedefine/>
    <w:uiPriority w:val="39"/>
    <w:rsid w:val="00DF466B"/>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DF466B"/>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DF466B"/>
    <w:pPr>
      <w:ind w:left="567"/>
      <w:jc w:val="both"/>
    </w:pPr>
    <w:rPr>
      <w:rFonts w:ascii="Traditional Arabic" w:hAnsi="Traditional Arabic" w:cs="Traditional Arabic"/>
      <w:sz w:val="28"/>
      <w:szCs w:val="28"/>
    </w:rPr>
  </w:style>
  <w:style w:type="paragraph" w:styleId="TOC4">
    <w:name w:val="toc 4"/>
    <w:basedOn w:val="Normal"/>
    <w:next w:val="Normal"/>
    <w:autoRedefine/>
    <w:uiPriority w:val="39"/>
    <w:rsid w:val="00DF466B"/>
    <w:pPr>
      <w:ind w:left="794"/>
      <w:jc w:val="both"/>
    </w:pPr>
    <w:rPr>
      <w:rFonts w:ascii="Traditional Arabic" w:hAnsi="Traditional Arabic" w:cs="Traditional Arabic"/>
      <w:sz w:val="26"/>
      <w:szCs w:val="26"/>
    </w:rPr>
  </w:style>
  <w:style w:type="paragraph" w:styleId="TOC5">
    <w:name w:val="toc 5"/>
    <w:basedOn w:val="Normal"/>
    <w:next w:val="Normal"/>
    <w:autoRedefine/>
    <w:uiPriority w:val="39"/>
    <w:rsid w:val="00DF466B"/>
    <w:pPr>
      <w:ind w:left="1021"/>
      <w:jc w:val="both"/>
    </w:pPr>
    <w:rPr>
      <w:rFonts w:ascii="Traditional Arabic" w:hAnsi="Traditional Arabic" w:cs="Traditional Arabic"/>
    </w:rPr>
  </w:style>
  <w:style w:type="paragraph" w:styleId="TOC7">
    <w:name w:val="toc 7"/>
    <w:basedOn w:val="Normal"/>
    <w:next w:val="Normal"/>
    <w:autoRedefine/>
    <w:uiPriority w:val="39"/>
    <w:unhideWhenUsed/>
    <w:rsid w:val="00DF466B"/>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DF466B"/>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DF466B"/>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DF466B"/>
    <w:rPr>
      <w:color w:val="0000FF"/>
      <w:u w:val="single"/>
    </w:rPr>
  </w:style>
  <w:style w:type="character" w:customStyle="1" w:styleId="HeaderChar">
    <w:name w:val="Header Char"/>
    <w:link w:val="Header"/>
    <w:rsid w:val="005646A4"/>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tabs>
        <w:tab w:val="left" w:pos="4526"/>
      </w:tabs>
      <w:jc w:val="lowKashida"/>
      <w:outlineLvl w:val="0"/>
    </w:pPr>
    <w:rPr>
      <w:rFonts w:cs="Traditional Arabic"/>
      <w:sz w:val="48"/>
      <w:szCs w:val="44"/>
    </w:rPr>
  </w:style>
  <w:style w:type="paragraph" w:styleId="Heading2">
    <w:name w:val="heading 2"/>
    <w:basedOn w:val="Normal"/>
    <w:next w:val="Normal"/>
    <w:qFormat/>
    <w:pPr>
      <w:keepNext/>
      <w:tabs>
        <w:tab w:val="left" w:pos="4526"/>
      </w:tabs>
      <w:jc w:val="lowKashida"/>
      <w:outlineLvl w:val="1"/>
    </w:pPr>
    <w:rPr>
      <w:rFonts w:cs="Traditional Arabic"/>
      <w:sz w:val="48"/>
      <w:szCs w:val="42"/>
    </w:rPr>
  </w:style>
  <w:style w:type="paragraph" w:styleId="Heading3">
    <w:name w:val="heading 3"/>
    <w:basedOn w:val="Normal"/>
    <w:next w:val="Normal"/>
    <w:link w:val="Heading3Char"/>
    <w:semiHidden/>
    <w:unhideWhenUsed/>
    <w:qFormat/>
    <w:rsid w:val="00DF466B"/>
    <w:pPr>
      <w:keepNext/>
      <w:spacing w:before="240" w:after="60"/>
      <w:outlineLvl w:val="2"/>
    </w:pPr>
    <w:rPr>
      <w:rFonts w:ascii="Cambria" w:hAnsi="Cambria"/>
      <w:b/>
      <w:bCs/>
      <w:sz w:val="26"/>
      <w:szCs w:val="26"/>
    </w:rPr>
  </w:style>
  <w:style w:type="paragraph" w:styleId="Heading4">
    <w:name w:val="heading 4"/>
    <w:basedOn w:val="Normal"/>
    <w:next w:val="Normal"/>
    <w:qFormat/>
    <w:pPr>
      <w:keepNext/>
      <w:ind w:firstLine="284"/>
      <w:jc w:val="both"/>
      <w:outlineLvl w:val="3"/>
    </w:pPr>
    <w:rPr>
      <w:rFonts w:cs="Simplified Arabic"/>
      <w:b/>
      <w:bCs/>
      <w:sz w:val="32"/>
      <w:szCs w:val="30"/>
      <w:lang w:eastAsia="en-US" w:bidi="ar-SY"/>
    </w:rPr>
  </w:style>
  <w:style w:type="paragraph" w:styleId="Heading5">
    <w:name w:val="heading 5"/>
    <w:basedOn w:val="Normal"/>
    <w:next w:val="Normal"/>
    <w:qFormat/>
    <w:pPr>
      <w:keepNext/>
      <w:ind w:firstLine="284"/>
      <w:jc w:val="both"/>
      <w:outlineLvl w:val="4"/>
    </w:pPr>
    <w:rPr>
      <w:rFonts w:cs="Simplified Arabic"/>
      <w:b/>
      <w:bCs/>
      <w:sz w:val="32"/>
      <w:szCs w:val="30"/>
      <w:lang w:eastAsia="en-US" w:bidi="ar-SY"/>
    </w:rPr>
  </w:style>
  <w:style w:type="paragraph" w:styleId="Heading6">
    <w:name w:val="heading 6"/>
    <w:basedOn w:val="Normal"/>
    <w:next w:val="Normal"/>
    <w:qFormat/>
    <w:pPr>
      <w:keepNext/>
      <w:widowControl w:val="0"/>
      <w:numPr>
        <w:numId w:val="2"/>
      </w:numPr>
      <w:tabs>
        <w:tab w:val="clear" w:pos="719"/>
        <w:tab w:val="num" w:pos="566"/>
      </w:tabs>
      <w:ind w:left="566" w:right="0"/>
      <w:jc w:val="lowKashida"/>
      <w:outlineLvl w:val="5"/>
    </w:pPr>
    <w:rPr>
      <w:rFonts w:cs="Simplified Arab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bidi w:val="0"/>
    </w:pPr>
    <w:rPr>
      <w:sz w:val="20"/>
      <w:szCs w:val="20"/>
      <w:lang w:eastAsia="en-US"/>
    </w:rPr>
  </w:style>
  <w:style w:type="character" w:styleId="FootnoteReference">
    <w:name w:val="footnote reference"/>
    <w:semiHidden/>
    <w:rPr>
      <w:vertAlign w:val="superscript"/>
    </w:rPr>
  </w:style>
  <w:style w:type="paragraph" w:styleId="BodyTextIndent">
    <w:name w:val="Body Text Indent"/>
    <w:basedOn w:val="Normal"/>
    <w:pPr>
      <w:ind w:firstLine="284"/>
      <w:jc w:val="lowKashida"/>
    </w:pPr>
    <w:rPr>
      <w:rFonts w:cs="Simplified Arabic"/>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2">
    <w:name w:val="Body Text Indent 2"/>
    <w:basedOn w:val="Normal"/>
    <w:pPr>
      <w:widowControl w:val="0"/>
      <w:ind w:firstLine="284"/>
      <w:jc w:val="lowKashida"/>
    </w:pPr>
    <w:rPr>
      <w:rFonts w:cs="Simplified Arabic"/>
      <w:b/>
      <w:bCs/>
      <w:sz w:val="32"/>
      <w:szCs w:val="32"/>
    </w:rPr>
  </w:style>
  <w:style w:type="paragraph" w:styleId="BodyText">
    <w:name w:val="Body Text"/>
    <w:basedOn w:val="Normal"/>
    <w:pPr>
      <w:jc w:val="lowKashida"/>
    </w:pPr>
    <w:rPr>
      <w:rFonts w:cs="Traditional Arabic"/>
      <w:b/>
      <w:bCs/>
      <w:sz w:val="48"/>
      <w:szCs w:val="46"/>
    </w:rPr>
  </w:style>
  <w:style w:type="table" w:styleId="TableGrid">
    <w:name w:val="Table Grid"/>
    <w:basedOn w:val="TableNormal"/>
    <w:rsid w:val="00525D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85681"/>
    <w:pPr>
      <w:tabs>
        <w:tab w:val="center" w:pos="4153"/>
        <w:tab w:val="right" w:pos="8306"/>
      </w:tabs>
    </w:pPr>
  </w:style>
  <w:style w:type="paragraph" w:customStyle="1" w:styleId="4">
    <w:name w:val="4 الأحادیث"/>
    <w:basedOn w:val="Normal"/>
    <w:link w:val="4Char"/>
    <w:qFormat/>
    <w:rsid w:val="001E2FD1"/>
    <w:pPr>
      <w:widowControl w:val="0"/>
      <w:ind w:firstLine="284"/>
      <w:jc w:val="both"/>
    </w:pPr>
    <w:rPr>
      <w:rFonts w:ascii="KFGQPC Uthman Taha Naskh" w:hAnsi="KFGQPC Uthman Taha Naskh" w:cs="KFGQPC Uthman Taha Naskh"/>
      <w:color w:val="0070C0"/>
      <w:sz w:val="27"/>
      <w:szCs w:val="27"/>
    </w:rPr>
  </w:style>
  <w:style w:type="character" w:customStyle="1" w:styleId="4Char">
    <w:name w:val="4 الأحادیث Char"/>
    <w:link w:val="4"/>
    <w:rsid w:val="001E2FD1"/>
    <w:rPr>
      <w:rFonts w:ascii="KFGQPC Uthman Taha Naskh" w:hAnsi="KFGQPC Uthman Taha Naskh" w:cs="KFGQPC Uthman Taha Naskh"/>
      <w:color w:val="0070C0"/>
      <w:sz w:val="27"/>
      <w:szCs w:val="27"/>
      <w:lang w:eastAsia="ar-SA"/>
    </w:rPr>
  </w:style>
  <w:style w:type="paragraph" w:customStyle="1" w:styleId="7">
    <w:name w:val="7 المتون"/>
    <w:basedOn w:val="Normal"/>
    <w:link w:val="7Char"/>
    <w:qFormat/>
    <w:rsid w:val="0094767F"/>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94767F"/>
    <w:rPr>
      <w:b/>
      <w:bCs/>
      <w:sz w:val="30"/>
      <w:szCs w:val="30"/>
    </w:rPr>
  </w:style>
  <w:style w:type="character" w:customStyle="1" w:styleId="7Char">
    <w:name w:val="7 المتون Char"/>
    <w:link w:val="7"/>
    <w:rsid w:val="0094767F"/>
    <w:rPr>
      <w:rFonts w:hAnsi="Traditional Arabic" w:cs="Traditional Arabic"/>
      <w:sz w:val="32"/>
      <w:szCs w:val="32"/>
      <w:lang w:eastAsia="ar-SA"/>
    </w:rPr>
  </w:style>
  <w:style w:type="paragraph" w:customStyle="1" w:styleId="1">
    <w:name w:val="1 عنوان الاول"/>
    <w:basedOn w:val="Heading2"/>
    <w:link w:val="1Char"/>
    <w:qFormat/>
    <w:rsid w:val="00094C08"/>
    <w:pPr>
      <w:tabs>
        <w:tab w:val="clear" w:pos="4526"/>
      </w:tabs>
      <w:spacing w:before="360" w:after="360"/>
      <w:jc w:val="center"/>
      <w:outlineLvl w:val="0"/>
    </w:pPr>
    <w:rPr>
      <w:rFonts w:ascii="Arial" w:hAnsi="Traditional Arabic"/>
      <w:b/>
      <w:bCs/>
      <w:i/>
      <w:color w:val="C00000"/>
      <w:sz w:val="40"/>
      <w:szCs w:val="44"/>
    </w:rPr>
  </w:style>
  <w:style w:type="character" w:customStyle="1" w:styleId="8Char">
    <w:name w:val="8 المتون بولى Char"/>
    <w:link w:val="8"/>
    <w:rsid w:val="0094767F"/>
    <w:rPr>
      <w:rFonts w:hAnsi="Traditional Arabic" w:cs="Traditional Arabic"/>
      <w:b/>
      <w:bCs/>
      <w:sz w:val="30"/>
      <w:szCs w:val="30"/>
      <w:lang w:eastAsia="ar-SA"/>
    </w:rPr>
  </w:style>
  <w:style w:type="paragraph" w:customStyle="1" w:styleId="2">
    <w:name w:val="2 عنوان الثاني"/>
    <w:basedOn w:val="7"/>
    <w:link w:val="2Char"/>
    <w:qFormat/>
    <w:rsid w:val="00031A35"/>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094C08"/>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94767F"/>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031A3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94767F"/>
    <w:pPr>
      <w:widowControl w:val="0"/>
      <w:ind w:firstLine="284"/>
      <w:jc w:val="both"/>
    </w:pPr>
    <w:rPr>
      <w:rFonts w:ascii="HQPB2" w:hAnsi="Traditional Arabic" w:cs="Traditional Arabic"/>
      <w:sz w:val="28"/>
      <w:szCs w:val="28"/>
    </w:rPr>
  </w:style>
  <w:style w:type="character" w:customStyle="1" w:styleId="6Char">
    <w:name w:val="6 الآيات Char"/>
    <w:link w:val="6"/>
    <w:rsid w:val="0094767F"/>
    <w:rPr>
      <w:rFonts w:ascii="KFGQPC Uthmanic Script HAFS" w:cs="KFGQPC Uthmanic Script HAFS"/>
      <w:color w:val="000000"/>
      <w:sz w:val="28"/>
      <w:szCs w:val="28"/>
    </w:rPr>
  </w:style>
  <w:style w:type="character" w:customStyle="1" w:styleId="9Char">
    <w:name w:val="9 آدرس آیات Char"/>
    <w:link w:val="9"/>
    <w:rsid w:val="0094767F"/>
    <w:rPr>
      <w:rFonts w:ascii="HQPB2" w:hAnsi="Traditional Arabic" w:cs="Traditional Arabic"/>
      <w:sz w:val="28"/>
      <w:szCs w:val="28"/>
      <w:lang w:eastAsia="ar-SA"/>
    </w:rPr>
  </w:style>
  <w:style w:type="paragraph" w:customStyle="1" w:styleId="5">
    <w:name w:val="5 حوامش"/>
    <w:basedOn w:val="Normal"/>
    <w:link w:val="5Char"/>
    <w:qFormat/>
    <w:rsid w:val="0094767F"/>
    <w:pPr>
      <w:widowControl w:val="0"/>
      <w:ind w:left="284" w:hanging="284"/>
      <w:jc w:val="both"/>
    </w:pPr>
    <w:rPr>
      <w:rFonts w:ascii="Traditional Arabic" w:hAnsi="Traditional Arabic" w:cs="Traditional Arabic"/>
      <w:sz w:val="27"/>
      <w:szCs w:val="27"/>
    </w:rPr>
  </w:style>
  <w:style w:type="character" w:customStyle="1" w:styleId="5Char">
    <w:name w:val="5 حوامش Char"/>
    <w:link w:val="5"/>
    <w:rsid w:val="0094767F"/>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031A35"/>
    <w:pPr>
      <w:spacing w:before="180"/>
      <w:outlineLvl w:val="2"/>
    </w:pPr>
    <w:rPr>
      <w:sz w:val="34"/>
      <w:szCs w:val="34"/>
    </w:rPr>
  </w:style>
  <w:style w:type="character" w:customStyle="1" w:styleId="3Char">
    <w:name w:val="3 العنوان الثالث Char"/>
    <w:link w:val="3"/>
    <w:rsid w:val="00031A35"/>
    <w:rPr>
      <w:rFonts w:ascii="Times New Roman Bold" w:hAnsi="Times New Roman Bold" w:cs="Traditional Arabic"/>
      <w:b/>
      <w:bCs/>
      <w:color w:val="C00000"/>
      <w:sz w:val="34"/>
      <w:szCs w:val="34"/>
      <w:lang w:eastAsia="ar-SA"/>
    </w:rPr>
  </w:style>
  <w:style w:type="paragraph" w:customStyle="1" w:styleId="4-">
    <w:name w:val="4- عنوان الرابح"/>
    <w:basedOn w:val="NormalWeb"/>
    <w:link w:val="4-Char"/>
    <w:qFormat/>
    <w:rsid w:val="00DB767A"/>
    <w:pPr>
      <w:spacing w:before="120"/>
      <w:jc w:val="both"/>
      <w:outlineLvl w:val="3"/>
    </w:pPr>
    <w:rPr>
      <w:rFonts w:ascii="Traditional Arabic" w:hAnsi="Traditional Arabic" w:cs="Traditional Arabic"/>
      <w:b/>
      <w:bCs/>
      <w:color w:val="C00000"/>
      <w:sz w:val="32"/>
      <w:szCs w:val="32"/>
      <w:lang w:eastAsia="en-US" w:bidi="ar-DZ"/>
    </w:rPr>
  </w:style>
  <w:style w:type="paragraph" w:customStyle="1" w:styleId="5-">
    <w:name w:val="5- عنوان الخامس"/>
    <w:basedOn w:val="7"/>
    <w:link w:val="5-Char"/>
    <w:qFormat/>
    <w:rsid w:val="00DB767A"/>
    <w:pPr>
      <w:spacing w:before="60"/>
      <w:ind w:firstLine="0"/>
      <w:outlineLvl w:val="4"/>
    </w:pPr>
    <w:rPr>
      <w:rFonts w:ascii="Traditional Arabic"/>
      <w:b/>
      <w:bCs/>
      <w:color w:val="C00000"/>
      <w:sz w:val="30"/>
      <w:szCs w:val="30"/>
    </w:rPr>
  </w:style>
  <w:style w:type="character" w:customStyle="1" w:styleId="4-Char">
    <w:name w:val="4- عنوان الرابح Char"/>
    <w:link w:val="4-"/>
    <w:rsid w:val="00DB767A"/>
    <w:rPr>
      <w:rFonts w:ascii="Traditional Arabic" w:hAnsi="Traditional Arabic" w:cs="Traditional Arabic"/>
      <w:b/>
      <w:bCs/>
      <w:color w:val="C00000"/>
      <w:sz w:val="32"/>
      <w:szCs w:val="32"/>
      <w:lang w:bidi="ar-DZ"/>
    </w:rPr>
  </w:style>
  <w:style w:type="character" w:customStyle="1" w:styleId="5-Char">
    <w:name w:val="5- عنوان الخامس Char"/>
    <w:link w:val="5-"/>
    <w:rsid w:val="00DB767A"/>
    <w:rPr>
      <w:rFonts w:ascii="Traditional Arabic" w:hAnsi="Traditional Arabic" w:cs="Traditional Arabic"/>
      <w:b/>
      <w:bCs/>
      <w:color w:val="C00000"/>
      <w:sz w:val="30"/>
      <w:szCs w:val="30"/>
      <w:lang w:eastAsia="ar-SA"/>
    </w:rPr>
  </w:style>
  <w:style w:type="paragraph" w:styleId="NormalWeb">
    <w:name w:val="Normal (Web)"/>
    <w:basedOn w:val="Normal"/>
    <w:rsid w:val="00DB767A"/>
  </w:style>
  <w:style w:type="character" w:customStyle="1" w:styleId="Heading3Char">
    <w:name w:val="Heading 3 Char"/>
    <w:link w:val="Heading3"/>
    <w:semiHidden/>
    <w:rsid w:val="00DF466B"/>
    <w:rPr>
      <w:rFonts w:ascii="Cambria" w:eastAsia="Times New Roman" w:hAnsi="Cambria" w:cs="Times New Roman"/>
      <w:b/>
      <w:bCs/>
      <w:sz w:val="26"/>
      <w:szCs w:val="26"/>
      <w:lang w:eastAsia="ar-SA"/>
    </w:rPr>
  </w:style>
  <w:style w:type="paragraph" w:styleId="TOC6">
    <w:name w:val="toc 6"/>
    <w:basedOn w:val="Normal"/>
    <w:next w:val="Normal"/>
    <w:autoRedefine/>
    <w:uiPriority w:val="39"/>
    <w:unhideWhenUsed/>
    <w:rsid w:val="00DF466B"/>
    <w:pPr>
      <w:bidi w:val="0"/>
      <w:spacing w:after="100" w:line="276" w:lineRule="auto"/>
      <w:ind w:left="1100"/>
    </w:pPr>
    <w:rPr>
      <w:rFonts w:ascii="Calibri" w:hAnsi="Calibri" w:cs="Arial"/>
      <w:sz w:val="22"/>
      <w:szCs w:val="22"/>
      <w:lang w:eastAsia="en-US"/>
    </w:rPr>
  </w:style>
  <w:style w:type="paragraph" w:styleId="TOC1">
    <w:name w:val="toc 1"/>
    <w:basedOn w:val="Normal"/>
    <w:next w:val="Normal"/>
    <w:autoRedefine/>
    <w:uiPriority w:val="39"/>
    <w:rsid w:val="00DF466B"/>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DF466B"/>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DF466B"/>
    <w:pPr>
      <w:ind w:left="567"/>
      <w:jc w:val="both"/>
    </w:pPr>
    <w:rPr>
      <w:rFonts w:ascii="Traditional Arabic" w:hAnsi="Traditional Arabic" w:cs="Traditional Arabic"/>
      <w:sz w:val="28"/>
      <w:szCs w:val="28"/>
    </w:rPr>
  </w:style>
  <w:style w:type="paragraph" w:styleId="TOC4">
    <w:name w:val="toc 4"/>
    <w:basedOn w:val="Normal"/>
    <w:next w:val="Normal"/>
    <w:autoRedefine/>
    <w:uiPriority w:val="39"/>
    <w:rsid w:val="00DF466B"/>
    <w:pPr>
      <w:ind w:left="794"/>
      <w:jc w:val="both"/>
    </w:pPr>
    <w:rPr>
      <w:rFonts w:ascii="Traditional Arabic" w:hAnsi="Traditional Arabic" w:cs="Traditional Arabic"/>
      <w:sz w:val="26"/>
      <w:szCs w:val="26"/>
    </w:rPr>
  </w:style>
  <w:style w:type="paragraph" w:styleId="TOC5">
    <w:name w:val="toc 5"/>
    <w:basedOn w:val="Normal"/>
    <w:next w:val="Normal"/>
    <w:autoRedefine/>
    <w:uiPriority w:val="39"/>
    <w:rsid w:val="00DF466B"/>
    <w:pPr>
      <w:ind w:left="1021"/>
      <w:jc w:val="both"/>
    </w:pPr>
    <w:rPr>
      <w:rFonts w:ascii="Traditional Arabic" w:hAnsi="Traditional Arabic" w:cs="Traditional Arabic"/>
    </w:rPr>
  </w:style>
  <w:style w:type="paragraph" w:styleId="TOC7">
    <w:name w:val="toc 7"/>
    <w:basedOn w:val="Normal"/>
    <w:next w:val="Normal"/>
    <w:autoRedefine/>
    <w:uiPriority w:val="39"/>
    <w:unhideWhenUsed/>
    <w:rsid w:val="00DF466B"/>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DF466B"/>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DF466B"/>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DF466B"/>
    <w:rPr>
      <w:color w:val="0000FF"/>
      <w:u w:val="single"/>
    </w:rPr>
  </w:style>
  <w:style w:type="character" w:customStyle="1" w:styleId="HeaderChar">
    <w:name w:val="Header Char"/>
    <w:link w:val="Header"/>
    <w:rsid w:val="005646A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footer" Target="footer13.xml"/><Relationship Id="rId47" Type="http://schemas.openxmlformats.org/officeDocument/2006/relationships/header" Target="header24.xml"/><Relationship Id="rId63" Type="http://schemas.openxmlformats.org/officeDocument/2006/relationships/header" Target="header32.xml"/><Relationship Id="rId68" Type="http://schemas.openxmlformats.org/officeDocument/2006/relationships/footer" Target="footer26.xml"/><Relationship Id="rId16" Type="http://schemas.openxmlformats.org/officeDocument/2006/relationships/footer" Target="footer2.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9.xml"/><Relationship Id="rId40" Type="http://schemas.openxmlformats.org/officeDocument/2006/relationships/footer" Target="footer12.xml"/><Relationship Id="rId45" Type="http://schemas.openxmlformats.org/officeDocument/2006/relationships/header" Target="header23.xml"/><Relationship Id="rId53" Type="http://schemas.openxmlformats.org/officeDocument/2006/relationships/header" Target="header27.xml"/><Relationship Id="rId58" Type="http://schemas.openxmlformats.org/officeDocument/2006/relationships/footer" Target="footer21.xml"/><Relationship Id="rId66" Type="http://schemas.openxmlformats.org/officeDocument/2006/relationships/footer" Target="footer25.xml"/><Relationship Id="rId74"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eader" Target="header31.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header" Target="header22.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header" Target="header35.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footer" Target="footer2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header" Target="header17.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eader" Target="header30.xml"/><Relationship Id="rId67" Type="http://schemas.openxmlformats.org/officeDocument/2006/relationships/header" Target="header34.xml"/><Relationship Id="rId20" Type="http://schemas.openxmlformats.org/officeDocument/2006/relationships/header" Target="header10.xml"/><Relationship Id="rId41" Type="http://schemas.openxmlformats.org/officeDocument/2006/relationships/header" Target="header21.xml"/><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footer" Target="footer27.xml"/><Relationship Id="rId75"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25.xml"/><Relationship Id="rId5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33.xml"/><Relationship Id="rId73" Type="http://schemas.openxmlformats.org/officeDocument/2006/relationships/header" Target="header3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20.xml"/><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header" Target="header28.xml"/><Relationship Id="rId76"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6FB49A3-B878-4885-9614-D0AE1774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44158</Words>
  <Characters>220793</Characters>
  <Application>Microsoft Office Word</Application>
  <DocSecurity>0</DocSecurity>
  <Lines>3619</Lines>
  <Paragraphs>1698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المبحث الأول: خلاصة نسبه ووظيفته صلّى الله عليه وسلّم</vt:lpstr>
      <vt:lpstr>المبحث الأول: خلاصة نسبه ووظيفته صلّى الله عليه وسلّم</vt:lpstr>
    </vt:vector>
  </TitlesOfParts>
  <Company>Hewlett-Packard</Company>
  <LinksUpToDate>false</LinksUpToDate>
  <CharactersWithSpaces>263253</CharactersWithSpaces>
  <SharedDoc>false</SharedDoc>
  <HLinks>
    <vt:vector size="1068" baseType="variant">
      <vt:variant>
        <vt:i4>1245237</vt:i4>
      </vt:variant>
      <vt:variant>
        <vt:i4>1064</vt:i4>
      </vt:variant>
      <vt:variant>
        <vt:i4>0</vt:i4>
      </vt:variant>
      <vt:variant>
        <vt:i4>5</vt:i4>
      </vt:variant>
      <vt:variant>
        <vt:lpwstr/>
      </vt:variant>
      <vt:variant>
        <vt:lpwstr>_Toc466512650</vt:lpwstr>
      </vt:variant>
      <vt:variant>
        <vt:i4>1179701</vt:i4>
      </vt:variant>
      <vt:variant>
        <vt:i4>1058</vt:i4>
      </vt:variant>
      <vt:variant>
        <vt:i4>0</vt:i4>
      </vt:variant>
      <vt:variant>
        <vt:i4>5</vt:i4>
      </vt:variant>
      <vt:variant>
        <vt:lpwstr/>
      </vt:variant>
      <vt:variant>
        <vt:lpwstr>_Toc466512649</vt:lpwstr>
      </vt:variant>
      <vt:variant>
        <vt:i4>1179701</vt:i4>
      </vt:variant>
      <vt:variant>
        <vt:i4>1052</vt:i4>
      </vt:variant>
      <vt:variant>
        <vt:i4>0</vt:i4>
      </vt:variant>
      <vt:variant>
        <vt:i4>5</vt:i4>
      </vt:variant>
      <vt:variant>
        <vt:lpwstr/>
      </vt:variant>
      <vt:variant>
        <vt:lpwstr>_Toc466512648</vt:lpwstr>
      </vt:variant>
      <vt:variant>
        <vt:i4>1179701</vt:i4>
      </vt:variant>
      <vt:variant>
        <vt:i4>1046</vt:i4>
      </vt:variant>
      <vt:variant>
        <vt:i4>0</vt:i4>
      </vt:variant>
      <vt:variant>
        <vt:i4>5</vt:i4>
      </vt:variant>
      <vt:variant>
        <vt:lpwstr/>
      </vt:variant>
      <vt:variant>
        <vt:lpwstr>_Toc466512647</vt:lpwstr>
      </vt:variant>
      <vt:variant>
        <vt:i4>1179701</vt:i4>
      </vt:variant>
      <vt:variant>
        <vt:i4>1040</vt:i4>
      </vt:variant>
      <vt:variant>
        <vt:i4>0</vt:i4>
      </vt:variant>
      <vt:variant>
        <vt:i4>5</vt:i4>
      </vt:variant>
      <vt:variant>
        <vt:lpwstr/>
      </vt:variant>
      <vt:variant>
        <vt:lpwstr>_Toc466512646</vt:lpwstr>
      </vt:variant>
      <vt:variant>
        <vt:i4>1179701</vt:i4>
      </vt:variant>
      <vt:variant>
        <vt:i4>1034</vt:i4>
      </vt:variant>
      <vt:variant>
        <vt:i4>0</vt:i4>
      </vt:variant>
      <vt:variant>
        <vt:i4>5</vt:i4>
      </vt:variant>
      <vt:variant>
        <vt:lpwstr/>
      </vt:variant>
      <vt:variant>
        <vt:lpwstr>_Toc466512645</vt:lpwstr>
      </vt:variant>
      <vt:variant>
        <vt:i4>1179701</vt:i4>
      </vt:variant>
      <vt:variant>
        <vt:i4>1028</vt:i4>
      </vt:variant>
      <vt:variant>
        <vt:i4>0</vt:i4>
      </vt:variant>
      <vt:variant>
        <vt:i4>5</vt:i4>
      </vt:variant>
      <vt:variant>
        <vt:lpwstr/>
      </vt:variant>
      <vt:variant>
        <vt:lpwstr>_Toc466512644</vt:lpwstr>
      </vt:variant>
      <vt:variant>
        <vt:i4>1179701</vt:i4>
      </vt:variant>
      <vt:variant>
        <vt:i4>1022</vt:i4>
      </vt:variant>
      <vt:variant>
        <vt:i4>0</vt:i4>
      </vt:variant>
      <vt:variant>
        <vt:i4>5</vt:i4>
      </vt:variant>
      <vt:variant>
        <vt:lpwstr/>
      </vt:variant>
      <vt:variant>
        <vt:lpwstr>_Toc466512643</vt:lpwstr>
      </vt:variant>
      <vt:variant>
        <vt:i4>1179701</vt:i4>
      </vt:variant>
      <vt:variant>
        <vt:i4>1016</vt:i4>
      </vt:variant>
      <vt:variant>
        <vt:i4>0</vt:i4>
      </vt:variant>
      <vt:variant>
        <vt:i4>5</vt:i4>
      </vt:variant>
      <vt:variant>
        <vt:lpwstr/>
      </vt:variant>
      <vt:variant>
        <vt:lpwstr>_Toc466512642</vt:lpwstr>
      </vt:variant>
      <vt:variant>
        <vt:i4>1179701</vt:i4>
      </vt:variant>
      <vt:variant>
        <vt:i4>1010</vt:i4>
      </vt:variant>
      <vt:variant>
        <vt:i4>0</vt:i4>
      </vt:variant>
      <vt:variant>
        <vt:i4>5</vt:i4>
      </vt:variant>
      <vt:variant>
        <vt:lpwstr/>
      </vt:variant>
      <vt:variant>
        <vt:lpwstr>_Toc466512641</vt:lpwstr>
      </vt:variant>
      <vt:variant>
        <vt:i4>1179701</vt:i4>
      </vt:variant>
      <vt:variant>
        <vt:i4>1004</vt:i4>
      </vt:variant>
      <vt:variant>
        <vt:i4>0</vt:i4>
      </vt:variant>
      <vt:variant>
        <vt:i4>5</vt:i4>
      </vt:variant>
      <vt:variant>
        <vt:lpwstr/>
      </vt:variant>
      <vt:variant>
        <vt:lpwstr>_Toc466512640</vt:lpwstr>
      </vt:variant>
      <vt:variant>
        <vt:i4>1376309</vt:i4>
      </vt:variant>
      <vt:variant>
        <vt:i4>998</vt:i4>
      </vt:variant>
      <vt:variant>
        <vt:i4>0</vt:i4>
      </vt:variant>
      <vt:variant>
        <vt:i4>5</vt:i4>
      </vt:variant>
      <vt:variant>
        <vt:lpwstr/>
      </vt:variant>
      <vt:variant>
        <vt:lpwstr>_Toc466512639</vt:lpwstr>
      </vt:variant>
      <vt:variant>
        <vt:i4>1376309</vt:i4>
      </vt:variant>
      <vt:variant>
        <vt:i4>992</vt:i4>
      </vt:variant>
      <vt:variant>
        <vt:i4>0</vt:i4>
      </vt:variant>
      <vt:variant>
        <vt:i4>5</vt:i4>
      </vt:variant>
      <vt:variant>
        <vt:lpwstr/>
      </vt:variant>
      <vt:variant>
        <vt:lpwstr>_Toc466512638</vt:lpwstr>
      </vt:variant>
      <vt:variant>
        <vt:i4>1376309</vt:i4>
      </vt:variant>
      <vt:variant>
        <vt:i4>986</vt:i4>
      </vt:variant>
      <vt:variant>
        <vt:i4>0</vt:i4>
      </vt:variant>
      <vt:variant>
        <vt:i4>5</vt:i4>
      </vt:variant>
      <vt:variant>
        <vt:lpwstr/>
      </vt:variant>
      <vt:variant>
        <vt:lpwstr>_Toc466512637</vt:lpwstr>
      </vt:variant>
      <vt:variant>
        <vt:i4>1376309</vt:i4>
      </vt:variant>
      <vt:variant>
        <vt:i4>980</vt:i4>
      </vt:variant>
      <vt:variant>
        <vt:i4>0</vt:i4>
      </vt:variant>
      <vt:variant>
        <vt:i4>5</vt:i4>
      </vt:variant>
      <vt:variant>
        <vt:lpwstr/>
      </vt:variant>
      <vt:variant>
        <vt:lpwstr>_Toc466512636</vt:lpwstr>
      </vt:variant>
      <vt:variant>
        <vt:i4>1376309</vt:i4>
      </vt:variant>
      <vt:variant>
        <vt:i4>974</vt:i4>
      </vt:variant>
      <vt:variant>
        <vt:i4>0</vt:i4>
      </vt:variant>
      <vt:variant>
        <vt:i4>5</vt:i4>
      </vt:variant>
      <vt:variant>
        <vt:lpwstr/>
      </vt:variant>
      <vt:variant>
        <vt:lpwstr>_Toc466512635</vt:lpwstr>
      </vt:variant>
      <vt:variant>
        <vt:i4>1376309</vt:i4>
      </vt:variant>
      <vt:variant>
        <vt:i4>968</vt:i4>
      </vt:variant>
      <vt:variant>
        <vt:i4>0</vt:i4>
      </vt:variant>
      <vt:variant>
        <vt:i4>5</vt:i4>
      </vt:variant>
      <vt:variant>
        <vt:lpwstr/>
      </vt:variant>
      <vt:variant>
        <vt:lpwstr>_Toc466512634</vt:lpwstr>
      </vt:variant>
      <vt:variant>
        <vt:i4>1376309</vt:i4>
      </vt:variant>
      <vt:variant>
        <vt:i4>962</vt:i4>
      </vt:variant>
      <vt:variant>
        <vt:i4>0</vt:i4>
      </vt:variant>
      <vt:variant>
        <vt:i4>5</vt:i4>
      </vt:variant>
      <vt:variant>
        <vt:lpwstr/>
      </vt:variant>
      <vt:variant>
        <vt:lpwstr>_Toc466512633</vt:lpwstr>
      </vt:variant>
      <vt:variant>
        <vt:i4>1376309</vt:i4>
      </vt:variant>
      <vt:variant>
        <vt:i4>956</vt:i4>
      </vt:variant>
      <vt:variant>
        <vt:i4>0</vt:i4>
      </vt:variant>
      <vt:variant>
        <vt:i4>5</vt:i4>
      </vt:variant>
      <vt:variant>
        <vt:lpwstr/>
      </vt:variant>
      <vt:variant>
        <vt:lpwstr>_Toc466512632</vt:lpwstr>
      </vt:variant>
      <vt:variant>
        <vt:i4>1376309</vt:i4>
      </vt:variant>
      <vt:variant>
        <vt:i4>950</vt:i4>
      </vt:variant>
      <vt:variant>
        <vt:i4>0</vt:i4>
      </vt:variant>
      <vt:variant>
        <vt:i4>5</vt:i4>
      </vt:variant>
      <vt:variant>
        <vt:lpwstr/>
      </vt:variant>
      <vt:variant>
        <vt:lpwstr>_Toc466512631</vt:lpwstr>
      </vt:variant>
      <vt:variant>
        <vt:i4>1376309</vt:i4>
      </vt:variant>
      <vt:variant>
        <vt:i4>944</vt:i4>
      </vt:variant>
      <vt:variant>
        <vt:i4>0</vt:i4>
      </vt:variant>
      <vt:variant>
        <vt:i4>5</vt:i4>
      </vt:variant>
      <vt:variant>
        <vt:lpwstr/>
      </vt:variant>
      <vt:variant>
        <vt:lpwstr>_Toc466512630</vt:lpwstr>
      </vt:variant>
      <vt:variant>
        <vt:i4>1310773</vt:i4>
      </vt:variant>
      <vt:variant>
        <vt:i4>938</vt:i4>
      </vt:variant>
      <vt:variant>
        <vt:i4>0</vt:i4>
      </vt:variant>
      <vt:variant>
        <vt:i4>5</vt:i4>
      </vt:variant>
      <vt:variant>
        <vt:lpwstr/>
      </vt:variant>
      <vt:variant>
        <vt:lpwstr>_Toc466512629</vt:lpwstr>
      </vt:variant>
      <vt:variant>
        <vt:i4>1310773</vt:i4>
      </vt:variant>
      <vt:variant>
        <vt:i4>932</vt:i4>
      </vt:variant>
      <vt:variant>
        <vt:i4>0</vt:i4>
      </vt:variant>
      <vt:variant>
        <vt:i4>5</vt:i4>
      </vt:variant>
      <vt:variant>
        <vt:lpwstr/>
      </vt:variant>
      <vt:variant>
        <vt:lpwstr>_Toc466512628</vt:lpwstr>
      </vt:variant>
      <vt:variant>
        <vt:i4>1310773</vt:i4>
      </vt:variant>
      <vt:variant>
        <vt:i4>926</vt:i4>
      </vt:variant>
      <vt:variant>
        <vt:i4>0</vt:i4>
      </vt:variant>
      <vt:variant>
        <vt:i4>5</vt:i4>
      </vt:variant>
      <vt:variant>
        <vt:lpwstr/>
      </vt:variant>
      <vt:variant>
        <vt:lpwstr>_Toc466512627</vt:lpwstr>
      </vt:variant>
      <vt:variant>
        <vt:i4>1310773</vt:i4>
      </vt:variant>
      <vt:variant>
        <vt:i4>920</vt:i4>
      </vt:variant>
      <vt:variant>
        <vt:i4>0</vt:i4>
      </vt:variant>
      <vt:variant>
        <vt:i4>5</vt:i4>
      </vt:variant>
      <vt:variant>
        <vt:lpwstr/>
      </vt:variant>
      <vt:variant>
        <vt:lpwstr>_Toc466512626</vt:lpwstr>
      </vt:variant>
      <vt:variant>
        <vt:i4>1310773</vt:i4>
      </vt:variant>
      <vt:variant>
        <vt:i4>914</vt:i4>
      </vt:variant>
      <vt:variant>
        <vt:i4>0</vt:i4>
      </vt:variant>
      <vt:variant>
        <vt:i4>5</vt:i4>
      </vt:variant>
      <vt:variant>
        <vt:lpwstr/>
      </vt:variant>
      <vt:variant>
        <vt:lpwstr>_Toc466512625</vt:lpwstr>
      </vt:variant>
      <vt:variant>
        <vt:i4>1310773</vt:i4>
      </vt:variant>
      <vt:variant>
        <vt:i4>908</vt:i4>
      </vt:variant>
      <vt:variant>
        <vt:i4>0</vt:i4>
      </vt:variant>
      <vt:variant>
        <vt:i4>5</vt:i4>
      </vt:variant>
      <vt:variant>
        <vt:lpwstr/>
      </vt:variant>
      <vt:variant>
        <vt:lpwstr>_Toc466512624</vt:lpwstr>
      </vt:variant>
      <vt:variant>
        <vt:i4>1310773</vt:i4>
      </vt:variant>
      <vt:variant>
        <vt:i4>902</vt:i4>
      </vt:variant>
      <vt:variant>
        <vt:i4>0</vt:i4>
      </vt:variant>
      <vt:variant>
        <vt:i4>5</vt:i4>
      </vt:variant>
      <vt:variant>
        <vt:lpwstr/>
      </vt:variant>
      <vt:variant>
        <vt:lpwstr>_Toc466512623</vt:lpwstr>
      </vt:variant>
      <vt:variant>
        <vt:i4>1310773</vt:i4>
      </vt:variant>
      <vt:variant>
        <vt:i4>896</vt:i4>
      </vt:variant>
      <vt:variant>
        <vt:i4>0</vt:i4>
      </vt:variant>
      <vt:variant>
        <vt:i4>5</vt:i4>
      </vt:variant>
      <vt:variant>
        <vt:lpwstr/>
      </vt:variant>
      <vt:variant>
        <vt:lpwstr>_Toc466512622</vt:lpwstr>
      </vt:variant>
      <vt:variant>
        <vt:i4>1310773</vt:i4>
      </vt:variant>
      <vt:variant>
        <vt:i4>890</vt:i4>
      </vt:variant>
      <vt:variant>
        <vt:i4>0</vt:i4>
      </vt:variant>
      <vt:variant>
        <vt:i4>5</vt:i4>
      </vt:variant>
      <vt:variant>
        <vt:lpwstr/>
      </vt:variant>
      <vt:variant>
        <vt:lpwstr>_Toc466512621</vt:lpwstr>
      </vt:variant>
      <vt:variant>
        <vt:i4>1310773</vt:i4>
      </vt:variant>
      <vt:variant>
        <vt:i4>884</vt:i4>
      </vt:variant>
      <vt:variant>
        <vt:i4>0</vt:i4>
      </vt:variant>
      <vt:variant>
        <vt:i4>5</vt:i4>
      </vt:variant>
      <vt:variant>
        <vt:lpwstr/>
      </vt:variant>
      <vt:variant>
        <vt:lpwstr>_Toc466512620</vt:lpwstr>
      </vt:variant>
      <vt:variant>
        <vt:i4>1507381</vt:i4>
      </vt:variant>
      <vt:variant>
        <vt:i4>878</vt:i4>
      </vt:variant>
      <vt:variant>
        <vt:i4>0</vt:i4>
      </vt:variant>
      <vt:variant>
        <vt:i4>5</vt:i4>
      </vt:variant>
      <vt:variant>
        <vt:lpwstr/>
      </vt:variant>
      <vt:variant>
        <vt:lpwstr>_Toc466512619</vt:lpwstr>
      </vt:variant>
      <vt:variant>
        <vt:i4>1507381</vt:i4>
      </vt:variant>
      <vt:variant>
        <vt:i4>872</vt:i4>
      </vt:variant>
      <vt:variant>
        <vt:i4>0</vt:i4>
      </vt:variant>
      <vt:variant>
        <vt:i4>5</vt:i4>
      </vt:variant>
      <vt:variant>
        <vt:lpwstr/>
      </vt:variant>
      <vt:variant>
        <vt:lpwstr>_Toc466512618</vt:lpwstr>
      </vt:variant>
      <vt:variant>
        <vt:i4>1507381</vt:i4>
      </vt:variant>
      <vt:variant>
        <vt:i4>866</vt:i4>
      </vt:variant>
      <vt:variant>
        <vt:i4>0</vt:i4>
      </vt:variant>
      <vt:variant>
        <vt:i4>5</vt:i4>
      </vt:variant>
      <vt:variant>
        <vt:lpwstr/>
      </vt:variant>
      <vt:variant>
        <vt:lpwstr>_Toc466512617</vt:lpwstr>
      </vt:variant>
      <vt:variant>
        <vt:i4>1507381</vt:i4>
      </vt:variant>
      <vt:variant>
        <vt:i4>860</vt:i4>
      </vt:variant>
      <vt:variant>
        <vt:i4>0</vt:i4>
      </vt:variant>
      <vt:variant>
        <vt:i4>5</vt:i4>
      </vt:variant>
      <vt:variant>
        <vt:lpwstr/>
      </vt:variant>
      <vt:variant>
        <vt:lpwstr>_Toc466512616</vt:lpwstr>
      </vt:variant>
      <vt:variant>
        <vt:i4>1507381</vt:i4>
      </vt:variant>
      <vt:variant>
        <vt:i4>854</vt:i4>
      </vt:variant>
      <vt:variant>
        <vt:i4>0</vt:i4>
      </vt:variant>
      <vt:variant>
        <vt:i4>5</vt:i4>
      </vt:variant>
      <vt:variant>
        <vt:lpwstr/>
      </vt:variant>
      <vt:variant>
        <vt:lpwstr>_Toc466512615</vt:lpwstr>
      </vt:variant>
      <vt:variant>
        <vt:i4>1507381</vt:i4>
      </vt:variant>
      <vt:variant>
        <vt:i4>848</vt:i4>
      </vt:variant>
      <vt:variant>
        <vt:i4>0</vt:i4>
      </vt:variant>
      <vt:variant>
        <vt:i4>5</vt:i4>
      </vt:variant>
      <vt:variant>
        <vt:lpwstr/>
      </vt:variant>
      <vt:variant>
        <vt:lpwstr>_Toc466512614</vt:lpwstr>
      </vt:variant>
      <vt:variant>
        <vt:i4>1507381</vt:i4>
      </vt:variant>
      <vt:variant>
        <vt:i4>842</vt:i4>
      </vt:variant>
      <vt:variant>
        <vt:i4>0</vt:i4>
      </vt:variant>
      <vt:variant>
        <vt:i4>5</vt:i4>
      </vt:variant>
      <vt:variant>
        <vt:lpwstr/>
      </vt:variant>
      <vt:variant>
        <vt:lpwstr>_Toc466512613</vt:lpwstr>
      </vt:variant>
      <vt:variant>
        <vt:i4>1507381</vt:i4>
      </vt:variant>
      <vt:variant>
        <vt:i4>836</vt:i4>
      </vt:variant>
      <vt:variant>
        <vt:i4>0</vt:i4>
      </vt:variant>
      <vt:variant>
        <vt:i4>5</vt:i4>
      </vt:variant>
      <vt:variant>
        <vt:lpwstr/>
      </vt:variant>
      <vt:variant>
        <vt:lpwstr>_Toc466512612</vt:lpwstr>
      </vt:variant>
      <vt:variant>
        <vt:i4>1507381</vt:i4>
      </vt:variant>
      <vt:variant>
        <vt:i4>830</vt:i4>
      </vt:variant>
      <vt:variant>
        <vt:i4>0</vt:i4>
      </vt:variant>
      <vt:variant>
        <vt:i4>5</vt:i4>
      </vt:variant>
      <vt:variant>
        <vt:lpwstr/>
      </vt:variant>
      <vt:variant>
        <vt:lpwstr>_Toc466512611</vt:lpwstr>
      </vt:variant>
      <vt:variant>
        <vt:i4>1507381</vt:i4>
      </vt:variant>
      <vt:variant>
        <vt:i4>824</vt:i4>
      </vt:variant>
      <vt:variant>
        <vt:i4>0</vt:i4>
      </vt:variant>
      <vt:variant>
        <vt:i4>5</vt:i4>
      </vt:variant>
      <vt:variant>
        <vt:lpwstr/>
      </vt:variant>
      <vt:variant>
        <vt:lpwstr>_Toc466512610</vt:lpwstr>
      </vt:variant>
      <vt:variant>
        <vt:i4>1441845</vt:i4>
      </vt:variant>
      <vt:variant>
        <vt:i4>818</vt:i4>
      </vt:variant>
      <vt:variant>
        <vt:i4>0</vt:i4>
      </vt:variant>
      <vt:variant>
        <vt:i4>5</vt:i4>
      </vt:variant>
      <vt:variant>
        <vt:lpwstr/>
      </vt:variant>
      <vt:variant>
        <vt:lpwstr>_Toc466512609</vt:lpwstr>
      </vt:variant>
      <vt:variant>
        <vt:i4>1441845</vt:i4>
      </vt:variant>
      <vt:variant>
        <vt:i4>812</vt:i4>
      </vt:variant>
      <vt:variant>
        <vt:i4>0</vt:i4>
      </vt:variant>
      <vt:variant>
        <vt:i4>5</vt:i4>
      </vt:variant>
      <vt:variant>
        <vt:lpwstr/>
      </vt:variant>
      <vt:variant>
        <vt:lpwstr>_Toc466512608</vt:lpwstr>
      </vt:variant>
      <vt:variant>
        <vt:i4>1441845</vt:i4>
      </vt:variant>
      <vt:variant>
        <vt:i4>806</vt:i4>
      </vt:variant>
      <vt:variant>
        <vt:i4>0</vt:i4>
      </vt:variant>
      <vt:variant>
        <vt:i4>5</vt:i4>
      </vt:variant>
      <vt:variant>
        <vt:lpwstr/>
      </vt:variant>
      <vt:variant>
        <vt:lpwstr>_Toc466512607</vt:lpwstr>
      </vt:variant>
      <vt:variant>
        <vt:i4>1441845</vt:i4>
      </vt:variant>
      <vt:variant>
        <vt:i4>800</vt:i4>
      </vt:variant>
      <vt:variant>
        <vt:i4>0</vt:i4>
      </vt:variant>
      <vt:variant>
        <vt:i4>5</vt:i4>
      </vt:variant>
      <vt:variant>
        <vt:lpwstr/>
      </vt:variant>
      <vt:variant>
        <vt:lpwstr>_Toc466512606</vt:lpwstr>
      </vt:variant>
      <vt:variant>
        <vt:i4>1441845</vt:i4>
      </vt:variant>
      <vt:variant>
        <vt:i4>794</vt:i4>
      </vt:variant>
      <vt:variant>
        <vt:i4>0</vt:i4>
      </vt:variant>
      <vt:variant>
        <vt:i4>5</vt:i4>
      </vt:variant>
      <vt:variant>
        <vt:lpwstr/>
      </vt:variant>
      <vt:variant>
        <vt:lpwstr>_Toc466512605</vt:lpwstr>
      </vt:variant>
      <vt:variant>
        <vt:i4>1441845</vt:i4>
      </vt:variant>
      <vt:variant>
        <vt:i4>788</vt:i4>
      </vt:variant>
      <vt:variant>
        <vt:i4>0</vt:i4>
      </vt:variant>
      <vt:variant>
        <vt:i4>5</vt:i4>
      </vt:variant>
      <vt:variant>
        <vt:lpwstr/>
      </vt:variant>
      <vt:variant>
        <vt:lpwstr>_Toc466512604</vt:lpwstr>
      </vt:variant>
      <vt:variant>
        <vt:i4>1441845</vt:i4>
      </vt:variant>
      <vt:variant>
        <vt:i4>782</vt:i4>
      </vt:variant>
      <vt:variant>
        <vt:i4>0</vt:i4>
      </vt:variant>
      <vt:variant>
        <vt:i4>5</vt:i4>
      </vt:variant>
      <vt:variant>
        <vt:lpwstr/>
      </vt:variant>
      <vt:variant>
        <vt:lpwstr>_Toc466512603</vt:lpwstr>
      </vt:variant>
      <vt:variant>
        <vt:i4>1441845</vt:i4>
      </vt:variant>
      <vt:variant>
        <vt:i4>776</vt:i4>
      </vt:variant>
      <vt:variant>
        <vt:i4>0</vt:i4>
      </vt:variant>
      <vt:variant>
        <vt:i4>5</vt:i4>
      </vt:variant>
      <vt:variant>
        <vt:lpwstr/>
      </vt:variant>
      <vt:variant>
        <vt:lpwstr>_Toc466512602</vt:lpwstr>
      </vt:variant>
      <vt:variant>
        <vt:i4>1441845</vt:i4>
      </vt:variant>
      <vt:variant>
        <vt:i4>770</vt:i4>
      </vt:variant>
      <vt:variant>
        <vt:i4>0</vt:i4>
      </vt:variant>
      <vt:variant>
        <vt:i4>5</vt:i4>
      </vt:variant>
      <vt:variant>
        <vt:lpwstr/>
      </vt:variant>
      <vt:variant>
        <vt:lpwstr>_Toc466512601</vt:lpwstr>
      </vt:variant>
      <vt:variant>
        <vt:i4>1441845</vt:i4>
      </vt:variant>
      <vt:variant>
        <vt:i4>764</vt:i4>
      </vt:variant>
      <vt:variant>
        <vt:i4>0</vt:i4>
      </vt:variant>
      <vt:variant>
        <vt:i4>5</vt:i4>
      </vt:variant>
      <vt:variant>
        <vt:lpwstr/>
      </vt:variant>
      <vt:variant>
        <vt:lpwstr>_Toc466512600</vt:lpwstr>
      </vt:variant>
      <vt:variant>
        <vt:i4>2031670</vt:i4>
      </vt:variant>
      <vt:variant>
        <vt:i4>758</vt:i4>
      </vt:variant>
      <vt:variant>
        <vt:i4>0</vt:i4>
      </vt:variant>
      <vt:variant>
        <vt:i4>5</vt:i4>
      </vt:variant>
      <vt:variant>
        <vt:lpwstr/>
      </vt:variant>
      <vt:variant>
        <vt:lpwstr>_Toc466512599</vt:lpwstr>
      </vt:variant>
      <vt:variant>
        <vt:i4>2031670</vt:i4>
      </vt:variant>
      <vt:variant>
        <vt:i4>752</vt:i4>
      </vt:variant>
      <vt:variant>
        <vt:i4>0</vt:i4>
      </vt:variant>
      <vt:variant>
        <vt:i4>5</vt:i4>
      </vt:variant>
      <vt:variant>
        <vt:lpwstr/>
      </vt:variant>
      <vt:variant>
        <vt:lpwstr>_Toc466512598</vt:lpwstr>
      </vt:variant>
      <vt:variant>
        <vt:i4>2031670</vt:i4>
      </vt:variant>
      <vt:variant>
        <vt:i4>746</vt:i4>
      </vt:variant>
      <vt:variant>
        <vt:i4>0</vt:i4>
      </vt:variant>
      <vt:variant>
        <vt:i4>5</vt:i4>
      </vt:variant>
      <vt:variant>
        <vt:lpwstr/>
      </vt:variant>
      <vt:variant>
        <vt:lpwstr>_Toc466512597</vt:lpwstr>
      </vt:variant>
      <vt:variant>
        <vt:i4>2031670</vt:i4>
      </vt:variant>
      <vt:variant>
        <vt:i4>740</vt:i4>
      </vt:variant>
      <vt:variant>
        <vt:i4>0</vt:i4>
      </vt:variant>
      <vt:variant>
        <vt:i4>5</vt:i4>
      </vt:variant>
      <vt:variant>
        <vt:lpwstr/>
      </vt:variant>
      <vt:variant>
        <vt:lpwstr>_Toc466512596</vt:lpwstr>
      </vt:variant>
      <vt:variant>
        <vt:i4>2031670</vt:i4>
      </vt:variant>
      <vt:variant>
        <vt:i4>734</vt:i4>
      </vt:variant>
      <vt:variant>
        <vt:i4>0</vt:i4>
      </vt:variant>
      <vt:variant>
        <vt:i4>5</vt:i4>
      </vt:variant>
      <vt:variant>
        <vt:lpwstr/>
      </vt:variant>
      <vt:variant>
        <vt:lpwstr>_Toc466512595</vt:lpwstr>
      </vt:variant>
      <vt:variant>
        <vt:i4>2031670</vt:i4>
      </vt:variant>
      <vt:variant>
        <vt:i4>728</vt:i4>
      </vt:variant>
      <vt:variant>
        <vt:i4>0</vt:i4>
      </vt:variant>
      <vt:variant>
        <vt:i4>5</vt:i4>
      </vt:variant>
      <vt:variant>
        <vt:lpwstr/>
      </vt:variant>
      <vt:variant>
        <vt:lpwstr>_Toc466512594</vt:lpwstr>
      </vt:variant>
      <vt:variant>
        <vt:i4>2031670</vt:i4>
      </vt:variant>
      <vt:variant>
        <vt:i4>722</vt:i4>
      </vt:variant>
      <vt:variant>
        <vt:i4>0</vt:i4>
      </vt:variant>
      <vt:variant>
        <vt:i4>5</vt:i4>
      </vt:variant>
      <vt:variant>
        <vt:lpwstr/>
      </vt:variant>
      <vt:variant>
        <vt:lpwstr>_Toc466512593</vt:lpwstr>
      </vt:variant>
      <vt:variant>
        <vt:i4>2031670</vt:i4>
      </vt:variant>
      <vt:variant>
        <vt:i4>716</vt:i4>
      </vt:variant>
      <vt:variant>
        <vt:i4>0</vt:i4>
      </vt:variant>
      <vt:variant>
        <vt:i4>5</vt:i4>
      </vt:variant>
      <vt:variant>
        <vt:lpwstr/>
      </vt:variant>
      <vt:variant>
        <vt:lpwstr>_Toc466512592</vt:lpwstr>
      </vt:variant>
      <vt:variant>
        <vt:i4>2031670</vt:i4>
      </vt:variant>
      <vt:variant>
        <vt:i4>710</vt:i4>
      </vt:variant>
      <vt:variant>
        <vt:i4>0</vt:i4>
      </vt:variant>
      <vt:variant>
        <vt:i4>5</vt:i4>
      </vt:variant>
      <vt:variant>
        <vt:lpwstr/>
      </vt:variant>
      <vt:variant>
        <vt:lpwstr>_Toc466512591</vt:lpwstr>
      </vt:variant>
      <vt:variant>
        <vt:i4>2031670</vt:i4>
      </vt:variant>
      <vt:variant>
        <vt:i4>704</vt:i4>
      </vt:variant>
      <vt:variant>
        <vt:i4>0</vt:i4>
      </vt:variant>
      <vt:variant>
        <vt:i4>5</vt:i4>
      </vt:variant>
      <vt:variant>
        <vt:lpwstr/>
      </vt:variant>
      <vt:variant>
        <vt:lpwstr>_Toc466512590</vt:lpwstr>
      </vt:variant>
      <vt:variant>
        <vt:i4>1966134</vt:i4>
      </vt:variant>
      <vt:variant>
        <vt:i4>698</vt:i4>
      </vt:variant>
      <vt:variant>
        <vt:i4>0</vt:i4>
      </vt:variant>
      <vt:variant>
        <vt:i4>5</vt:i4>
      </vt:variant>
      <vt:variant>
        <vt:lpwstr/>
      </vt:variant>
      <vt:variant>
        <vt:lpwstr>_Toc466512589</vt:lpwstr>
      </vt:variant>
      <vt:variant>
        <vt:i4>1966134</vt:i4>
      </vt:variant>
      <vt:variant>
        <vt:i4>692</vt:i4>
      </vt:variant>
      <vt:variant>
        <vt:i4>0</vt:i4>
      </vt:variant>
      <vt:variant>
        <vt:i4>5</vt:i4>
      </vt:variant>
      <vt:variant>
        <vt:lpwstr/>
      </vt:variant>
      <vt:variant>
        <vt:lpwstr>_Toc466512588</vt:lpwstr>
      </vt:variant>
      <vt:variant>
        <vt:i4>1966134</vt:i4>
      </vt:variant>
      <vt:variant>
        <vt:i4>686</vt:i4>
      </vt:variant>
      <vt:variant>
        <vt:i4>0</vt:i4>
      </vt:variant>
      <vt:variant>
        <vt:i4>5</vt:i4>
      </vt:variant>
      <vt:variant>
        <vt:lpwstr/>
      </vt:variant>
      <vt:variant>
        <vt:lpwstr>_Toc466512587</vt:lpwstr>
      </vt:variant>
      <vt:variant>
        <vt:i4>1966134</vt:i4>
      </vt:variant>
      <vt:variant>
        <vt:i4>680</vt:i4>
      </vt:variant>
      <vt:variant>
        <vt:i4>0</vt:i4>
      </vt:variant>
      <vt:variant>
        <vt:i4>5</vt:i4>
      </vt:variant>
      <vt:variant>
        <vt:lpwstr/>
      </vt:variant>
      <vt:variant>
        <vt:lpwstr>_Toc466512586</vt:lpwstr>
      </vt:variant>
      <vt:variant>
        <vt:i4>1966134</vt:i4>
      </vt:variant>
      <vt:variant>
        <vt:i4>674</vt:i4>
      </vt:variant>
      <vt:variant>
        <vt:i4>0</vt:i4>
      </vt:variant>
      <vt:variant>
        <vt:i4>5</vt:i4>
      </vt:variant>
      <vt:variant>
        <vt:lpwstr/>
      </vt:variant>
      <vt:variant>
        <vt:lpwstr>_Toc466512585</vt:lpwstr>
      </vt:variant>
      <vt:variant>
        <vt:i4>1966134</vt:i4>
      </vt:variant>
      <vt:variant>
        <vt:i4>668</vt:i4>
      </vt:variant>
      <vt:variant>
        <vt:i4>0</vt:i4>
      </vt:variant>
      <vt:variant>
        <vt:i4>5</vt:i4>
      </vt:variant>
      <vt:variant>
        <vt:lpwstr/>
      </vt:variant>
      <vt:variant>
        <vt:lpwstr>_Toc466512584</vt:lpwstr>
      </vt:variant>
      <vt:variant>
        <vt:i4>1966134</vt:i4>
      </vt:variant>
      <vt:variant>
        <vt:i4>662</vt:i4>
      </vt:variant>
      <vt:variant>
        <vt:i4>0</vt:i4>
      </vt:variant>
      <vt:variant>
        <vt:i4>5</vt:i4>
      </vt:variant>
      <vt:variant>
        <vt:lpwstr/>
      </vt:variant>
      <vt:variant>
        <vt:lpwstr>_Toc466512583</vt:lpwstr>
      </vt:variant>
      <vt:variant>
        <vt:i4>1966134</vt:i4>
      </vt:variant>
      <vt:variant>
        <vt:i4>656</vt:i4>
      </vt:variant>
      <vt:variant>
        <vt:i4>0</vt:i4>
      </vt:variant>
      <vt:variant>
        <vt:i4>5</vt:i4>
      </vt:variant>
      <vt:variant>
        <vt:lpwstr/>
      </vt:variant>
      <vt:variant>
        <vt:lpwstr>_Toc466512582</vt:lpwstr>
      </vt:variant>
      <vt:variant>
        <vt:i4>1966134</vt:i4>
      </vt:variant>
      <vt:variant>
        <vt:i4>650</vt:i4>
      </vt:variant>
      <vt:variant>
        <vt:i4>0</vt:i4>
      </vt:variant>
      <vt:variant>
        <vt:i4>5</vt:i4>
      </vt:variant>
      <vt:variant>
        <vt:lpwstr/>
      </vt:variant>
      <vt:variant>
        <vt:lpwstr>_Toc466512581</vt:lpwstr>
      </vt:variant>
      <vt:variant>
        <vt:i4>1966134</vt:i4>
      </vt:variant>
      <vt:variant>
        <vt:i4>644</vt:i4>
      </vt:variant>
      <vt:variant>
        <vt:i4>0</vt:i4>
      </vt:variant>
      <vt:variant>
        <vt:i4>5</vt:i4>
      </vt:variant>
      <vt:variant>
        <vt:lpwstr/>
      </vt:variant>
      <vt:variant>
        <vt:lpwstr>_Toc466512580</vt:lpwstr>
      </vt:variant>
      <vt:variant>
        <vt:i4>1114166</vt:i4>
      </vt:variant>
      <vt:variant>
        <vt:i4>638</vt:i4>
      </vt:variant>
      <vt:variant>
        <vt:i4>0</vt:i4>
      </vt:variant>
      <vt:variant>
        <vt:i4>5</vt:i4>
      </vt:variant>
      <vt:variant>
        <vt:lpwstr/>
      </vt:variant>
      <vt:variant>
        <vt:lpwstr>_Toc466512579</vt:lpwstr>
      </vt:variant>
      <vt:variant>
        <vt:i4>1114166</vt:i4>
      </vt:variant>
      <vt:variant>
        <vt:i4>632</vt:i4>
      </vt:variant>
      <vt:variant>
        <vt:i4>0</vt:i4>
      </vt:variant>
      <vt:variant>
        <vt:i4>5</vt:i4>
      </vt:variant>
      <vt:variant>
        <vt:lpwstr/>
      </vt:variant>
      <vt:variant>
        <vt:lpwstr>_Toc466512578</vt:lpwstr>
      </vt:variant>
      <vt:variant>
        <vt:i4>1114166</vt:i4>
      </vt:variant>
      <vt:variant>
        <vt:i4>626</vt:i4>
      </vt:variant>
      <vt:variant>
        <vt:i4>0</vt:i4>
      </vt:variant>
      <vt:variant>
        <vt:i4>5</vt:i4>
      </vt:variant>
      <vt:variant>
        <vt:lpwstr/>
      </vt:variant>
      <vt:variant>
        <vt:lpwstr>_Toc466512577</vt:lpwstr>
      </vt:variant>
      <vt:variant>
        <vt:i4>1114166</vt:i4>
      </vt:variant>
      <vt:variant>
        <vt:i4>620</vt:i4>
      </vt:variant>
      <vt:variant>
        <vt:i4>0</vt:i4>
      </vt:variant>
      <vt:variant>
        <vt:i4>5</vt:i4>
      </vt:variant>
      <vt:variant>
        <vt:lpwstr/>
      </vt:variant>
      <vt:variant>
        <vt:lpwstr>_Toc466512576</vt:lpwstr>
      </vt:variant>
      <vt:variant>
        <vt:i4>1114166</vt:i4>
      </vt:variant>
      <vt:variant>
        <vt:i4>614</vt:i4>
      </vt:variant>
      <vt:variant>
        <vt:i4>0</vt:i4>
      </vt:variant>
      <vt:variant>
        <vt:i4>5</vt:i4>
      </vt:variant>
      <vt:variant>
        <vt:lpwstr/>
      </vt:variant>
      <vt:variant>
        <vt:lpwstr>_Toc466512575</vt:lpwstr>
      </vt:variant>
      <vt:variant>
        <vt:i4>1114166</vt:i4>
      </vt:variant>
      <vt:variant>
        <vt:i4>608</vt:i4>
      </vt:variant>
      <vt:variant>
        <vt:i4>0</vt:i4>
      </vt:variant>
      <vt:variant>
        <vt:i4>5</vt:i4>
      </vt:variant>
      <vt:variant>
        <vt:lpwstr/>
      </vt:variant>
      <vt:variant>
        <vt:lpwstr>_Toc466512574</vt:lpwstr>
      </vt:variant>
      <vt:variant>
        <vt:i4>1114166</vt:i4>
      </vt:variant>
      <vt:variant>
        <vt:i4>602</vt:i4>
      </vt:variant>
      <vt:variant>
        <vt:i4>0</vt:i4>
      </vt:variant>
      <vt:variant>
        <vt:i4>5</vt:i4>
      </vt:variant>
      <vt:variant>
        <vt:lpwstr/>
      </vt:variant>
      <vt:variant>
        <vt:lpwstr>_Toc466512573</vt:lpwstr>
      </vt:variant>
      <vt:variant>
        <vt:i4>1114166</vt:i4>
      </vt:variant>
      <vt:variant>
        <vt:i4>596</vt:i4>
      </vt:variant>
      <vt:variant>
        <vt:i4>0</vt:i4>
      </vt:variant>
      <vt:variant>
        <vt:i4>5</vt:i4>
      </vt:variant>
      <vt:variant>
        <vt:lpwstr/>
      </vt:variant>
      <vt:variant>
        <vt:lpwstr>_Toc466512572</vt:lpwstr>
      </vt:variant>
      <vt:variant>
        <vt:i4>1114166</vt:i4>
      </vt:variant>
      <vt:variant>
        <vt:i4>590</vt:i4>
      </vt:variant>
      <vt:variant>
        <vt:i4>0</vt:i4>
      </vt:variant>
      <vt:variant>
        <vt:i4>5</vt:i4>
      </vt:variant>
      <vt:variant>
        <vt:lpwstr/>
      </vt:variant>
      <vt:variant>
        <vt:lpwstr>_Toc466512571</vt:lpwstr>
      </vt:variant>
      <vt:variant>
        <vt:i4>1114166</vt:i4>
      </vt:variant>
      <vt:variant>
        <vt:i4>584</vt:i4>
      </vt:variant>
      <vt:variant>
        <vt:i4>0</vt:i4>
      </vt:variant>
      <vt:variant>
        <vt:i4>5</vt:i4>
      </vt:variant>
      <vt:variant>
        <vt:lpwstr/>
      </vt:variant>
      <vt:variant>
        <vt:lpwstr>_Toc466512570</vt:lpwstr>
      </vt:variant>
      <vt:variant>
        <vt:i4>1048630</vt:i4>
      </vt:variant>
      <vt:variant>
        <vt:i4>578</vt:i4>
      </vt:variant>
      <vt:variant>
        <vt:i4>0</vt:i4>
      </vt:variant>
      <vt:variant>
        <vt:i4>5</vt:i4>
      </vt:variant>
      <vt:variant>
        <vt:lpwstr/>
      </vt:variant>
      <vt:variant>
        <vt:lpwstr>_Toc466512569</vt:lpwstr>
      </vt:variant>
      <vt:variant>
        <vt:i4>1048630</vt:i4>
      </vt:variant>
      <vt:variant>
        <vt:i4>572</vt:i4>
      </vt:variant>
      <vt:variant>
        <vt:i4>0</vt:i4>
      </vt:variant>
      <vt:variant>
        <vt:i4>5</vt:i4>
      </vt:variant>
      <vt:variant>
        <vt:lpwstr/>
      </vt:variant>
      <vt:variant>
        <vt:lpwstr>_Toc466512568</vt:lpwstr>
      </vt:variant>
      <vt:variant>
        <vt:i4>1048630</vt:i4>
      </vt:variant>
      <vt:variant>
        <vt:i4>566</vt:i4>
      </vt:variant>
      <vt:variant>
        <vt:i4>0</vt:i4>
      </vt:variant>
      <vt:variant>
        <vt:i4>5</vt:i4>
      </vt:variant>
      <vt:variant>
        <vt:lpwstr/>
      </vt:variant>
      <vt:variant>
        <vt:lpwstr>_Toc466512567</vt:lpwstr>
      </vt:variant>
      <vt:variant>
        <vt:i4>1048630</vt:i4>
      </vt:variant>
      <vt:variant>
        <vt:i4>560</vt:i4>
      </vt:variant>
      <vt:variant>
        <vt:i4>0</vt:i4>
      </vt:variant>
      <vt:variant>
        <vt:i4>5</vt:i4>
      </vt:variant>
      <vt:variant>
        <vt:lpwstr/>
      </vt:variant>
      <vt:variant>
        <vt:lpwstr>_Toc466512566</vt:lpwstr>
      </vt:variant>
      <vt:variant>
        <vt:i4>1048630</vt:i4>
      </vt:variant>
      <vt:variant>
        <vt:i4>554</vt:i4>
      </vt:variant>
      <vt:variant>
        <vt:i4>0</vt:i4>
      </vt:variant>
      <vt:variant>
        <vt:i4>5</vt:i4>
      </vt:variant>
      <vt:variant>
        <vt:lpwstr/>
      </vt:variant>
      <vt:variant>
        <vt:lpwstr>_Toc466512565</vt:lpwstr>
      </vt:variant>
      <vt:variant>
        <vt:i4>1048630</vt:i4>
      </vt:variant>
      <vt:variant>
        <vt:i4>548</vt:i4>
      </vt:variant>
      <vt:variant>
        <vt:i4>0</vt:i4>
      </vt:variant>
      <vt:variant>
        <vt:i4>5</vt:i4>
      </vt:variant>
      <vt:variant>
        <vt:lpwstr/>
      </vt:variant>
      <vt:variant>
        <vt:lpwstr>_Toc466512564</vt:lpwstr>
      </vt:variant>
      <vt:variant>
        <vt:i4>1048630</vt:i4>
      </vt:variant>
      <vt:variant>
        <vt:i4>542</vt:i4>
      </vt:variant>
      <vt:variant>
        <vt:i4>0</vt:i4>
      </vt:variant>
      <vt:variant>
        <vt:i4>5</vt:i4>
      </vt:variant>
      <vt:variant>
        <vt:lpwstr/>
      </vt:variant>
      <vt:variant>
        <vt:lpwstr>_Toc466512563</vt:lpwstr>
      </vt:variant>
      <vt:variant>
        <vt:i4>1048630</vt:i4>
      </vt:variant>
      <vt:variant>
        <vt:i4>536</vt:i4>
      </vt:variant>
      <vt:variant>
        <vt:i4>0</vt:i4>
      </vt:variant>
      <vt:variant>
        <vt:i4>5</vt:i4>
      </vt:variant>
      <vt:variant>
        <vt:lpwstr/>
      </vt:variant>
      <vt:variant>
        <vt:lpwstr>_Toc466512562</vt:lpwstr>
      </vt:variant>
      <vt:variant>
        <vt:i4>1048630</vt:i4>
      </vt:variant>
      <vt:variant>
        <vt:i4>530</vt:i4>
      </vt:variant>
      <vt:variant>
        <vt:i4>0</vt:i4>
      </vt:variant>
      <vt:variant>
        <vt:i4>5</vt:i4>
      </vt:variant>
      <vt:variant>
        <vt:lpwstr/>
      </vt:variant>
      <vt:variant>
        <vt:lpwstr>_Toc466512561</vt:lpwstr>
      </vt:variant>
      <vt:variant>
        <vt:i4>1048630</vt:i4>
      </vt:variant>
      <vt:variant>
        <vt:i4>524</vt:i4>
      </vt:variant>
      <vt:variant>
        <vt:i4>0</vt:i4>
      </vt:variant>
      <vt:variant>
        <vt:i4>5</vt:i4>
      </vt:variant>
      <vt:variant>
        <vt:lpwstr/>
      </vt:variant>
      <vt:variant>
        <vt:lpwstr>_Toc466512560</vt:lpwstr>
      </vt:variant>
      <vt:variant>
        <vt:i4>1245238</vt:i4>
      </vt:variant>
      <vt:variant>
        <vt:i4>518</vt:i4>
      </vt:variant>
      <vt:variant>
        <vt:i4>0</vt:i4>
      </vt:variant>
      <vt:variant>
        <vt:i4>5</vt:i4>
      </vt:variant>
      <vt:variant>
        <vt:lpwstr/>
      </vt:variant>
      <vt:variant>
        <vt:lpwstr>_Toc466512559</vt:lpwstr>
      </vt:variant>
      <vt:variant>
        <vt:i4>1245238</vt:i4>
      </vt:variant>
      <vt:variant>
        <vt:i4>512</vt:i4>
      </vt:variant>
      <vt:variant>
        <vt:i4>0</vt:i4>
      </vt:variant>
      <vt:variant>
        <vt:i4>5</vt:i4>
      </vt:variant>
      <vt:variant>
        <vt:lpwstr/>
      </vt:variant>
      <vt:variant>
        <vt:lpwstr>_Toc466512558</vt:lpwstr>
      </vt:variant>
      <vt:variant>
        <vt:i4>1245238</vt:i4>
      </vt:variant>
      <vt:variant>
        <vt:i4>506</vt:i4>
      </vt:variant>
      <vt:variant>
        <vt:i4>0</vt:i4>
      </vt:variant>
      <vt:variant>
        <vt:i4>5</vt:i4>
      </vt:variant>
      <vt:variant>
        <vt:lpwstr/>
      </vt:variant>
      <vt:variant>
        <vt:lpwstr>_Toc466512557</vt:lpwstr>
      </vt:variant>
      <vt:variant>
        <vt:i4>1245238</vt:i4>
      </vt:variant>
      <vt:variant>
        <vt:i4>500</vt:i4>
      </vt:variant>
      <vt:variant>
        <vt:i4>0</vt:i4>
      </vt:variant>
      <vt:variant>
        <vt:i4>5</vt:i4>
      </vt:variant>
      <vt:variant>
        <vt:lpwstr/>
      </vt:variant>
      <vt:variant>
        <vt:lpwstr>_Toc466512556</vt:lpwstr>
      </vt:variant>
      <vt:variant>
        <vt:i4>1245238</vt:i4>
      </vt:variant>
      <vt:variant>
        <vt:i4>494</vt:i4>
      </vt:variant>
      <vt:variant>
        <vt:i4>0</vt:i4>
      </vt:variant>
      <vt:variant>
        <vt:i4>5</vt:i4>
      </vt:variant>
      <vt:variant>
        <vt:lpwstr/>
      </vt:variant>
      <vt:variant>
        <vt:lpwstr>_Toc466512555</vt:lpwstr>
      </vt:variant>
      <vt:variant>
        <vt:i4>1245238</vt:i4>
      </vt:variant>
      <vt:variant>
        <vt:i4>488</vt:i4>
      </vt:variant>
      <vt:variant>
        <vt:i4>0</vt:i4>
      </vt:variant>
      <vt:variant>
        <vt:i4>5</vt:i4>
      </vt:variant>
      <vt:variant>
        <vt:lpwstr/>
      </vt:variant>
      <vt:variant>
        <vt:lpwstr>_Toc466512554</vt:lpwstr>
      </vt:variant>
      <vt:variant>
        <vt:i4>1245238</vt:i4>
      </vt:variant>
      <vt:variant>
        <vt:i4>482</vt:i4>
      </vt:variant>
      <vt:variant>
        <vt:i4>0</vt:i4>
      </vt:variant>
      <vt:variant>
        <vt:i4>5</vt:i4>
      </vt:variant>
      <vt:variant>
        <vt:lpwstr/>
      </vt:variant>
      <vt:variant>
        <vt:lpwstr>_Toc466512553</vt:lpwstr>
      </vt:variant>
      <vt:variant>
        <vt:i4>1245238</vt:i4>
      </vt:variant>
      <vt:variant>
        <vt:i4>476</vt:i4>
      </vt:variant>
      <vt:variant>
        <vt:i4>0</vt:i4>
      </vt:variant>
      <vt:variant>
        <vt:i4>5</vt:i4>
      </vt:variant>
      <vt:variant>
        <vt:lpwstr/>
      </vt:variant>
      <vt:variant>
        <vt:lpwstr>_Toc466512552</vt:lpwstr>
      </vt:variant>
      <vt:variant>
        <vt:i4>1245238</vt:i4>
      </vt:variant>
      <vt:variant>
        <vt:i4>470</vt:i4>
      </vt:variant>
      <vt:variant>
        <vt:i4>0</vt:i4>
      </vt:variant>
      <vt:variant>
        <vt:i4>5</vt:i4>
      </vt:variant>
      <vt:variant>
        <vt:lpwstr/>
      </vt:variant>
      <vt:variant>
        <vt:lpwstr>_Toc466512551</vt:lpwstr>
      </vt:variant>
      <vt:variant>
        <vt:i4>1245238</vt:i4>
      </vt:variant>
      <vt:variant>
        <vt:i4>464</vt:i4>
      </vt:variant>
      <vt:variant>
        <vt:i4>0</vt:i4>
      </vt:variant>
      <vt:variant>
        <vt:i4>5</vt:i4>
      </vt:variant>
      <vt:variant>
        <vt:lpwstr/>
      </vt:variant>
      <vt:variant>
        <vt:lpwstr>_Toc466512550</vt:lpwstr>
      </vt:variant>
      <vt:variant>
        <vt:i4>1179702</vt:i4>
      </vt:variant>
      <vt:variant>
        <vt:i4>458</vt:i4>
      </vt:variant>
      <vt:variant>
        <vt:i4>0</vt:i4>
      </vt:variant>
      <vt:variant>
        <vt:i4>5</vt:i4>
      </vt:variant>
      <vt:variant>
        <vt:lpwstr/>
      </vt:variant>
      <vt:variant>
        <vt:lpwstr>_Toc466512549</vt:lpwstr>
      </vt:variant>
      <vt:variant>
        <vt:i4>1179702</vt:i4>
      </vt:variant>
      <vt:variant>
        <vt:i4>452</vt:i4>
      </vt:variant>
      <vt:variant>
        <vt:i4>0</vt:i4>
      </vt:variant>
      <vt:variant>
        <vt:i4>5</vt:i4>
      </vt:variant>
      <vt:variant>
        <vt:lpwstr/>
      </vt:variant>
      <vt:variant>
        <vt:lpwstr>_Toc466512548</vt:lpwstr>
      </vt:variant>
      <vt:variant>
        <vt:i4>1179702</vt:i4>
      </vt:variant>
      <vt:variant>
        <vt:i4>446</vt:i4>
      </vt:variant>
      <vt:variant>
        <vt:i4>0</vt:i4>
      </vt:variant>
      <vt:variant>
        <vt:i4>5</vt:i4>
      </vt:variant>
      <vt:variant>
        <vt:lpwstr/>
      </vt:variant>
      <vt:variant>
        <vt:lpwstr>_Toc466512547</vt:lpwstr>
      </vt:variant>
      <vt:variant>
        <vt:i4>1179702</vt:i4>
      </vt:variant>
      <vt:variant>
        <vt:i4>440</vt:i4>
      </vt:variant>
      <vt:variant>
        <vt:i4>0</vt:i4>
      </vt:variant>
      <vt:variant>
        <vt:i4>5</vt:i4>
      </vt:variant>
      <vt:variant>
        <vt:lpwstr/>
      </vt:variant>
      <vt:variant>
        <vt:lpwstr>_Toc466512546</vt:lpwstr>
      </vt:variant>
      <vt:variant>
        <vt:i4>1179702</vt:i4>
      </vt:variant>
      <vt:variant>
        <vt:i4>434</vt:i4>
      </vt:variant>
      <vt:variant>
        <vt:i4>0</vt:i4>
      </vt:variant>
      <vt:variant>
        <vt:i4>5</vt:i4>
      </vt:variant>
      <vt:variant>
        <vt:lpwstr/>
      </vt:variant>
      <vt:variant>
        <vt:lpwstr>_Toc466512545</vt:lpwstr>
      </vt:variant>
      <vt:variant>
        <vt:i4>1179702</vt:i4>
      </vt:variant>
      <vt:variant>
        <vt:i4>428</vt:i4>
      </vt:variant>
      <vt:variant>
        <vt:i4>0</vt:i4>
      </vt:variant>
      <vt:variant>
        <vt:i4>5</vt:i4>
      </vt:variant>
      <vt:variant>
        <vt:lpwstr/>
      </vt:variant>
      <vt:variant>
        <vt:lpwstr>_Toc466512544</vt:lpwstr>
      </vt:variant>
      <vt:variant>
        <vt:i4>1179702</vt:i4>
      </vt:variant>
      <vt:variant>
        <vt:i4>422</vt:i4>
      </vt:variant>
      <vt:variant>
        <vt:i4>0</vt:i4>
      </vt:variant>
      <vt:variant>
        <vt:i4>5</vt:i4>
      </vt:variant>
      <vt:variant>
        <vt:lpwstr/>
      </vt:variant>
      <vt:variant>
        <vt:lpwstr>_Toc466512543</vt:lpwstr>
      </vt:variant>
      <vt:variant>
        <vt:i4>1179702</vt:i4>
      </vt:variant>
      <vt:variant>
        <vt:i4>416</vt:i4>
      </vt:variant>
      <vt:variant>
        <vt:i4>0</vt:i4>
      </vt:variant>
      <vt:variant>
        <vt:i4>5</vt:i4>
      </vt:variant>
      <vt:variant>
        <vt:lpwstr/>
      </vt:variant>
      <vt:variant>
        <vt:lpwstr>_Toc466512542</vt:lpwstr>
      </vt:variant>
      <vt:variant>
        <vt:i4>1179702</vt:i4>
      </vt:variant>
      <vt:variant>
        <vt:i4>410</vt:i4>
      </vt:variant>
      <vt:variant>
        <vt:i4>0</vt:i4>
      </vt:variant>
      <vt:variant>
        <vt:i4>5</vt:i4>
      </vt:variant>
      <vt:variant>
        <vt:lpwstr/>
      </vt:variant>
      <vt:variant>
        <vt:lpwstr>_Toc466512541</vt:lpwstr>
      </vt:variant>
      <vt:variant>
        <vt:i4>1179702</vt:i4>
      </vt:variant>
      <vt:variant>
        <vt:i4>404</vt:i4>
      </vt:variant>
      <vt:variant>
        <vt:i4>0</vt:i4>
      </vt:variant>
      <vt:variant>
        <vt:i4>5</vt:i4>
      </vt:variant>
      <vt:variant>
        <vt:lpwstr/>
      </vt:variant>
      <vt:variant>
        <vt:lpwstr>_Toc466512540</vt:lpwstr>
      </vt:variant>
      <vt:variant>
        <vt:i4>1376310</vt:i4>
      </vt:variant>
      <vt:variant>
        <vt:i4>398</vt:i4>
      </vt:variant>
      <vt:variant>
        <vt:i4>0</vt:i4>
      </vt:variant>
      <vt:variant>
        <vt:i4>5</vt:i4>
      </vt:variant>
      <vt:variant>
        <vt:lpwstr/>
      </vt:variant>
      <vt:variant>
        <vt:lpwstr>_Toc466512539</vt:lpwstr>
      </vt:variant>
      <vt:variant>
        <vt:i4>1376310</vt:i4>
      </vt:variant>
      <vt:variant>
        <vt:i4>392</vt:i4>
      </vt:variant>
      <vt:variant>
        <vt:i4>0</vt:i4>
      </vt:variant>
      <vt:variant>
        <vt:i4>5</vt:i4>
      </vt:variant>
      <vt:variant>
        <vt:lpwstr/>
      </vt:variant>
      <vt:variant>
        <vt:lpwstr>_Toc466512538</vt:lpwstr>
      </vt:variant>
      <vt:variant>
        <vt:i4>1376310</vt:i4>
      </vt:variant>
      <vt:variant>
        <vt:i4>386</vt:i4>
      </vt:variant>
      <vt:variant>
        <vt:i4>0</vt:i4>
      </vt:variant>
      <vt:variant>
        <vt:i4>5</vt:i4>
      </vt:variant>
      <vt:variant>
        <vt:lpwstr/>
      </vt:variant>
      <vt:variant>
        <vt:lpwstr>_Toc466512537</vt:lpwstr>
      </vt:variant>
      <vt:variant>
        <vt:i4>1376310</vt:i4>
      </vt:variant>
      <vt:variant>
        <vt:i4>380</vt:i4>
      </vt:variant>
      <vt:variant>
        <vt:i4>0</vt:i4>
      </vt:variant>
      <vt:variant>
        <vt:i4>5</vt:i4>
      </vt:variant>
      <vt:variant>
        <vt:lpwstr/>
      </vt:variant>
      <vt:variant>
        <vt:lpwstr>_Toc466512536</vt:lpwstr>
      </vt:variant>
      <vt:variant>
        <vt:i4>1376310</vt:i4>
      </vt:variant>
      <vt:variant>
        <vt:i4>374</vt:i4>
      </vt:variant>
      <vt:variant>
        <vt:i4>0</vt:i4>
      </vt:variant>
      <vt:variant>
        <vt:i4>5</vt:i4>
      </vt:variant>
      <vt:variant>
        <vt:lpwstr/>
      </vt:variant>
      <vt:variant>
        <vt:lpwstr>_Toc466512535</vt:lpwstr>
      </vt:variant>
      <vt:variant>
        <vt:i4>1376310</vt:i4>
      </vt:variant>
      <vt:variant>
        <vt:i4>368</vt:i4>
      </vt:variant>
      <vt:variant>
        <vt:i4>0</vt:i4>
      </vt:variant>
      <vt:variant>
        <vt:i4>5</vt:i4>
      </vt:variant>
      <vt:variant>
        <vt:lpwstr/>
      </vt:variant>
      <vt:variant>
        <vt:lpwstr>_Toc466512534</vt:lpwstr>
      </vt:variant>
      <vt:variant>
        <vt:i4>1376310</vt:i4>
      </vt:variant>
      <vt:variant>
        <vt:i4>362</vt:i4>
      </vt:variant>
      <vt:variant>
        <vt:i4>0</vt:i4>
      </vt:variant>
      <vt:variant>
        <vt:i4>5</vt:i4>
      </vt:variant>
      <vt:variant>
        <vt:lpwstr/>
      </vt:variant>
      <vt:variant>
        <vt:lpwstr>_Toc466512533</vt:lpwstr>
      </vt:variant>
      <vt:variant>
        <vt:i4>1376310</vt:i4>
      </vt:variant>
      <vt:variant>
        <vt:i4>356</vt:i4>
      </vt:variant>
      <vt:variant>
        <vt:i4>0</vt:i4>
      </vt:variant>
      <vt:variant>
        <vt:i4>5</vt:i4>
      </vt:variant>
      <vt:variant>
        <vt:lpwstr/>
      </vt:variant>
      <vt:variant>
        <vt:lpwstr>_Toc466512532</vt:lpwstr>
      </vt:variant>
      <vt:variant>
        <vt:i4>1376310</vt:i4>
      </vt:variant>
      <vt:variant>
        <vt:i4>350</vt:i4>
      </vt:variant>
      <vt:variant>
        <vt:i4>0</vt:i4>
      </vt:variant>
      <vt:variant>
        <vt:i4>5</vt:i4>
      </vt:variant>
      <vt:variant>
        <vt:lpwstr/>
      </vt:variant>
      <vt:variant>
        <vt:lpwstr>_Toc466512531</vt:lpwstr>
      </vt:variant>
      <vt:variant>
        <vt:i4>1376310</vt:i4>
      </vt:variant>
      <vt:variant>
        <vt:i4>344</vt:i4>
      </vt:variant>
      <vt:variant>
        <vt:i4>0</vt:i4>
      </vt:variant>
      <vt:variant>
        <vt:i4>5</vt:i4>
      </vt:variant>
      <vt:variant>
        <vt:lpwstr/>
      </vt:variant>
      <vt:variant>
        <vt:lpwstr>_Toc466512530</vt:lpwstr>
      </vt:variant>
      <vt:variant>
        <vt:i4>1310774</vt:i4>
      </vt:variant>
      <vt:variant>
        <vt:i4>338</vt:i4>
      </vt:variant>
      <vt:variant>
        <vt:i4>0</vt:i4>
      </vt:variant>
      <vt:variant>
        <vt:i4>5</vt:i4>
      </vt:variant>
      <vt:variant>
        <vt:lpwstr/>
      </vt:variant>
      <vt:variant>
        <vt:lpwstr>_Toc466512529</vt:lpwstr>
      </vt:variant>
      <vt:variant>
        <vt:i4>1310774</vt:i4>
      </vt:variant>
      <vt:variant>
        <vt:i4>332</vt:i4>
      </vt:variant>
      <vt:variant>
        <vt:i4>0</vt:i4>
      </vt:variant>
      <vt:variant>
        <vt:i4>5</vt:i4>
      </vt:variant>
      <vt:variant>
        <vt:lpwstr/>
      </vt:variant>
      <vt:variant>
        <vt:lpwstr>_Toc466512528</vt:lpwstr>
      </vt:variant>
      <vt:variant>
        <vt:i4>1310774</vt:i4>
      </vt:variant>
      <vt:variant>
        <vt:i4>326</vt:i4>
      </vt:variant>
      <vt:variant>
        <vt:i4>0</vt:i4>
      </vt:variant>
      <vt:variant>
        <vt:i4>5</vt:i4>
      </vt:variant>
      <vt:variant>
        <vt:lpwstr/>
      </vt:variant>
      <vt:variant>
        <vt:lpwstr>_Toc466512527</vt:lpwstr>
      </vt:variant>
      <vt:variant>
        <vt:i4>1310774</vt:i4>
      </vt:variant>
      <vt:variant>
        <vt:i4>320</vt:i4>
      </vt:variant>
      <vt:variant>
        <vt:i4>0</vt:i4>
      </vt:variant>
      <vt:variant>
        <vt:i4>5</vt:i4>
      </vt:variant>
      <vt:variant>
        <vt:lpwstr/>
      </vt:variant>
      <vt:variant>
        <vt:lpwstr>_Toc466512526</vt:lpwstr>
      </vt:variant>
      <vt:variant>
        <vt:i4>1310774</vt:i4>
      </vt:variant>
      <vt:variant>
        <vt:i4>314</vt:i4>
      </vt:variant>
      <vt:variant>
        <vt:i4>0</vt:i4>
      </vt:variant>
      <vt:variant>
        <vt:i4>5</vt:i4>
      </vt:variant>
      <vt:variant>
        <vt:lpwstr/>
      </vt:variant>
      <vt:variant>
        <vt:lpwstr>_Toc466512525</vt:lpwstr>
      </vt:variant>
      <vt:variant>
        <vt:i4>1310774</vt:i4>
      </vt:variant>
      <vt:variant>
        <vt:i4>308</vt:i4>
      </vt:variant>
      <vt:variant>
        <vt:i4>0</vt:i4>
      </vt:variant>
      <vt:variant>
        <vt:i4>5</vt:i4>
      </vt:variant>
      <vt:variant>
        <vt:lpwstr/>
      </vt:variant>
      <vt:variant>
        <vt:lpwstr>_Toc466512524</vt:lpwstr>
      </vt:variant>
      <vt:variant>
        <vt:i4>1310774</vt:i4>
      </vt:variant>
      <vt:variant>
        <vt:i4>302</vt:i4>
      </vt:variant>
      <vt:variant>
        <vt:i4>0</vt:i4>
      </vt:variant>
      <vt:variant>
        <vt:i4>5</vt:i4>
      </vt:variant>
      <vt:variant>
        <vt:lpwstr/>
      </vt:variant>
      <vt:variant>
        <vt:lpwstr>_Toc466512523</vt:lpwstr>
      </vt:variant>
      <vt:variant>
        <vt:i4>1310774</vt:i4>
      </vt:variant>
      <vt:variant>
        <vt:i4>296</vt:i4>
      </vt:variant>
      <vt:variant>
        <vt:i4>0</vt:i4>
      </vt:variant>
      <vt:variant>
        <vt:i4>5</vt:i4>
      </vt:variant>
      <vt:variant>
        <vt:lpwstr/>
      </vt:variant>
      <vt:variant>
        <vt:lpwstr>_Toc466512522</vt:lpwstr>
      </vt:variant>
      <vt:variant>
        <vt:i4>1310774</vt:i4>
      </vt:variant>
      <vt:variant>
        <vt:i4>290</vt:i4>
      </vt:variant>
      <vt:variant>
        <vt:i4>0</vt:i4>
      </vt:variant>
      <vt:variant>
        <vt:i4>5</vt:i4>
      </vt:variant>
      <vt:variant>
        <vt:lpwstr/>
      </vt:variant>
      <vt:variant>
        <vt:lpwstr>_Toc466512521</vt:lpwstr>
      </vt:variant>
      <vt:variant>
        <vt:i4>1310774</vt:i4>
      </vt:variant>
      <vt:variant>
        <vt:i4>284</vt:i4>
      </vt:variant>
      <vt:variant>
        <vt:i4>0</vt:i4>
      </vt:variant>
      <vt:variant>
        <vt:i4>5</vt:i4>
      </vt:variant>
      <vt:variant>
        <vt:lpwstr/>
      </vt:variant>
      <vt:variant>
        <vt:lpwstr>_Toc466512520</vt:lpwstr>
      </vt:variant>
      <vt:variant>
        <vt:i4>1507382</vt:i4>
      </vt:variant>
      <vt:variant>
        <vt:i4>278</vt:i4>
      </vt:variant>
      <vt:variant>
        <vt:i4>0</vt:i4>
      </vt:variant>
      <vt:variant>
        <vt:i4>5</vt:i4>
      </vt:variant>
      <vt:variant>
        <vt:lpwstr/>
      </vt:variant>
      <vt:variant>
        <vt:lpwstr>_Toc466512519</vt:lpwstr>
      </vt:variant>
      <vt:variant>
        <vt:i4>1507382</vt:i4>
      </vt:variant>
      <vt:variant>
        <vt:i4>272</vt:i4>
      </vt:variant>
      <vt:variant>
        <vt:i4>0</vt:i4>
      </vt:variant>
      <vt:variant>
        <vt:i4>5</vt:i4>
      </vt:variant>
      <vt:variant>
        <vt:lpwstr/>
      </vt:variant>
      <vt:variant>
        <vt:lpwstr>_Toc466512518</vt:lpwstr>
      </vt:variant>
      <vt:variant>
        <vt:i4>1507382</vt:i4>
      </vt:variant>
      <vt:variant>
        <vt:i4>266</vt:i4>
      </vt:variant>
      <vt:variant>
        <vt:i4>0</vt:i4>
      </vt:variant>
      <vt:variant>
        <vt:i4>5</vt:i4>
      </vt:variant>
      <vt:variant>
        <vt:lpwstr/>
      </vt:variant>
      <vt:variant>
        <vt:lpwstr>_Toc466512517</vt:lpwstr>
      </vt:variant>
      <vt:variant>
        <vt:i4>1507382</vt:i4>
      </vt:variant>
      <vt:variant>
        <vt:i4>260</vt:i4>
      </vt:variant>
      <vt:variant>
        <vt:i4>0</vt:i4>
      </vt:variant>
      <vt:variant>
        <vt:i4>5</vt:i4>
      </vt:variant>
      <vt:variant>
        <vt:lpwstr/>
      </vt:variant>
      <vt:variant>
        <vt:lpwstr>_Toc466512516</vt:lpwstr>
      </vt:variant>
      <vt:variant>
        <vt:i4>1507382</vt:i4>
      </vt:variant>
      <vt:variant>
        <vt:i4>254</vt:i4>
      </vt:variant>
      <vt:variant>
        <vt:i4>0</vt:i4>
      </vt:variant>
      <vt:variant>
        <vt:i4>5</vt:i4>
      </vt:variant>
      <vt:variant>
        <vt:lpwstr/>
      </vt:variant>
      <vt:variant>
        <vt:lpwstr>_Toc466512515</vt:lpwstr>
      </vt:variant>
      <vt:variant>
        <vt:i4>1507382</vt:i4>
      </vt:variant>
      <vt:variant>
        <vt:i4>248</vt:i4>
      </vt:variant>
      <vt:variant>
        <vt:i4>0</vt:i4>
      </vt:variant>
      <vt:variant>
        <vt:i4>5</vt:i4>
      </vt:variant>
      <vt:variant>
        <vt:lpwstr/>
      </vt:variant>
      <vt:variant>
        <vt:lpwstr>_Toc466512514</vt:lpwstr>
      </vt:variant>
      <vt:variant>
        <vt:i4>1507382</vt:i4>
      </vt:variant>
      <vt:variant>
        <vt:i4>242</vt:i4>
      </vt:variant>
      <vt:variant>
        <vt:i4>0</vt:i4>
      </vt:variant>
      <vt:variant>
        <vt:i4>5</vt:i4>
      </vt:variant>
      <vt:variant>
        <vt:lpwstr/>
      </vt:variant>
      <vt:variant>
        <vt:lpwstr>_Toc466512513</vt:lpwstr>
      </vt:variant>
      <vt:variant>
        <vt:i4>1507382</vt:i4>
      </vt:variant>
      <vt:variant>
        <vt:i4>236</vt:i4>
      </vt:variant>
      <vt:variant>
        <vt:i4>0</vt:i4>
      </vt:variant>
      <vt:variant>
        <vt:i4>5</vt:i4>
      </vt:variant>
      <vt:variant>
        <vt:lpwstr/>
      </vt:variant>
      <vt:variant>
        <vt:lpwstr>_Toc466512512</vt:lpwstr>
      </vt:variant>
      <vt:variant>
        <vt:i4>1507382</vt:i4>
      </vt:variant>
      <vt:variant>
        <vt:i4>230</vt:i4>
      </vt:variant>
      <vt:variant>
        <vt:i4>0</vt:i4>
      </vt:variant>
      <vt:variant>
        <vt:i4>5</vt:i4>
      </vt:variant>
      <vt:variant>
        <vt:lpwstr/>
      </vt:variant>
      <vt:variant>
        <vt:lpwstr>_Toc466512511</vt:lpwstr>
      </vt:variant>
      <vt:variant>
        <vt:i4>1507382</vt:i4>
      </vt:variant>
      <vt:variant>
        <vt:i4>224</vt:i4>
      </vt:variant>
      <vt:variant>
        <vt:i4>0</vt:i4>
      </vt:variant>
      <vt:variant>
        <vt:i4>5</vt:i4>
      </vt:variant>
      <vt:variant>
        <vt:lpwstr/>
      </vt:variant>
      <vt:variant>
        <vt:lpwstr>_Toc466512510</vt:lpwstr>
      </vt:variant>
      <vt:variant>
        <vt:i4>1441846</vt:i4>
      </vt:variant>
      <vt:variant>
        <vt:i4>218</vt:i4>
      </vt:variant>
      <vt:variant>
        <vt:i4>0</vt:i4>
      </vt:variant>
      <vt:variant>
        <vt:i4>5</vt:i4>
      </vt:variant>
      <vt:variant>
        <vt:lpwstr/>
      </vt:variant>
      <vt:variant>
        <vt:lpwstr>_Toc466512509</vt:lpwstr>
      </vt:variant>
      <vt:variant>
        <vt:i4>1441846</vt:i4>
      </vt:variant>
      <vt:variant>
        <vt:i4>212</vt:i4>
      </vt:variant>
      <vt:variant>
        <vt:i4>0</vt:i4>
      </vt:variant>
      <vt:variant>
        <vt:i4>5</vt:i4>
      </vt:variant>
      <vt:variant>
        <vt:lpwstr/>
      </vt:variant>
      <vt:variant>
        <vt:lpwstr>_Toc466512508</vt:lpwstr>
      </vt:variant>
      <vt:variant>
        <vt:i4>1441846</vt:i4>
      </vt:variant>
      <vt:variant>
        <vt:i4>206</vt:i4>
      </vt:variant>
      <vt:variant>
        <vt:i4>0</vt:i4>
      </vt:variant>
      <vt:variant>
        <vt:i4>5</vt:i4>
      </vt:variant>
      <vt:variant>
        <vt:lpwstr/>
      </vt:variant>
      <vt:variant>
        <vt:lpwstr>_Toc466512507</vt:lpwstr>
      </vt:variant>
      <vt:variant>
        <vt:i4>1441846</vt:i4>
      </vt:variant>
      <vt:variant>
        <vt:i4>200</vt:i4>
      </vt:variant>
      <vt:variant>
        <vt:i4>0</vt:i4>
      </vt:variant>
      <vt:variant>
        <vt:i4>5</vt:i4>
      </vt:variant>
      <vt:variant>
        <vt:lpwstr/>
      </vt:variant>
      <vt:variant>
        <vt:lpwstr>_Toc466512506</vt:lpwstr>
      </vt:variant>
      <vt:variant>
        <vt:i4>1441846</vt:i4>
      </vt:variant>
      <vt:variant>
        <vt:i4>194</vt:i4>
      </vt:variant>
      <vt:variant>
        <vt:i4>0</vt:i4>
      </vt:variant>
      <vt:variant>
        <vt:i4>5</vt:i4>
      </vt:variant>
      <vt:variant>
        <vt:lpwstr/>
      </vt:variant>
      <vt:variant>
        <vt:lpwstr>_Toc466512505</vt:lpwstr>
      </vt:variant>
      <vt:variant>
        <vt:i4>1441846</vt:i4>
      </vt:variant>
      <vt:variant>
        <vt:i4>188</vt:i4>
      </vt:variant>
      <vt:variant>
        <vt:i4>0</vt:i4>
      </vt:variant>
      <vt:variant>
        <vt:i4>5</vt:i4>
      </vt:variant>
      <vt:variant>
        <vt:lpwstr/>
      </vt:variant>
      <vt:variant>
        <vt:lpwstr>_Toc466512504</vt:lpwstr>
      </vt:variant>
      <vt:variant>
        <vt:i4>1441846</vt:i4>
      </vt:variant>
      <vt:variant>
        <vt:i4>182</vt:i4>
      </vt:variant>
      <vt:variant>
        <vt:i4>0</vt:i4>
      </vt:variant>
      <vt:variant>
        <vt:i4>5</vt:i4>
      </vt:variant>
      <vt:variant>
        <vt:lpwstr/>
      </vt:variant>
      <vt:variant>
        <vt:lpwstr>_Toc466512503</vt:lpwstr>
      </vt:variant>
      <vt:variant>
        <vt:i4>1441846</vt:i4>
      </vt:variant>
      <vt:variant>
        <vt:i4>176</vt:i4>
      </vt:variant>
      <vt:variant>
        <vt:i4>0</vt:i4>
      </vt:variant>
      <vt:variant>
        <vt:i4>5</vt:i4>
      </vt:variant>
      <vt:variant>
        <vt:lpwstr/>
      </vt:variant>
      <vt:variant>
        <vt:lpwstr>_Toc466512502</vt:lpwstr>
      </vt:variant>
      <vt:variant>
        <vt:i4>1441846</vt:i4>
      </vt:variant>
      <vt:variant>
        <vt:i4>170</vt:i4>
      </vt:variant>
      <vt:variant>
        <vt:i4>0</vt:i4>
      </vt:variant>
      <vt:variant>
        <vt:i4>5</vt:i4>
      </vt:variant>
      <vt:variant>
        <vt:lpwstr/>
      </vt:variant>
      <vt:variant>
        <vt:lpwstr>_Toc466512501</vt:lpwstr>
      </vt:variant>
      <vt:variant>
        <vt:i4>1441846</vt:i4>
      </vt:variant>
      <vt:variant>
        <vt:i4>164</vt:i4>
      </vt:variant>
      <vt:variant>
        <vt:i4>0</vt:i4>
      </vt:variant>
      <vt:variant>
        <vt:i4>5</vt:i4>
      </vt:variant>
      <vt:variant>
        <vt:lpwstr/>
      </vt:variant>
      <vt:variant>
        <vt:lpwstr>_Toc466512500</vt:lpwstr>
      </vt:variant>
      <vt:variant>
        <vt:i4>2031671</vt:i4>
      </vt:variant>
      <vt:variant>
        <vt:i4>158</vt:i4>
      </vt:variant>
      <vt:variant>
        <vt:i4>0</vt:i4>
      </vt:variant>
      <vt:variant>
        <vt:i4>5</vt:i4>
      </vt:variant>
      <vt:variant>
        <vt:lpwstr/>
      </vt:variant>
      <vt:variant>
        <vt:lpwstr>_Toc466512499</vt:lpwstr>
      </vt:variant>
      <vt:variant>
        <vt:i4>2031671</vt:i4>
      </vt:variant>
      <vt:variant>
        <vt:i4>152</vt:i4>
      </vt:variant>
      <vt:variant>
        <vt:i4>0</vt:i4>
      </vt:variant>
      <vt:variant>
        <vt:i4>5</vt:i4>
      </vt:variant>
      <vt:variant>
        <vt:lpwstr/>
      </vt:variant>
      <vt:variant>
        <vt:lpwstr>_Toc466512498</vt:lpwstr>
      </vt:variant>
      <vt:variant>
        <vt:i4>2031671</vt:i4>
      </vt:variant>
      <vt:variant>
        <vt:i4>146</vt:i4>
      </vt:variant>
      <vt:variant>
        <vt:i4>0</vt:i4>
      </vt:variant>
      <vt:variant>
        <vt:i4>5</vt:i4>
      </vt:variant>
      <vt:variant>
        <vt:lpwstr/>
      </vt:variant>
      <vt:variant>
        <vt:lpwstr>_Toc466512497</vt:lpwstr>
      </vt:variant>
      <vt:variant>
        <vt:i4>2031671</vt:i4>
      </vt:variant>
      <vt:variant>
        <vt:i4>140</vt:i4>
      </vt:variant>
      <vt:variant>
        <vt:i4>0</vt:i4>
      </vt:variant>
      <vt:variant>
        <vt:i4>5</vt:i4>
      </vt:variant>
      <vt:variant>
        <vt:lpwstr/>
      </vt:variant>
      <vt:variant>
        <vt:lpwstr>_Toc466512496</vt:lpwstr>
      </vt:variant>
      <vt:variant>
        <vt:i4>2031671</vt:i4>
      </vt:variant>
      <vt:variant>
        <vt:i4>134</vt:i4>
      </vt:variant>
      <vt:variant>
        <vt:i4>0</vt:i4>
      </vt:variant>
      <vt:variant>
        <vt:i4>5</vt:i4>
      </vt:variant>
      <vt:variant>
        <vt:lpwstr/>
      </vt:variant>
      <vt:variant>
        <vt:lpwstr>_Toc466512495</vt:lpwstr>
      </vt:variant>
      <vt:variant>
        <vt:i4>2031671</vt:i4>
      </vt:variant>
      <vt:variant>
        <vt:i4>128</vt:i4>
      </vt:variant>
      <vt:variant>
        <vt:i4>0</vt:i4>
      </vt:variant>
      <vt:variant>
        <vt:i4>5</vt:i4>
      </vt:variant>
      <vt:variant>
        <vt:lpwstr/>
      </vt:variant>
      <vt:variant>
        <vt:lpwstr>_Toc466512494</vt:lpwstr>
      </vt:variant>
      <vt:variant>
        <vt:i4>2031671</vt:i4>
      </vt:variant>
      <vt:variant>
        <vt:i4>122</vt:i4>
      </vt:variant>
      <vt:variant>
        <vt:i4>0</vt:i4>
      </vt:variant>
      <vt:variant>
        <vt:i4>5</vt:i4>
      </vt:variant>
      <vt:variant>
        <vt:lpwstr/>
      </vt:variant>
      <vt:variant>
        <vt:lpwstr>_Toc466512493</vt:lpwstr>
      </vt:variant>
      <vt:variant>
        <vt:i4>2031671</vt:i4>
      </vt:variant>
      <vt:variant>
        <vt:i4>116</vt:i4>
      </vt:variant>
      <vt:variant>
        <vt:i4>0</vt:i4>
      </vt:variant>
      <vt:variant>
        <vt:i4>5</vt:i4>
      </vt:variant>
      <vt:variant>
        <vt:lpwstr/>
      </vt:variant>
      <vt:variant>
        <vt:lpwstr>_Toc466512492</vt:lpwstr>
      </vt:variant>
      <vt:variant>
        <vt:i4>2031671</vt:i4>
      </vt:variant>
      <vt:variant>
        <vt:i4>110</vt:i4>
      </vt:variant>
      <vt:variant>
        <vt:i4>0</vt:i4>
      </vt:variant>
      <vt:variant>
        <vt:i4>5</vt:i4>
      </vt:variant>
      <vt:variant>
        <vt:lpwstr/>
      </vt:variant>
      <vt:variant>
        <vt:lpwstr>_Toc466512491</vt:lpwstr>
      </vt:variant>
      <vt:variant>
        <vt:i4>2031671</vt:i4>
      </vt:variant>
      <vt:variant>
        <vt:i4>104</vt:i4>
      </vt:variant>
      <vt:variant>
        <vt:i4>0</vt:i4>
      </vt:variant>
      <vt:variant>
        <vt:i4>5</vt:i4>
      </vt:variant>
      <vt:variant>
        <vt:lpwstr/>
      </vt:variant>
      <vt:variant>
        <vt:lpwstr>_Toc466512490</vt:lpwstr>
      </vt:variant>
      <vt:variant>
        <vt:i4>1966135</vt:i4>
      </vt:variant>
      <vt:variant>
        <vt:i4>98</vt:i4>
      </vt:variant>
      <vt:variant>
        <vt:i4>0</vt:i4>
      </vt:variant>
      <vt:variant>
        <vt:i4>5</vt:i4>
      </vt:variant>
      <vt:variant>
        <vt:lpwstr/>
      </vt:variant>
      <vt:variant>
        <vt:lpwstr>_Toc466512489</vt:lpwstr>
      </vt:variant>
      <vt:variant>
        <vt:i4>1966135</vt:i4>
      </vt:variant>
      <vt:variant>
        <vt:i4>92</vt:i4>
      </vt:variant>
      <vt:variant>
        <vt:i4>0</vt:i4>
      </vt:variant>
      <vt:variant>
        <vt:i4>5</vt:i4>
      </vt:variant>
      <vt:variant>
        <vt:lpwstr/>
      </vt:variant>
      <vt:variant>
        <vt:lpwstr>_Toc466512488</vt:lpwstr>
      </vt:variant>
      <vt:variant>
        <vt:i4>1966135</vt:i4>
      </vt:variant>
      <vt:variant>
        <vt:i4>86</vt:i4>
      </vt:variant>
      <vt:variant>
        <vt:i4>0</vt:i4>
      </vt:variant>
      <vt:variant>
        <vt:i4>5</vt:i4>
      </vt:variant>
      <vt:variant>
        <vt:lpwstr/>
      </vt:variant>
      <vt:variant>
        <vt:lpwstr>_Toc466512487</vt:lpwstr>
      </vt:variant>
      <vt:variant>
        <vt:i4>1966135</vt:i4>
      </vt:variant>
      <vt:variant>
        <vt:i4>80</vt:i4>
      </vt:variant>
      <vt:variant>
        <vt:i4>0</vt:i4>
      </vt:variant>
      <vt:variant>
        <vt:i4>5</vt:i4>
      </vt:variant>
      <vt:variant>
        <vt:lpwstr/>
      </vt:variant>
      <vt:variant>
        <vt:lpwstr>_Toc466512486</vt:lpwstr>
      </vt:variant>
      <vt:variant>
        <vt:i4>1966135</vt:i4>
      </vt:variant>
      <vt:variant>
        <vt:i4>74</vt:i4>
      </vt:variant>
      <vt:variant>
        <vt:i4>0</vt:i4>
      </vt:variant>
      <vt:variant>
        <vt:i4>5</vt:i4>
      </vt:variant>
      <vt:variant>
        <vt:lpwstr/>
      </vt:variant>
      <vt:variant>
        <vt:lpwstr>_Toc466512485</vt:lpwstr>
      </vt:variant>
      <vt:variant>
        <vt:i4>1966135</vt:i4>
      </vt:variant>
      <vt:variant>
        <vt:i4>68</vt:i4>
      </vt:variant>
      <vt:variant>
        <vt:i4>0</vt:i4>
      </vt:variant>
      <vt:variant>
        <vt:i4>5</vt:i4>
      </vt:variant>
      <vt:variant>
        <vt:lpwstr/>
      </vt:variant>
      <vt:variant>
        <vt:lpwstr>_Toc466512484</vt:lpwstr>
      </vt:variant>
      <vt:variant>
        <vt:i4>1966135</vt:i4>
      </vt:variant>
      <vt:variant>
        <vt:i4>62</vt:i4>
      </vt:variant>
      <vt:variant>
        <vt:i4>0</vt:i4>
      </vt:variant>
      <vt:variant>
        <vt:i4>5</vt:i4>
      </vt:variant>
      <vt:variant>
        <vt:lpwstr/>
      </vt:variant>
      <vt:variant>
        <vt:lpwstr>_Toc466512483</vt:lpwstr>
      </vt:variant>
      <vt:variant>
        <vt:i4>1966135</vt:i4>
      </vt:variant>
      <vt:variant>
        <vt:i4>56</vt:i4>
      </vt:variant>
      <vt:variant>
        <vt:i4>0</vt:i4>
      </vt:variant>
      <vt:variant>
        <vt:i4>5</vt:i4>
      </vt:variant>
      <vt:variant>
        <vt:lpwstr/>
      </vt:variant>
      <vt:variant>
        <vt:lpwstr>_Toc466512482</vt:lpwstr>
      </vt:variant>
      <vt:variant>
        <vt:i4>1966135</vt:i4>
      </vt:variant>
      <vt:variant>
        <vt:i4>50</vt:i4>
      </vt:variant>
      <vt:variant>
        <vt:i4>0</vt:i4>
      </vt:variant>
      <vt:variant>
        <vt:i4>5</vt:i4>
      </vt:variant>
      <vt:variant>
        <vt:lpwstr/>
      </vt:variant>
      <vt:variant>
        <vt:lpwstr>_Toc466512481</vt:lpwstr>
      </vt:variant>
      <vt:variant>
        <vt:i4>1966135</vt:i4>
      </vt:variant>
      <vt:variant>
        <vt:i4>44</vt:i4>
      </vt:variant>
      <vt:variant>
        <vt:i4>0</vt:i4>
      </vt:variant>
      <vt:variant>
        <vt:i4>5</vt:i4>
      </vt:variant>
      <vt:variant>
        <vt:lpwstr/>
      </vt:variant>
      <vt:variant>
        <vt:lpwstr>_Toc466512480</vt:lpwstr>
      </vt:variant>
      <vt:variant>
        <vt:i4>1114167</vt:i4>
      </vt:variant>
      <vt:variant>
        <vt:i4>38</vt:i4>
      </vt:variant>
      <vt:variant>
        <vt:i4>0</vt:i4>
      </vt:variant>
      <vt:variant>
        <vt:i4>5</vt:i4>
      </vt:variant>
      <vt:variant>
        <vt:lpwstr/>
      </vt:variant>
      <vt:variant>
        <vt:lpwstr>_Toc466512479</vt:lpwstr>
      </vt:variant>
      <vt:variant>
        <vt:i4>1114167</vt:i4>
      </vt:variant>
      <vt:variant>
        <vt:i4>32</vt:i4>
      </vt:variant>
      <vt:variant>
        <vt:i4>0</vt:i4>
      </vt:variant>
      <vt:variant>
        <vt:i4>5</vt:i4>
      </vt:variant>
      <vt:variant>
        <vt:lpwstr/>
      </vt:variant>
      <vt:variant>
        <vt:lpwstr>_Toc466512478</vt:lpwstr>
      </vt:variant>
      <vt:variant>
        <vt:i4>1114167</vt:i4>
      </vt:variant>
      <vt:variant>
        <vt:i4>26</vt:i4>
      </vt:variant>
      <vt:variant>
        <vt:i4>0</vt:i4>
      </vt:variant>
      <vt:variant>
        <vt:i4>5</vt:i4>
      </vt:variant>
      <vt:variant>
        <vt:lpwstr/>
      </vt:variant>
      <vt:variant>
        <vt:lpwstr>_Toc466512477</vt:lpwstr>
      </vt:variant>
      <vt:variant>
        <vt:i4>1114167</vt:i4>
      </vt:variant>
      <vt:variant>
        <vt:i4>20</vt:i4>
      </vt:variant>
      <vt:variant>
        <vt:i4>0</vt:i4>
      </vt:variant>
      <vt:variant>
        <vt:i4>5</vt:i4>
      </vt:variant>
      <vt:variant>
        <vt:lpwstr/>
      </vt:variant>
      <vt:variant>
        <vt:lpwstr>_Toc466512476</vt:lpwstr>
      </vt:variant>
      <vt:variant>
        <vt:i4>1114167</vt:i4>
      </vt:variant>
      <vt:variant>
        <vt:i4>14</vt:i4>
      </vt:variant>
      <vt:variant>
        <vt:i4>0</vt:i4>
      </vt:variant>
      <vt:variant>
        <vt:i4>5</vt:i4>
      </vt:variant>
      <vt:variant>
        <vt:lpwstr/>
      </vt:variant>
      <vt:variant>
        <vt:lpwstr>_Toc466512475</vt:lpwstr>
      </vt:variant>
      <vt:variant>
        <vt:i4>1114167</vt:i4>
      </vt:variant>
      <vt:variant>
        <vt:i4>8</vt:i4>
      </vt:variant>
      <vt:variant>
        <vt:i4>0</vt:i4>
      </vt:variant>
      <vt:variant>
        <vt:i4>5</vt:i4>
      </vt:variant>
      <vt:variant>
        <vt:lpwstr/>
      </vt:variant>
      <vt:variant>
        <vt:lpwstr>_Toc466512474</vt:lpwstr>
      </vt:variant>
      <vt:variant>
        <vt:i4>1114167</vt:i4>
      </vt:variant>
      <vt:variant>
        <vt:i4>2</vt:i4>
      </vt:variant>
      <vt:variant>
        <vt:i4>0</vt:i4>
      </vt:variant>
      <vt:variant>
        <vt:i4>5</vt:i4>
      </vt:variant>
      <vt:variant>
        <vt:lpwstr/>
      </vt:variant>
      <vt:variant>
        <vt:lpwstr>_Toc466512473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المبحث الأول: خلاصة نسبه ووظيفته صلّى الله عليه وسلّم</dc:title>
  <dc:creator>حسام العرعور 0504227810</dc:creator>
  <cp:lastModifiedBy>aqeedeh</cp:lastModifiedBy>
  <cp:revision>3</cp:revision>
  <cp:lastPrinted>2010-07-14T07:20:00Z</cp:lastPrinted>
  <dcterms:created xsi:type="dcterms:W3CDTF">2016-11-20T08:30:00Z</dcterms:created>
  <dcterms:modified xsi:type="dcterms:W3CDTF">2016-11-21T13:27:00Z</dcterms:modified>
</cp:coreProperties>
</file>